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804DA" w14:textId="77777777" w:rsidR="00C33847" w:rsidRPr="00C33847" w:rsidRDefault="00C33847" w:rsidP="00C33847">
      <w:pPr>
        <w:rPr>
          <w:b/>
          <w:bCs/>
        </w:rPr>
      </w:pPr>
      <w:r w:rsidRPr="00C33847">
        <w:rPr>
          <w:b/>
          <w:bCs/>
        </w:rPr>
        <w:t>SeCUReD System Licensing Concepts Changelog</w:t>
      </w:r>
    </w:p>
    <w:p w14:paraId="132EC6E9" w14:textId="77777777" w:rsidR="00C33847" w:rsidRPr="00C33847" w:rsidRDefault="00C33847" w:rsidP="00C33847">
      <w:r w:rsidRPr="00C33847">
        <w:rPr>
          <w:b/>
          <w:bCs/>
        </w:rPr>
        <w:t>1. Permanent Licensing Model:</w:t>
      </w:r>
    </w:p>
    <w:p w14:paraId="04919677" w14:textId="77777777" w:rsidR="00C33847" w:rsidRPr="00C33847" w:rsidRDefault="00C33847" w:rsidP="00C33847">
      <w:pPr>
        <w:numPr>
          <w:ilvl w:val="0"/>
          <w:numId w:val="1"/>
        </w:numPr>
      </w:pPr>
      <w:r w:rsidRPr="00C33847">
        <w:t xml:space="preserve">The </w:t>
      </w:r>
      <w:r w:rsidRPr="00C33847">
        <w:rPr>
          <w:b/>
          <w:bCs/>
        </w:rPr>
        <w:t>SeCUReD</w:t>
      </w:r>
      <w:r w:rsidRPr="00C33847">
        <w:t xml:space="preserve"> system is built around a </w:t>
      </w:r>
      <w:r w:rsidRPr="00C33847">
        <w:rPr>
          <w:b/>
          <w:bCs/>
        </w:rPr>
        <w:t>permanent licensing model</w:t>
      </w:r>
      <w:r w:rsidRPr="00C33847">
        <w:t xml:space="preserve"> rather than a subscription-based model. The rationale is that the system, designed to protect lives and ensure public safety, should not be jeopardized by a city or organization’s inability to pay ongoing subscription fees.</w:t>
      </w:r>
    </w:p>
    <w:p w14:paraId="60460116" w14:textId="77777777" w:rsidR="00C33847" w:rsidRPr="00C33847" w:rsidRDefault="00C33847" w:rsidP="00C33847">
      <w:r w:rsidRPr="00C33847">
        <w:rPr>
          <w:b/>
          <w:bCs/>
        </w:rPr>
        <w:t>2. Free Updates for Critical Infrastructure:</w:t>
      </w:r>
    </w:p>
    <w:p w14:paraId="78A4891F" w14:textId="77777777" w:rsidR="00C33847" w:rsidRPr="00C33847" w:rsidRDefault="00C33847" w:rsidP="00C33847">
      <w:pPr>
        <w:numPr>
          <w:ilvl w:val="0"/>
          <w:numId w:val="2"/>
        </w:numPr>
      </w:pPr>
      <w:r w:rsidRPr="00C33847">
        <w:rPr>
          <w:b/>
          <w:bCs/>
        </w:rPr>
        <w:t>Life-sustaining infrastructure updates</w:t>
      </w:r>
      <w:r w:rsidRPr="00C33847">
        <w:t xml:space="preserve"> are provided </w:t>
      </w:r>
      <w:r w:rsidRPr="00C33847">
        <w:rPr>
          <w:b/>
          <w:bCs/>
        </w:rPr>
        <w:t>free of charge</w:t>
      </w:r>
      <w:r w:rsidRPr="00C33847">
        <w:t xml:space="preserve"> for the lifetime of the system. This guarantees that essential services such as emergency response and public safety mechanisms remain updated, functional, and reliable without additional costs.</w:t>
      </w:r>
    </w:p>
    <w:p w14:paraId="5B2D6C30" w14:textId="77777777" w:rsidR="00C33847" w:rsidRPr="00C33847" w:rsidRDefault="00C33847" w:rsidP="00C33847">
      <w:r w:rsidRPr="00C33847">
        <w:rPr>
          <w:b/>
          <w:bCs/>
        </w:rPr>
        <w:t>3. Paid Expansion Modules:</w:t>
      </w:r>
    </w:p>
    <w:p w14:paraId="789C4613" w14:textId="77777777" w:rsidR="00C33847" w:rsidRPr="00C33847" w:rsidRDefault="00C33847" w:rsidP="00C33847">
      <w:pPr>
        <w:numPr>
          <w:ilvl w:val="0"/>
          <w:numId w:val="3"/>
        </w:numPr>
      </w:pPr>
      <w:r w:rsidRPr="00C33847">
        <w:t xml:space="preserve">Cities or organizations can pay for </w:t>
      </w:r>
      <w:r w:rsidRPr="00C33847">
        <w:rPr>
          <w:b/>
          <w:bCs/>
        </w:rPr>
        <w:t>non-critical infrastructure expansion modules</w:t>
      </w:r>
      <w:r w:rsidRPr="00C33847">
        <w:t>. These optional modules allow customization for enhancements beyond the core system, focusing on areas like city management, utilities, or other non-life-sustaining sectors.</w:t>
      </w:r>
    </w:p>
    <w:p w14:paraId="1E394289" w14:textId="77777777" w:rsidR="00C33847" w:rsidRPr="00C33847" w:rsidRDefault="00C33847" w:rsidP="00C33847">
      <w:pPr>
        <w:numPr>
          <w:ilvl w:val="1"/>
          <w:numId w:val="3"/>
        </w:numPr>
      </w:pPr>
      <w:r w:rsidRPr="00C33847">
        <w:t>Exception: Homeland defense-related modules are an exception to this. These will incur charges even though they play a role in security, given their unique nature and the high costs of development and maintenance.</w:t>
      </w:r>
    </w:p>
    <w:p w14:paraId="15BA5086" w14:textId="77777777" w:rsidR="00C33847" w:rsidRPr="00C33847" w:rsidRDefault="00C33847" w:rsidP="00C33847">
      <w:r w:rsidRPr="00C33847">
        <w:rPr>
          <w:b/>
          <w:bCs/>
        </w:rPr>
        <w:t>4. Ethical Oversight and Cybersecurity:</w:t>
      </w:r>
    </w:p>
    <w:p w14:paraId="27AFD47C" w14:textId="77777777" w:rsidR="00C33847" w:rsidRPr="00C33847" w:rsidRDefault="00C33847" w:rsidP="00C33847">
      <w:pPr>
        <w:numPr>
          <w:ilvl w:val="0"/>
          <w:numId w:val="4"/>
        </w:numPr>
      </w:pPr>
      <w:r w:rsidRPr="00C33847">
        <w:rPr>
          <w:b/>
          <w:bCs/>
        </w:rPr>
        <w:t>Ethical guidelines</w:t>
      </w:r>
      <w:r w:rsidRPr="00C33847">
        <w:t xml:space="preserve"> of the system will be openly published and updated regularly, allowing cities and their citizens to be fully informed of the principles governing </w:t>
      </w:r>
      <w:proofErr w:type="spellStart"/>
      <w:r w:rsidRPr="00C33847">
        <w:t>SeCUReD’s</w:t>
      </w:r>
      <w:proofErr w:type="spellEnd"/>
      <w:r w:rsidRPr="00C33847">
        <w:t xml:space="preserve"> operations.</w:t>
      </w:r>
    </w:p>
    <w:p w14:paraId="1F776E8B" w14:textId="77777777" w:rsidR="00C33847" w:rsidRPr="00C33847" w:rsidRDefault="00C33847" w:rsidP="00C33847">
      <w:pPr>
        <w:numPr>
          <w:ilvl w:val="0"/>
          <w:numId w:val="4"/>
        </w:numPr>
      </w:pPr>
      <w:r w:rsidRPr="00C33847">
        <w:t xml:space="preserve">On the other hand, </w:t>
      </w:r>
      <w:r w:rsidRPr="00C33847">
        <w:rPr>
          <w:b/>
          <w:bCs/>
        </w:rPr>
        <w:t>cybersecurity</w:t>
      </w:r>
      <w:r w:rsidRPr="00C33847">
        <w:t xml:space="preserve"> for the </w:t>
      </w:r>
      <w:r w:rsidRPr="00C33847">
        <w:rPr>
          <w:b/>
          <w:bCs/>
        </w:rPr>
        <w:t>non-military applications</w:t>
      </w:r>
      <w:r w:rsidRPr="00C33847">
        <w:t xml:space="preserve"> of SeCUReD will remain </w:t>
      </w:r>
      <w:r w:rsidRPr="00C33847">
        <w:rPr>
          <w:b/>
          <w:bCs/>
        </w:rPr>
        <w:t>proprietary</w:t>
      </w:r>
      <w:r w:rsidRPr="00C33847">
        <w:t>. This prevents external parties from tampering with or compromising the system, ensuring the highest level of protection.</w:t>
      </w:r>
    </w:p>
    <w:p w14:paraId="43D887A3" w14:textId="77777777" w:rsidR="00C33847" w:rsidRPr="00C33847" w:rsidRDefault="00C33847" w:rsidP="00C33847">
      <w:pPr>
        <w:numPr>
          <w:ilvl w:val="1"/>
          <w:numId w:val="4"/>
        </w:numPr>
      </w:pPr>
      <w:r w:rsidRPr="00C33847">
        <w:rPr>
          <w:b/>
          <w:bCs/>
        </w:rPr>
        <w:t>Homeland defense and military modules</w:t>
      </w:r>
      <w:r w:rsidRPr="00C33847">
        <w:t xml:space="preserve"> will be left to the respective authorities of the governing body, and these modules will have unique licensing terms.</w:t>
      </w:r>
    </w:p>
    <w:p w14:paraId="64D85A72" w14:textId="77777777" w:rsidR="00C33847" w:rsidRPr="00C33847" w:rsidRDefault="00C33847" w:rsidP="00C33847">
      <w:r w:rsidRPr="00C33847">
        <w:rPr>
          <w:b/>
          <w:bCs/>
        </w:rPr>
        <w:t>5. Customization and Adaptability:</w:t>
      </w:r>
    </w:p>
    <w:p w14:paraId="5B12A646" w14:textId="77777777" w:rsidR="00C33847" w:rsidRPr="00C33847" w:rsidRDefault="00C33847" w:rsidP="00C33847">
      <w:pPr>
        <w:numPr>
          <w:ilvl w:val="0"/>
          <w:numId w:val="5"/>
        </w:numPr>
      </w:pPr>
      <w:r w:rsidRPr="00C33847">
        <w:t xml:space="preserve">Cities will be allowed to </w:t>
      </w:r>
      <w:r w:rsidRPr="00C33847">
        <w:rPr>
          <w:b/>
          <w:bCs/>
        </w:rPr>
        <w:t>customize certain layers</w:t>
      </w:r>
      <w:r w:rsidRPr="00C33847">
        <w:t xml:space="preserve"> within the modules, ensuring the system aligns with their local needs, risk profiles, and liability considerations.</w:t>
      </w:r>
    </w:p>
    <w:p w14:paraId="7581A39E" w14:textId="77777777" w:rsidR="00C33847" w:rsidRPr="00C33847" w:rsidRDefault="00C33847" w:rsidP="00C33847">
      <w:pPr>
        <w:numPr>
          <w:ilvl w:val="0"/>
          <w:numId w:val="5"/>
        </w:numPr>
      </w:pPr>
      <w:r w:rsidRPr="00C33847">
        <w:rPr>
          <w:b/>
          <w:bCs/>
        </w:rPr>
        <w:t>Core files, security, and ethics features</w:t>
      </w:r>
      <w:r w:rsidRPr="00C33847">
        <w:t xml:space="preserve"> will remain </w:t>
      </w:r>
      <w:r w:rsidRPr="00C33847">
        <w:rPr>
          <w:b/>
          <w:bCs/>
        </w:rPr>
        <w:t>tamper-proof</w:t>
      </w:r>
      <w:r w:rsidRPr="00C33847">
        <w:t>. These essential components are designed to be immutable to ensure the system’s integrity across all cities and regions.</w:t>
      </w:r>
    </w:p>
    <w:p w14:paraId="096EDC96" w14:textId="77777777" w:rsidR="00C33847" w:rsidRPr="00C33847" w:rsidRDefault="00C33847" w:rsidP="00C33847">
      <w:r w:rsidRPr="00C33847">
        <w:rPr>
          <w:b/>
          <w:bCs/>
        </w:rPr>
        <w:t>6. Global Expansion and Franchise Model:</w:t>
      </w:r>
    </w:p>
    <w:p w14:paraId="7D112774" w14:textId="77777777" w:rsidR="00C33847" w:rsidRPr="00C33847" w:rsidRDefault="00C33847" w:rsidP="00C33847">
      <w:pPr>
        <w:numPr>
          <w:ilvl w:val="0"/>
          <w:numId w:val="6"/>
        </w:numPr>
      </w:pPr>
      <w:r w:rsidRPr="00C33847">
        <w:t xml:space="preserve">The SeCUReD system is designed with </w:t>
      </w:r>
      <w:r w:rsidRPr="00C33847">
        <w:rPr>
          <w:b/>
          <w:bCs/>
        </w:rPr>
        <w:t>global scalability</w:t>
      </w:r>
      <w:r w:rsidRPr="00C33847">
        <w:t xml:space="preserve"> in mind. A </w:t>
      </w:r>
      <w:r w:rsidRPr="00C33847">
        <w:rPr>
          <w:b/>
          <w:bCs/>
        </w:rPr>
        <w:t>franchise-like model</w:t>
      </w:r>
      <w:r w:rsidRPr="00C33847">
        <w:t xml:space="preserve"> will allow SeCUReD to be deployed across cities, states, and countries, with each location maintaining core ethical and operational standards while allowing local customization.</w:t>
      </w:r>
    </w:p>
    <w:p w14:paraId="1623797D" w14:textId="77777777" w:rsidR="00C33847" w:rsidRPr="00C33847" w:rsidRDefault="00C33847" w:rsidP="00C33847">
      <w:pPr>
        <w:numPr>
          <w:ilvl w:val="1"/>
          <w:numId w:val="6"/>
        </w:numPr>
      </w:pPr>
      <w:r w:rsidRPr="00C33847">
        <w:t>This franchise model ensures that the system’s life-saving features can be expanded worldwide without compromising core security and ethical measures.</w:t>
      </w:r>
    </w:p>
    <w:p w14:paraId="69F87D0F" w14:textId="77777777" w:rsidR="00C33847" w:rsidRPr="00C33847" w:rsidRDefault="00C33847" w:rsidP="00C33847">
      <w:r w:rsidRPr="00C33847">
        <w:rPr>
          <w:b/>
          <w:bCs/>
        </w:rPr>
        <w:lastRenderedPageBreak/>
        <w:t>7. Penalty for Breaches:</w:t>
      </w:r>
    </w:p>
    <w:p w14:paraId="7CE2A1AE" w14:textId="77777777" w:rsidR="00C33847" w:rsidRPr="00C33847" w:rsidRDefault="00C33847" w:rsidP="00C33847">
      <w:pPr>
        <w:numPr>
          <w:ilvl w:val="0"/>
          <w:numId w:val="7"/>
        </w:numPr>
      </w:pPr>
      <w:r w:rsidRPr="00C33847">
        <w:t xml:space="preserve">Cities or organizations that breach the terms of their license or misuse the system will face </w:t>
      </w:r>
      <w:r w:rsidRPr="00C33847">
        <w:rPr>
          <w:b/>
          <w:bCs/>
        </w:rPr>
        <w:t>severe penalties</w:t>
      </w:r>
      <w:r w:rsidRPr="00C33847">
        <w:t>. These penalties may include:</w:t>
      </w:r>
    </w:p>
    <w:p w14:paraId="1D618C5F" w14:textId="77777777" w:rsidR="00C33847" w:rsidRPr="00C33847" w:rsidRDefault="00C33847" w:rsidP="00C33847">
      <w:pPr>
        <w:numPr>
          <w:ilvl w:val="1"/>
          <w:numId w:val="7"/>
        </w:numPr>
      </w:pPr>
      <w:r w:rsidRPr="00C33847">
        <w:rPr>
          <w:b/>
          <w:bCs/>
        </w:rPr>
        <w:t>Fines</w:t>
      </w:r>
      <w:r w:rsidRPr="00C33847">
        <w:t xml:space="preserve"> for breaches such as selling user data or allowing unauthorized modifications to core files.</w:t>
      </w:r>
    </w:p>
    <w:p w14:paraId="4252CB3D" w14:textId="77777777" w:rsidR="00C33847" w:rsidRPr="00C33847" w:rsidRDefault="00C33847" w:rsidP="00C33847">
      <w:pPr>
        <w:numPr>
          <w:ilvl w:val="1"/>
          <w:numId w:val="7"/>
        </w:numPr>
      </w:pPr>
      <w:r w:rsidRPr="00C33847">
        <w:rPr>
          <w:b/>
          <w:bCs/>
        </w:rPr>
        <w:t>Suspension of certain privileges</w:t>
      </w:r>
      <w:r w:rsidRPr="00C33847">
        <w:t xml:space="preserve"> or features within the system.</w:t>
      </w:r>
    </w:p>
    <w:p w14:paraId="7D4BBBDF" w14:textId="77777777" w:rsidR="00C33847" w:rsidRPr="00C33847" w:rsidRDefault="00C33847" w:rsidP="00C33847">
      <w:pPr>
        <w:numPr>
          <w:ilvl w:val="1"/>
          <w:numId w:val="7"/>
        </w:numPr>
      </w:pPr>
      <w:r w:rsidRPr="00C33847">
        <w:rPr>
          <w:b/>
          <w:bCs/>
        </w:rPr>
        <w:t>Probationary periods</w:t>
      </w:r>
      <w:r w:rsidRPr="00C33847">
        <w:t>, where company oversight is injected into the city’s operations, requiring compliance with the core ethical and security standards during the term of the license.</w:t>
      </w:r>
    </w:p>
    <w:p w14:paraId="5D735C9C" w14:textId="77777777" w:rsidR="00C33847" w:rsidRPr="00C33847" w:rsidRDefault="00C33847" w:rsidP="00C33847">
      <w:r w:rsidRPr="00C33847">
        <w:rPr>
          <w:b/>
          <w:bCs/>
        </w:rPr>
        <w:t>8. Security for Allied Countries:</w:t>
      </w:r>
    </w:p>
    <w:p w14:paraId="2DB4BD97" w14:textId="77777777" w:rsidR="00C33847" w:rsidRPr="00C33847" w:rsidRDefault="00C33847" w:rsidP="00C33847">
      <w:pPr>
        <w:numPr>
          <w:ilvl w:val="0"/>
          <w:numId w:val="8"/>
        </w:numPr>
      </w:pPr>
      <w:r w:rsidRPr="00C33847">
        <w:rPr>
          <w:b/>
          <w:bCs/>
        </w:rPr>
        <w:t>Homeland defense modules</w:t>
      </w:r>
      <w:r w:rsidRPr="00C33847">
        <w:t xml:space="preserve"> may be offered to </w:t>
      </w:r>
      <w:r w:rsidRPr="00C33847">
        <w:rPr>
          <w:b/>
          <w:bCs/>
        </w:rPr>
        <w:t>allied countries</w:t>
      </w:r>
      <w:r w:rsidRPr="00C33847">
        <w:t xml:space="preserve">, ensuring they benefit from </w:t>
      </w:r>
      <w:proofErr w:type="spellStart"/>
      <w:r w:rsidRPr="00C33847">
        <w:t>SeCUReD’s</w:t>
      </w:r>
      <w:proofErr w:type="spellEnd"/>
      <w:r w:rsidRPr="00C33847">
        <w:t xml:space="preserve"> protection features. Strict licensing rules will govern the use of these modules, preventing unauthorized use or sharing of sensitive data.</w:t>
      </w:r>
    </w:p>
    <w:p w14:paraId="09DA196F" w14:textId="77777777" w:rsidR="00C33847" w:rsidRPr="00C33847" w:rsidRDefault="00C33847" w:rsidP="00C33847">
      <w:r w:rsidRPr="00C33847">
        <w:rPr>
          <w:b/>
          <w:bCs/>
        </w:rPr>
        <w:t>9. Unionized Citizen Power:</w:t>
      </w:r>
    </w:p>
    <w:p w14:paraId="0F0E670F" w14:textId="77777777" w:rsidR="00C33847" w:rsidRPr="00C33847" w:rsidRDefault="00C33847" w:rsidP="00C33847">
      <w:pPr>
        <w:numPr>
          <w:ilvl w:val="0"/>
          <w:numId w:val="9"/>
        </w:numPr>
      </w:pPr>
      <w:r w:rsidRPr="00C33847">
        <w:t xml:space="preserve">A </w:t>
      </w:r>
      <w:r w:rsidRPr="00C33847">
        <w:rPr>
          <w:b/>
          <w:bCs/>
        </w:rPr>
        <w:t>citizen feedback network</w:t>
      </w:r>
      <w:r w:rsidRPr="00C33847">
        <w:t xml:space="preserve"> empowers the residents of cities where SeCUReD is deployed. In case of systemic misuse, they have the </w:t>
      </w:r>
      <w:r w:rsidRPr="00C33847">
        <w:rPr>
          <w:b/>
          <w:bCs/>
        </w:rPr>
        <w:t>power to trigger impeachment votes</w:t>
      </w:r>
      <w:r w:rsidRPr="00C33847">
        <w:t xml:space="preserve"> and hold system leaders accountable.</w:t>
      </w:r>
    </w:p>
    <w:p w14:paraId="3694529D" w14:textId="77777777" w:rsidR="00C33847" w:rsidRPr="00C33847" w:rsidRDefault="00C33847" w:rsidP="00C33847">
      <w:pPr>
        <w:numPr>
          <w:ilvl w:val="1"/>
          <w:numId w:val="9"/>
        </w:numPr>
      </w:pPr>
      <w:r w:rsidRPr="00C33847">
        <w:t xml:space="preserve">This model allows for direct </w:t>
      </w:r>
      <w:r w:rsidRPr="00C33847">
        <w:rPr>
          <w:b/>
          <w:bCs/>
        </w:rPr>
        <w:t>citizen oversight</w:t>
      </w:r>
      <w:r w:rsidRPr="00C33847">
        <w:t>, ensuring transparency and trust in how the system operates.</w:t>
      </w:r>
    </w:p>
    <w:p w14:paraId="7332124B" w14:textId="77777777" w:rsidR="00C33847" w:rsidRPr="00C33847" w:rsidRDefault="00C33847" w:rsidP="00C33847">
      <w:r w:rsidRPr="00C33847">
        <w:pict w14:anchorId="4CF025C4">
          <v:rect id="_x0000_i1037" style="width:0;height:1.5pt" o:hralign="center" o:hrstd="t" o:hr="t" fillcolor="#a0a0a0" stroked="f"/>
        </w:pict>
      </w:r>
    </w:p>
    <w:p w14:paraId="62F4CF77" w14:textId="77777777" w:rsidR="00C33847" w:rsidRPr="00C33847" w:rsidRDefault="00C33847" w:rsidP="00C33847">
      <w:r w:rsidRPr="00C33847">
        <w:t>This changelog captures the essential licensing concepts for SeCUReD, balancing customization with security, global scalability with ethical oversight, and offering free life-sustaining updates while charging for non-essential expansions.</w:t>
      </w:r>
    </w:p>
    <w:p w14:paraId="64860F35" w14:textId="2A084664" w:rsidR="00C33847" w:rsidRPr="00C33847" w:rsidRDefault="00C33847" w:rsidP="00C33847">
      <w:r w:rsidRPr="00C33847">
        <w:rPr>
          <w:vanish/>
        </w:rPr>
        <w:t>Top of Form</w:t>
      </w:r>
    </w:p>
    <w:p w14:paraId="06025254" w14:textId="4DED3BFB" w:rsidR="00C33847" w:rsidRPr="00C33847" w:rsidRDefault="00C33847" w:rsidP="00C33847"/>
    <w:p w14:paraId="221D0D7A" w14:textId="77777777" w:rsidR="00C33847" w:rsidRPr="00C33847" w:rsidRDefault="00C33847" w:rsidP="00C33847">
      <w:pPr>
        <w:rPr>
          <w:vanish/>
        </w:rPr>
      </w:pPr>
      <w:r w:rsidRPr="00C33847">
        <w:rPr>
          <w:vanish/>
        </w:rPr>
        <w:t>Bottom of Form</w:t>
      </w:r>
    </w:p>
    <w:p w14:paraId="6C16C695" w14:textId="630B034F" w:rsidR="007F655A" w:rsidRDefault="007F655A"/>
    <w:sectPr w:rsidR="007F6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E1457"/>
    <w:multiLevelType w:val="multilevel"/>
    <w:tmpl w:val="088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D4402"/>
    <w:multiLevelType w:val="multilevel"/>
    <w:tmpl w:val="81D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D750A"/>
    <w:multiLevelType w:val="multilevel"/>
    <w:tmpl w:val="9A8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C5948"/>
    <w:multiLevelType w:val="multilevel"/>
    <w:tmpl w:val="C992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77F43"/>
    <w:multiLevelType w:val="multilevel"/>
    <w:tmpl w:val="00A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D5647"/>
    <w:multiLevelType w:val="multilevel"/>
    <w:tmpl w:val="781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F37CE"/>
    <w:multiLevelType w:val="multilevel"/>
    <w:tmpl w:val="3C08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32698"/>
    <w:multiLevelType w:val="multilevel"/>
    <w:tmpl w:val="B8D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C6605"/>
    <w:multiLevelType w:val="multilevel"/>
    <w:tmpl w:val="3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722410">
    <w:abstractNumId w:val="6"/>
  </w:num>
  <w:num w:numId="2" w16cid:durableId="1447113844">
    <w:abstractNumId w:val="3"/>
  </w:num>
  <w:num w:numId="3" w16cid:durableId="2022779762">
    <w:abstractNumId w:val="0"/>
  </w:num>
  <w:num w:numId="4" w16cid:durableId="1723291664">
    <w:abstractNumId w:val="8"/>
  </w:num>
  <w:num w:numId="5" w16cid:durableId="372384220">
    <w:abstractNumId w:val="1"/>
  </w:num>
  <w:num w:numId="6" w16cid:durableId="838471288">
    <w:abstractNumId w:val="5"/>
  </w:num>
  <w:num w:numId="7" w16cid:durableId="288172208">
    <w:abstractNumId w:val="4"/>
  </w:num>
  <w:num w:numId="8" w16cid:durableId="1160462458">
    <w:abstractNumId w:val="2"/>
  </w:num>
  <w:num w:numId="9" w16cid:durableId="513149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847"/>
    <w:rsid w:val="0009663C"/>
    <w:rsid w:val="007F655A"/>
    <w:rsid w:val="009C6160"/>
    <w:rsid w:val="00C3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2126C"/>
  <w15:chartTrackingRefBased/>
  <w15:docId w15:val="{1E912468-2C79-4269-A44A-61F10742B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0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0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1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22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03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2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64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84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29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10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31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50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9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6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7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1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82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00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653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1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9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8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6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1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2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7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2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3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57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6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841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9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10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14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94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91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2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6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80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065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0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2024-10-14T05:19:00Z</dcterms:created>
  <dcterms:modified xsi:type="dcterms:W3CDTF">2024-10-14T05:22:00Z</dcterms:modified>
</cp:coreProperties>
</file>