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164DC" w14:textId="03990A27" w:rsidR="008B197D" w:rsidRPr="008B197D" w:rsidRDefault="008B197D" w:rsidP="008B197D">
      <w:pPr>
        <w:rPr>
          <w:b/>
          <w:bCs/>
        </w:rPr>
      </w:pPr>
      <w:r w:rsidRPr="008B197D">
        <w:rPr>
          <w:b/>
          <w:bCs/>
        </w:rPr>
        <w:t>THE TRILILIQUARY — HIGH-ORDER FRAMEWORK MODEL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8B197D">
        <w:rPr>
          <w:b/>
          <w:bCs/>
        </w:rPr>
        <w:t>I. Core Structure Overview:</w:t>
      </w:r>
    </w:p>
    <w:p w14:paraId="5F873D49" w14:textId="77777777" w:rsidR="008B197D" w:rsidRPr="008B197D" w:rsidRDefault="008B197D" w:rsidP="008B197D">
      <w:pPr>
        <w:rPr>
          <w:b/>
          <w:bCs/>
        </w:rPr>
      </w:pPr>
      <w:r w:rsidRPr="008B197D">
        <w:rPr>
          <w:rFonts w:ascii="Segoe UI Emoji" w:hAnsi="Segoe UI Emoji" w:cs="Segoe UI Emoji"/>
          <w:b/>
          <w:bCs/>
        </w:rPr>
        <w:t>✅</w:t>
      </w:r>
      <w:r w:rsidRPr="008B197D">
        <w:rPr>
          <w:b/>
          <w:bCs/>
        </w:rPr>
        <w:t xml:space="preserve"> 1. Three Independent Reality Bubbles (Inference Engines):</w:t>
      </w:r>
    </w:p>
    <w:p w14:paraId="624712E7" w14:textId="77777777" w:rsidR="008B197D" w:rsidRPr="008B197D" w:rsidRDefault="008B197D" w:rsidP="008B197D">
      <w:pPr>
        <w:numPr>
          <w:ilvl w:val="0"/>
          <w:numId w:val="1"/>
        </w:numPr>
      </w:pPr>
      <w:r w:rsidRPr="008B197D">
        <w:t xml:space="preserve">Each is a </w:t>
      </w:r>
      <w:r w:rsidRPr="008B197D">
        <w:rPr>
          <w:b/>
          <w:bCs/>
        </w:rPr>
        <w:t>fully self-contained piecewise³ strategic inference engine</w:t>
      </w:r>
    </w:p>
    <w:p w14:paraId="5BAD0BA5" w14:textId="77777777" w:rsidR="008B197D" w:rsidRPr="008B197D" w:rsidRDefault="008B197D" w:rsidP="008B197D">
      <w:pPr>
        <w:numPr>
          <w:ilvl w:val="0"/>
          <w:numId w:val="1"/>
        </w:numPr>
      </w:pPr>
      <w:r w:rsidRPr="008B197D">
        <w:t xml:space="preserve">They function as </w:t>
      </w:r>
      <w:r w:rsidRPr="008B197D">
        <w:rPr>
          <w:b/>
          <w:bCs/>
        </w:rPr>
        <w:t xml:space="preserve">separate "reality </w:t>
      </w:r>
      <w:proofErr w:type="gramStart"/>
      <w:r w:rsidRPr="008B197D">
        <w:rPr>
          <w:b/>
          <w:bCs/>
        </w:rPr>
        <w:t>bubbles"</w:t>
      </w:r>
      <w:r w:rsidRPr="008B197D">
        <w:t xml:space="preserve"> —</w:t>
      </w:r>
      <w:proofErr w:type="gramEnd"/>
      <w:r w:rsidRPr="008B197D">
        <w:t xml:space="preserve"> </w:t>
      </w:r>
      <w:r w:rsidRPr="008B197D">
        <w:rPr>
          <w:b/>
          <w:bCs/>
        </w:rPr>
        <w:t>parallel</w:t>
      </w:r>
      <w:r w:rsidRPr="008B197D">
        <w:t xml:space="preserve"> and </w:t>
      </w:r>
      <w:r w:rsidRPr="008B197D">
        <w:rPr>
          <w:b/>
          <w:bCs/>
        </w:rPr>
        <w:t>non-communicative</w:t>
      </w:r>
    </w:p>
    <w:p w14:paraId="18A4B015" w14:textId="77777777" w:rsidR="008B197D" w:rsidRPr="008B197D" w:rsidRDefault="008B197D" w:rsidP="008B197D">
      <w:pPr>
        <w:numPr>
          <w:ilvl w:val="0"/>
          <w:numId w:val="1"/>
        </w:numPr>
      </w:pPr>
      <w:r w:rsidRPr="008B197D">
        <w:rPr>
          <w:b/>
          <w:bCs/>
        </w:rPr>
        <w:t>Evolutionary independence</w:t>
      </w:r>
      <w:r w:rsidRPr="008B197D">
        <w:t xml:space="preserve">: Each bubble can adapt, mutate, or optimize over time with </w:t>
      </w:r>
      <w:r w:rsidRPr="008B197D">
        <w:rPr>
          <w:b/>
          <w:bCs/>
        </w:rPr>
        <w:t>zero influence from the others</w:t>
      </w:r>
    </w:p>
    <w:p w14:paraId="0103C1C4" w14:textId="77777777" w:rsidR="008B197D" w:rsidRPr="008B197D" w:rsidRDefault="008B197D" w:rsidP="008B197D">
      <w:r w:rsidRPr="008B197D">
        <w:pict w14:anchorId="0746276B">
          <v:rect id="_x0000_i1073" style="width:0;height:1.5pt" o:hralign="center" o:hrstd="t" o:hr="t" fillcolor="#a0a0a0" stroked="f"/>
        </w:pict>
      </w:r>
    </w:p>
    <w:p w14:paraId="082D2F28" w14:textId="77777777" w:rsidR="008B197D" w:rsidRPr="008B197D" w:rsidRDefault="008B197D" w:rsidP="008B197D">
      <w:pPr>
        <w:rPr>
          <w:b/>
          <w:bCs/>
        </w:rPr>
      </w:pPr>
      <w:r w:rsidRPr="008B197D">
        <w:rPr>
          <w:rFonts w:ascii="Segoe UI Emoji" w:hAnsi="Segoe UI Emoji" w:cs="Segoe UI Emoji"/>
          <w:b/>
          <w:bCs/>
        </w:rPr>
        <w:t>✅</w:t>
      </w:r>
      <w:r w:rsidRPr="008B197D">
        <w:rPr>
          <w:b/>
          <w:bCs/>
        </w:rPr>
        <w:t xml:space="preserve"> 2. Internal Structure of Each Bubble:</w:t>
      </w:r>
    </w:p>
    <w:p w14:paraId="4876D8CA" w14:textId="77777777" w:rsidR="008B197D" w:rsidRPr="008B197D" w:rsidRDefault="008B197D" w:rsidP="008B197D">
      <w:r w:rsidRPr="008B197D">
        <w:t xml:space="preserve">Each bubble contains </w:t>
      </w:r>
      <w:r w:rsidRPr="008B197D">
        <w:rPr>
          <w:b/>
          <w:bCs/>
        </w:rPr>
        <w:t>three colored rainbow number lines</w:t>
      </w:r>
      <w:r w:rsidRPr="008B197D">
        <w:t xml:space="preserve"> (conceptual axes), independently running </w:t>
      </w:r>
      <w:r w:rsidRPr="008B197D">
        <w:rPr>
          <w:b/>
          <w:bCs/>
        </w:rPr>
        <w:t>piecewise³ decision logic</w:t>
      </w:r>
      <w:r w:rsidRPr="008B197D">
        <w:t>:</w:t>
      </w:r>
      <w:r w:rsidRPr="008B197D">
        <w:br/>
      </w:r>
      <w:r w:rsidRPr="008B197D">
        <w:rPr>
          <w:b/>
          <w:bCs/>
        </w:rPr>
        <w:t>Axis 1, Axis 2, Axis 3</w:t>
      </w:r>
    </w:p>
    <w:p w14:paraId="126798C3" w14:textId="77777777" w:rsidR="008B197D" w:rsidRPr="008B197D" w:rsidRDefault="008B197D" w:rsidP="008B197D">
      <w:pPr>
        <w:numPr>
          <w:ilvl w:val="0"/>
          <w:numId w:val="2"/>
        </w:numPr>
      </w:pPr>
      <w:r w:rsidRPr="008B197D">
        <w:rPr>
          <w:b/>
          <w:bCs/>
        </w:rPr>
        <w:t>Range:</w:t>
      </w:r>
      <w:r w:rsidRPr="008B197D">
        <w:t xml:space="preserve"> -50 to +50</w:t>
      </w:r>
    </w:p>
    <w:p w14:paraId="2B5C24B1" w14:textId="77777777" w:rsidR="008B197D" w:rsidRPr="008B197D" w:rsidRDefault="008B197D" w:rsidP="008B197D">
      <w:pPr>
        <w:numPr>
          <w:ilvl w:val="0"/>
          <w:numId w:val="2"/>
        </w:numPr>
      </w:pPr>
      <w:r w:rsidRPr="008B197D">
        <w:rPr>
          <w:b/>
          <w:bCs/>
        </w:rPr>
        <w:t>Anchored Colors:</w:t>
      </w:r>
      <w:r w:rsidRPr="008B197D">
        <w:t xml:space="preserve"> Red (-50), Orange (-30), Yellow (-10), Green (0), Blue (10), Indigo (30), Violet (50)</w:t>
      </w:r>
    </w:p>
    <w:p w14:paraId="08F86874" w14:textId="77777777" w:rsidR="008B197D" w:rsidRPr="008B197D" w:rsidRDefault="008B197D" w:rsidP="008B197D">
      <w:pPr>
        <w:numPr>
          <w:ilvl w:val="0"/>
          <w:numId w:val="2"/>
        </w:numPr>
      </w:pPr>
      <w:r w:rsidRPr="008B197D">
        <w:rPr>
          <w:b/>
          <w:bCs/>
        </w:rPr>
        <w:t>Gradient transitions</w:t>
      </w:r>
      <w:r w:rsidRPr="008B197D">
        <w:t xml:space="preserve"> represent </w:t>
      </w:r>
      <w:r w:rsidRPr="008B197D">
        <w:rPr>
          <w:b/>
          <w:bCs/>
        </w:rPr>
        <w:t>strategic mode changes</w:t>
      </w:r>
      <w:r w:rsidRPr="008B197D">
        <w:t xml:space="preserve"> and </w:t>
      </w:r>
      <w:r w:rsidRPr="008B197D">
        <w:rPr>
          <w:b/>
          <w:bCs/>
        </w:rPr>
        <w:t>rate of change awareness</w:t>
      </w:r>
      <w:r w:rsidRPr="008B197D">
        <w:t xml:space="preserve"> within the engine</w:t>
      </w:r>
    </w:p>
    <w:p w14:paraId="3CCBEEED" w14:textId="77777777" w:rsidR="008B197D" w:rsidRPr="008B197D" w:rsidRDefault="008B197D" w:rsidP="008B197D">
      <w:r w:rsidRPr="008B197D">
        <w:t xml:space="preserve">Each axis runs </w:t>
      </w:r>
      <w:r w:rsidRPr="008B197D">
        <w:rPr>
          <w:b/>
          <w:bCs/>
        </w:rPr>
        <w:t>piecewise heuristic mappings</w:t>
      </w:r>
      <w:r w:rsidRPr="008B197D">
        <w:t xml:space="preserve"> into </w:t>
      </w:r>
      <w:r w:rsidRPr="008B197D">
        <w:rPr>
          <w:b/>
          <w:bCs/>
        </w:rPr>
        <w:t>modes or states</w:t>
      </w:r>
      <w:r w:rsidRPr="008B197D">
        <w:t>, such as:</w:t>
      </w:r>
    </w:p>
    <w:p w14:paraId="7699CA31" w14:textId="77777777" w:rsidR="008B197D" w:rsidRPr="008B197D" w:rsidRDefault="008B197D" w:rsidP="008B197D">
      <w:pPr>
        <w:numPr>
          <w:ilvl w:val="0"/>
          <w:numId w:val="3"/>
        </w:numPr>
      </w:pPr>
      <w:r w:rsidRPr="008B197D">
        <w:t>HAIL_MARY</w:t>
      </w:r>
    </w:p>
    <w:p w14:paraId="04EEC0AD" w14:textId="77777777" w:rsidR="008B197D" w:rsidRPr="008B197D" w:rsidRDefault="008B197D" w:rsidP="008B197D">
      <w:pPr>
        <w:numPr>
          <w:ilvl w:val="0"/>
          <w:numId w:val="3"/>
        </w:numPr>
      </w:pPr>
      <w:r w:rsidRPr="008B197D">
        <w:t>HOLD_THE_LINE</w:t>
      </w:r>
    </w:p>
    <w:p w14:paraId="56625E86" w14:textId="77777777" w:rsidR="008B197D" w:rsidRPr="008B197D" w:rsidRDefault="008B197D" w:rsidP="008B197D">
      <w:pPr>
        <w:numPr>
          <w:ilvl w:val="0"/>
          <w:numId w:val="3"/>
        </w:numPr>
      </w:pPr>
      <w:r w:rsidRPr="008B197D">
        <w:t>DEFENSIVE_STRATEGIC</w:t>
      </w:r>
    </w:p>
    <w:p w14:paraId="16D124EE" w14:textId="77777777" w:rsidR="008B197D" w:rsidRPr="008B197D" w:rsidRDefault="008B197D" w:rsidP="008B197D">
      <w:pPr>
        <w:numPr>
          <w:ilvl w:val="0"/>
          <w:numId w:val="3"/>
        </w:numPr>
      </w:pPr>
      <w:r w:rsidRPr="008B197D">
        <w:t>AGGRESSION</w:t>
      </w:r>
    </w:p>
    <w:p w14:paraId="708287AA" w14:textId="77777777" w:rsidR="008B197D" w:rsidRPr="008B197D" w:rsidRDefault="008B197D" w:rsidP="008B197D">
      <w:pPr>
        <w:numPr>
          <w:ilvl w:val="0"/>
          <w:numId w:val="3"/>
        </w:numPr>
      </w:pPr>
      <w:r w:rsidRPr="008B197D">
        <w:t>SEEK_AND_DESTROY</w:t>
      </w:r>
    </w:p>
    <w:p w14:paraId="5A9B705B" w14:textId="77777777" w:rsidR="008B197D" w:rsidRPr="008B197D" w:rsidRDefault="008B197D" w:rsidP="008B197D">
      <w:r w:rsidRPr="008B197D">
        <w:t xml:space="preserve">The mapping is </w:t>
      </w:r>
      <w:r w:rsidRPr="008B197D">
        <w:rPr>
          <w:b/>
          <w:bCs/>
        </w:rPr>
        <w:t>axis-specific</w:t>
      </w:r>
      <w:r w:rsidRPr="008B197D">
        <w:t>, producing complex personality profiles.</w:t>
      </w:r>
    </w:p>
    <w:p w14:paraId="1832269B" w14:textId="77777777" w:rsidR="008B197D" w:rsidRPr="008B197D" w:rsidRDefault="008B197D" w:rsidP="008B197D">
      <w:r w:rsidRPr="008B197D">
        <w:pict w14:anchorId="2962EB18">
          <v:rect id="_x0000_i1074" style="width:0;height:1.5pt" o:hralign="center" o:hrstd="t" o:hr="t" fillcolor="#a0a0a0" stroked="f"/>
        </w:pict>
      </w:r>
    </w:p>
    <w:p w14:paraId="56FFD017" w14:textId="77777777" w:rsidR="008B197D" w:rsidRPr="008B197D" w:rsidRDefault="008B197D" w:rsidP="008B197D">
      <w:pPr>
        <w:rPr>
          <w:b/>
          <w:bCs/>
        </w:rPr>
      </w:pPr>
      <w:r w:rsidRPr="008B197D">
        <w:rPr>
          <w:rFonts w:ascii="Segoe UI Emoji" w:hAnsi="Segoe UI Emoji" w:cs="Segoe UI Emoji"/>
          <w:b/>
          <w:bCs/>
        </w:rPr>
        <w:t>✅</w:t>
      </w:r>
      <w:r w:rsidRPr="008B197D">
        <w:rPr>
          <w:b/>
          <w:bCs/>
        </w:rPr>
        <w:t xml:space="preserve"> 3. Complete Inference Capacity of Each Bubble:</w:t>
      </w:r>
    </w:p>
    <w:p w14:paraId="2EDEDCA5" w14:textId="77777777" w:rsidR="008B197D" w:rsidRPr="008B197D" w:rsidRDefault="008B197D" w:rsidP="008B197D">
      <w:r w:rsidRPr="008B197D">
        <w:lastRenderedPageBreak/>
        <w:t>Each bubble is capable of:</w:t>
      </w:r>
    </w:p>
    <w:p w14:paraId="36C37B10" w14:textId="77777777" w:rsidR="008B197D" w:rsidRPr="008B197D" w:rsidRDefault="008B197D" w:rsidP="008B197D">
      <w:pPr>
        <w:numPr>
          <w:ilvl w:val="0"/>
          <w:numId w:val="4"/>
        </w:numPr>
      </w:pPr>
      <w:r w:rsidRPr="008B197D">
        <w:t xml:space="preserve">Evaluating </w:t>
      </w:r>
      <w:r w:rsidRPr="008B197D">
        <w:rPr>
          <w:b/>
          <w:bCs/>
        </w:rPr>
        <w:t>material (resource-based superiority)</w:t>
      </w:r>
    </w:p>
    <w:p w14:paraId="0454D57B" w14:textId="77777777" w:rsidR="008B197D" w:rsidRPr="008B197D" w:rsidRDefault="008B197D" w:rsidP="008B197D">
      <w:pPr>
        <w:numPr>
          <w:ilvl w:val="0"/>
          <w:numId w:val="4"/>
        </w:numPr>
      </w:pPr>
      <w:r w:rsidRPr="008B197D">
        <w:t xml:space="preserve">Measuring </w:t>
      </w:r>
      <w:r w:rsidRPr="008B197D">
        <w:rPr>
          <w:b/>
          <w:bCs/>
        </w:rPr>
        <w:t>board or spatial control (positional advantage)</w:t>
      </w:r>
    </w:p>
    <w:p w14:paraId="458E79CB" w14:textId="77777777" w:rsidR="008B197D" w:rsidRPr="008B197D" w:rsidRDefault="008B197D" w:rsidP="008B197D">
      <w:pPr>
        <w:numPr>
          <w:ilvl w:val="0"/>
          <w:numId w:val="4"/>
        </w:numPr>
      </w:pPr>
      <w:r w:rsidRPr="008B197D">
        <w:t xml:space="preserve">Calculating </w:t>
      </w:r>
      <w:r w:rsidRPr="008B197D">
        <w:rPr>
          <w:b/>
          <w:bCs/>
        </w:rPr>
        <w:t>combined strategic pressure (momentum potential)</w:t>
      </w:r>
    </w:p>
    <w:p w14:paraId="05E33DBC" w14:textId="77777777" w:rsidR="008B197D" w:rsidRPr="008B197D" w:rsidRDefault="008B197D" w:rsidP="008B197D">
      <w:r w:rsidRPr="008B197D">
        <w:t xml:space="preserve">It performs full </w:t>
      </w:r>
      <w:r w:rsidRPr="008B197D">
        <w:rPr>
          <w:b/>
          <w:bCs/>
        </w:rPr>
        <w:t>decision cycles</w:t>
      </w:r>
      <w:r w:rsidRPr="008B197D">
        <w:t>:</w:t>
      </w:r>
    </w:p>
    <w:p w14:paraId="79C418BB" w14:textId="77777777" w:rsidR="008B197D" w:rsidRPr="008B197D" w:rsidRDefault="008B197D" w:rsidP="008B197D">
      <w:pPr>
        <w:numPr>
          <w:ilvl w:val="0"/>
          <w:numId w:val="5"/>
        </w:numPr>
      </w:pPr>
      <w:r w:rsidRPr="008B197D">
        <w:t>Input analysis</w:t>
      </w:r>
    </w:p>
    <w:p w14:paraId="72F5AA0D" w14:textId="77777777" w:rsidR="008B197D" w:rsidRPr="008B197D" w:rsidRDefault="008B197D" w:rsidP="008B197D">
      <w:pPr>
        <w:numPr>
          <w:ilvl w:val="0"/>
          <w:numId w:val="5"/>
        </w:numPr>
      </w:pPr>
      <w:r w:rsidRPr="008B197D">
        <w:t>Piecewise state resolution per axis</w:t>
      </w:r>
    </w:p>
    <w:p w14:paraId="5589B91F" w14:textId="77777777" w:rsidR="008B197D" w:rsidRPr="008B197D" w:rsidRDefault="008B197D" w:rsidP="008B197D">
      <w:pPr>
        <w:numPr>
          <w:ilvl w:val="0"/>
          <w:numId w:val="5"/>
        </w:numPr>
      </w:pPr>
      <w:r w:rsidRPr="008B197D">
        <w:t>Independent strategic posture decision</w:t>
      </w:r>
    </w:p>
    <w:p w14:paraId="1F8FB29B" w14:textId="77777777" w:rsidR="008B197D" w:rsidRPr="008B197D" w:rsidRDefault="008B197D" w:rsidP="008B197D">
      <w:pPr>
        <w:numPr>
          <w:ilvl w:val="0"/>
          <w:numId w:val="5"/>
        </w:numPr>
      </w:pPr>
      <w:r w:rsidRPr="008B197D">
        <w:t>Move suggestion or world-state prediction</w:t>
      </w:r>
    </w:p>
    <w:p w14:paraId="66C39DB4" w14:textId="77777777" w:rsidR="008B197D" w:rsidRPr="008B197D" w:rsidRDefault="008B197D" w:rsidP="008B197D">
      <w:r w:rsidRPr="008B197D">
        <w:pict w14:anchorId="52E1CC89">
          <v:rect id="_x0000_i1075" style="width:0;height:1.5pt" o:hralign="center" o:hrstd="t" o:hr="t" fillcolor="#a0a0a0" stroked="f"/>
        </w:pict>
      </w:r>
    </w:p>
    <w:p w14:paraId="7985E179" w14:textId="77777777" w:rsidR="008B197D" w:rsidRPr="008B197D" w:rsidRDefault="008B197D" w:rsidP="008B197D">
      <w:pPr>
        <w:rPr>
          <w:b/>
          <w:bCs/>
        </w:rPr>
      </w:pPr>
      <w:r w:rsidRPr="008B197D">
        <w:rPr>
          <w:b/>
          <w:bCs/>
        </w:rPr>
        <w:t>II. The 4D Phase-Shifted Governor (External Meta-Agent):</w:t>
      </w:r>
    </w:p>
    <w:p w14:paraId="2027CC0E" w14:textId="77777777" w:rsidR="008B197D" w:rsidRPr="008B197D" w:rsidRDefault="008B197D" w:rsidP="008B197D">
      <w:pPr>
        <w:rPr>
          <w:b/>
          <w:bCs/>
        </w:rPr>
      </w:pPr>
      <w:r w:rsidRPr="008B197D">
        <w:rPr>
          <w:rFonts w:ascii="Segoe UI Emoji" w:hAnsi="Segoe UI Emoji" w:cs="Segoe UI Emoji"/>
          <w:b/>
          <w:bCs/>
        </w:rPr>
        <w:t>✅</w:t>
      </w:r>
      <w:r w:rsidRPr="008B197D">
        <w:rPr>
          <w:b/>
          <w:bCs/>
        </w:rPr>
        <w:t xml:space="preserve"> 1. Meta-Level Nature:</w:t>
      </w:r>
    </w:p>
    <w:p w14:paraId="31CBFA8C" w14:textId="77777777" w:rsidR="008B197D" w:rsidRPr="008B197D" w:rsidRDefault="008B197D" w:rsidP="008B197D">
      <w:pPr>
        <w:numPr>
          <w:ilvl w:val="0"/>
          <w:numId w:val="6"/>
        </w:numPr>
      </w:pPr>
      <w:r w:rsidRPr="008B197D">
        <w:t xml:space="preserve">Exists </w:t>
      </w:r>
      <w:r w:rsidRPr="008B197D">
        <w:rPr>
          <w:b/>
          <w:bCs/>
        </w:rPr>
        <w:t>outside</w:t>
      </w:r>
      <w:r w:rsidRPr="008B197D">
        <w:t xml:space="preserve"> the three bubbles — </w:t>
      </w:r>
      <w:r w:rsidRPr="008B197D">
        <w:rPr>
          <w:b/>
          <w:bCs/>
        </w:rPr>
        <w:t>trans-dimensional influence</w:t>
      </w:r>
    </w:p>
    <w:p w14:paraId="79578EF1" w14:textId="77777777" w:rsidR="008B197D" w:rsidRPr="008B197D" w:rsidRDefault="008B197D" w:rsidP="008B197D">
      <w:pPr>
        <w:numPr>
          <w:ilvl w:val="0"/>
          <w:numId w:val="6"/>
        </w:numPr>
      </w:pPr>
      <w:r w:rsidRPr="008B197D">
        <w:rPr>
          <w:b/>
          <w:bCs/>
        </w:rPr>
        <w:t>Never fully "inside" a bubble</w:t>
      </w:r>
      <w:r w:rsidRPr="008B197D">
        <w:t>; no direct observation or data scraping</w:t>
      </w:r>
    </w:p>
    <w:p w14:paraId="2F13BBB2" w14:textId="77777777" w:rsidR="008B197D" w:rsidRPr="008B197D" w:rsidRDefault="008B197D" w:rsidP="008B197D">
      <w:pPr>
        <w:numPr>
          <w:ilvl w:val="0"/>
          <w:numId w:val="6"/>
        </w:numPr>
      </w:pPr>
      <w:r w:rsidRPr="008B197D">
        <w:t xml:space="preserve">Interacts </w:t>
      </w:r>
      <w:r w:rsidRPr="008B197D">
        <w:rPr>
          <w:b/>
          <w:bCs/>
        </w:rPr>
        <w:t>only at the gradients</w:t>
      </w:r>
      <w:r w:rsidRPr="008B197D">
        <w:t xml:space="preserve"> — the </w:t>
      </w:r>
      <w:r w:rsidRPr="008B197D">
        <w:rPr>
          <w:b/>
          <w:bCs/>
        </w:rPr>
        <w:t>rate-of-change layers</w:t>
      </w:r>
      <w:r w:rsidRPr="008B197D">
        <w:t xml:space="preserve"> within each bubble's axes</w:t>
      </w:r>
    </w:p>
    <w:p w14:paraId="23147727" w14:textId="77777777" w:rsidR="008B197D" w:rsidRPr="008B197D" w:rsidRDefault="008B197D" w:rsidP="008B197D">
      <w:r w:rsidRPr="008B197D">
        <w:pict w14:anchorId="3B709549">
          <v:rect id="_x0000_i1076" style="width:0;height:1.5pt" o:hralign="center" o:hrstd="t" o:hr="t" fillcolor="#a0a0a0" stroked="f"/>
        </w:pict>
      </w:r>
    </w:p>
    <w:p w14:paraId="632BE4B0" w14:textId="77777777" w:rsidR="008B197D" w:rsidRPr="008B197D" w:rsidRDefault="008B197D" w:rsidP="008B197D">
      <w:pPr>
        <w:rPr>
          <w:b/>
          <w:bCs/>
        </w:rPr>
      </w:pPr>
      <w:r w:rsidRPr="008B197D">
        <w:rPr>
          <w:rFonts w:ascii="Segoe UI Emoji" w:hAnsi="Segoe UI Emoji" w:cs="Segoe UI Emoji"/>
          <w:b/>
          <w:bCs/>
        </w:rPr>
        <w:t>✅</w:t>
      </w:r>
      <w:r w:rsidRPr="008B197D">
        <w:rPr>
          <w:b/>
          <w:bCs/>
        </w:rPr>
        <w:t xml:space="preserve"> 2. Gradient-Only Attachment Points:</w:t>
      </w:r>
    </w:p>
    <w:p w14:paraId="25F125C1" w14:textId="77777777" w:rsidR="008B197D" w:rsidRPr="008B197D" w:rsidRDefault="008B197D" w:rsidP="008B197D">
      <w:pPr>
        <w:numPr>
          <w:ilvl w:val="0"/>
          <w:numId w:val="7"/>
        </w:numPr>
      </w:pPr>
      <w:r w:rsidRPr="008B197D">
        <w:t xml:space="preserve">Governor is </w:t>
      </w:r>
      <w:r w:rsidRPr="008B197D">
        <w:rPr>
          <w:b/>
          <w:bCs/>
        </w:rPr>
        <w:t>tuned</w:t>
      </w:r>
      <w:r w:rsidRPr="008B197D">
        <w:t xml:space="preserve"> to where </w:t>
      </w:r>
      <w:r w:rsidRPr="008B197D">
        <w:rPr>
          <w:b/>
          <w:bCs/>
        </w:rPr>
        <w:t>phase shifts, mode flips, or rapid delta changes</w:t>
      </w:r>
      <w:r w:rsidRPr="008B197D">
        <w:t xml:space="preserve"> happen</w:t>
      </w:r>
    </w:p>
    <w:p w14:paraId="2F423395" w14:textId="77777777" w:rsidR="008B197D" w:rsidRPr="008B197D" w:rsidRDefault="008B197D" w:rsidP="008B197D">
      <w:pPr>
        <w:numPr>
          <w:ilvl w:val="0"/>
          <w:numId w:val="7"/>
        </w:numPr>
      </w:pPr>
      <w:r w:rsidRPr="008B197D">
        <w:t xml:space="preserve">Detects </w:t>
      </w:r>
      <w:r w:rsidRPr="008B197D">
        <w:rPr>
          <w:b/>
          <w:bCs/>
        </w:rPr>
        <w:t>emergent tension</w:t>
      </w:r>
      <w:r w:rsidRPr="008B197D">
        <w:t xml:space="preserve">, </w:t>
      </w:r>
      <w:r w:rsidRPr="008B197D">
        <w:rPr>
          <w:b/>
          <w:bCs/>
        </w:rPr>
        <w:t>bursts</w:t>
      </w:r>
      <w:r w:rsidRPr="008B197D">
        <w:t xml:space="preserve">, </w:t>
      </w:r>
      <w:r w:rsidRPr="008B197D">
        <w:rPr>
          <w:b/>
          <w:bCs/>
        </w:rPr>
        <w:t>inflection points</w:t>
      </w:r>
      <w:r w:rsidRPr="008B197D">
        <w:t xml:space="preserve">, or </w:t>
      </w:r>
      <w:r w:rsidRPr="008B197D">
        <w:rPr>
          <w:b/>
          <w:bCs/>
        </w:rPr>
        <w:t>momentum decay</w:t>
      </w:r>
    </w:p>
    <w:p w14:paraId="19C1A623" w14:textId="77777777" w:rsidR="008B197D" w:rsidRPr="008B197D" w:rsidRDefault="008B197D" w:rsidP="008B197D">
      <w:pPr>
        <w:numPr>
          <w:ilvl w:val="0"/>
          <w:numId w:val="7"/>
        </w:numPr>
      </w:pPr>
      <w:r w:rsidRPr="008B197D">
        <w:t xml:space="preserve">Does </w:t>
      </w:r>
      <w:r w:rsidRPr="008B197D">
        <w:rPr>
          <w:b/>
          <w:bCs/>
        </w:rPr>
        <w:t>not care about "flat zones"</w:t>
      </w:r>
      <w:r w:rsidRPr="008B197D">
        <w:t xml:space="preserve"> or steady states</w:t>
      </w:r>
    </w:p>
    <w:p w14:paraId="350F3960" w14:textId="77777777" w:rsidR="008B197D" w:rsidRPr="008B197D" w:rsidRDefault="008B197D" w:rsidP="008B197D">
      <w:r w:rsidRPr="008B197D">
        <w:pict w14:anchorId="691BF279">
          <v:rect id="_x0000_i1077" style="width:0;height:1.5pt" o:hralign="center" o:hrstd="t" o:hr="t" fillcolor="#a0a0a0" stroked="f"/>
        </w:pict>
      </w:r>
    </w:p>
    <w:p w14:paraId="2418D53E" w14:textId="77777777" w:rsidR="008B197D" w:rsidRPr="008B197D" w:rsidRDefault="008B197D" w:rsidP="008B197D">
      <w:pPr>
        <w:rPr>
          <w:b/>
          <w:bCs/>
        </w:rPr>
      </w:pPr>
      <w:r w:rsidRPr="008B197D">
        <w:rPr>
          <w:rFonts w:ascii="Segoe UI Emoji" w:hAnsi="Segoe UI Emoji" w:cs="Segoe UI Emoji"/>
          <w:b/>
          <w:bCs/>
        </w:rPr>
        <w:t>✅</w:t>
      </w:r>
      <w:r w:rsidRPr="008B197D">
        <w:rPr>
          <w:b/>
          <w:bCs/>
        </w:rPr>
        <w:t xml:space="preserve"> 3. Functions / Abilities of the Governor:</w:t>
      </w:r>
    </w:p>
    <w:p w14:paraId="67B97C4B" w14:textId="77777777" w:rsidR="008B197D" w:rsidRPr="008B197D" w:rsidRDefault="008B197D" w:rsidP="008B197D">
      <w:pPr>
        <w:numPr>
          <w:ilvl w:val="0"/>
          <w:numId w:val="8"/>
        </w:numPr>
      </w:pPr>
      <w:r w:rsidRPr="008B197D">
        <w:rPr>
          <w:b/>
          <w:bCs/>
        </w:rPr>
        <w:t>Phase Shifting:</w:t>
      </w:r>
      <w:r w:rsidRPr="008B197D">
        <w:t xml:space="preserve"> Can </w:t>
      </w:r>
      <w:r w:rsidRPr="008B197D">
        <w:rPr>
          <w:b/>
          <w:bCs/>
        </w:rPr>
        <w:t>pull</w:t>
      </w:r>
      <w:r w:rsidRPr="008B197D">
        <w:t xml:space="preserve">, </w:t>
      </w:r>
      <w:r w:rsidRPr="008B197D">
        <w:rPr>
          <w:b/>
          <w:bCs/>
        </w:rPr>
        <w:t>push</w:t>
      </w:r>
      <w:r w:rsidRPr="008B197D">
        <w:t xml:space="preserve">, or </w:t>
      </w:r>
      <w:r w:rsidRPr="008B197D">
        <w:rPr>
          <w:b/>
          <w:bCs/>
        </w:rPr>
        <w:t>bend</w:t>
      </w:r>
      <w:r w:rsidRPr="008B197D">
        <w:t xml:space="preserve"> one bubble’s phase without altering the others</w:t>
      </w:r>
    </w:p>
    <w:p w14:paraId="51E2421B" w14:textId="77777777" w:rsidR="008B197D" w:rsidRPr="008B197D" w:rsidRDefault="008B197D" w:rsidP="008B197D">
      <w:pPr>
        <w:numPr>
          <w:ilvl w:val="0"/>
          <w:numId w:val="8"/>
        </w:numPr>
      </w:pPr>
      <w:r w:rsidRPr="008B197D">
        <w:rPr>
          <w:b/>
          <w:bCs/>
        </w:rPr>
        <w:lastRenderedPageBreak/>
        <w:t>Temporal Control:</w:t>
      </w:r>
      <w:r w:rsidRPr="008B197D">
        <w:t xml:space="preserve"> Can </w:t>
      </w:r>
      <w:r w:rsidRPr="008B197D">
        <w:rPr>
          <w:b/>
          <w:bCs/>
        </w:rPr>
        <w:t>accelerate or decelerate evolution</w:t>
      </w:r>
      <w:r w:rsidRPr="008B197D">
        <w:t xml:space="preserve"> of a bubble based on gradient activity</w:t>
      </w:r>
    </w:p>
    <w:p w14:paraId="700EDF1F" w14:textId="77777777" w:rsidR="008B197D" w:rsidRPr="008B197D" w:rsidRDefault="008B197D" w:rsidP="008B197D">
      <w:pPr>
        <w:numPr>
          <w:ilvl w:val="0"/>
          <w:numId w:val="8"/>
        </w:numPr>
      </w:pPr>
      <w:r w:rsidRPr="008B197D">
        <w:rPr>
          <w:b/>
          <w:bCs/>
        </w:rPr>
        <w:t>Collapse / Expansion Trigger:</w:t>
      </w:r>
      <w:r w:rsidRPr="008B197D">
        <w:t xml:space="preserve"> May trigger </w:t>
      </w:r>
      <w:r w:rsidRPr="008B197D">
        <w:rPr>
          <w:b/>
          <w:bCs/>
        </w:rPr>
        <w:t>collapse</w:t>
      </w:r>
      <w:r w:rsidRPr="008B197D">
        <w:t xml:space="preserve"> of a bubble or </w:t>
      </w:r>
      <w:r w:rsidRPr="008B197D">
        <w:rPr>
          <w:b/>
          <w:bCs/>
        </w:rPr>
        <w:t>expand its influence</w:t>
      </w:r>
      <w:r w:rsidRPr="008B197D">
        <w:t xml:space="preserve"> temporarily based on internal gradient thresholds</w:t>
      </w:r>
    </w:p>
    <w:p w14:paraId="059295E3" w14:textId="77777777" w:rsidR="008B197D" w:rsidRPr="008B197D" w:rsidRDefault="008B197D" w:rsidP="008B197D">
      <w:pPr>
        <w:numPr>
          <w:ilvl w:val="0"/>
          <w:numId w:val="8"/>
        </w:numPr>
      </w:pPr>
      <w:r w:rsidRPr="008B197D">
        <w:rPr>
          <w:b/>
          <w:bCs/>
        </w:rPr>
        <w:t>Non-linear Operations:</w:t>
      </w:r>
      <w:r w:rsidRPr="008B197D">
        <w:t xml:space="preserve"> The Governor may </w:t>
      </w:r>
      <w:r w:rsidRPr="008B197D">
        <w:rPr>
          <w:b/>
          <w:bCs/>
        </w:rPr>
        <w:t>delay</w:t>
      </w:r>
      <w:r w:rsidRPr="008B197D">
        <w:t xml:space="preserve">, </w:t>
      </w:r>
      <w:r w:rsidRPr="008B197D">
        <w:rPr>
          <w:b/>
          <w:bCs/>
        </w:rPr>
        <w:t>reverse</w:t>
      </w:r>
      <w:r w:rsidRPr="008B197D">
        <w:t xml:space="preserve">, or </w:t>
      </w:r>
      <w:r w:rsidRPr="008B197D">
        <w:rPr>
          <w:b/>
          <w:bCs/>
        </w:rPr>
        <w:t>skip states</w:t>
      </w:r>
      <w:r w:rsidRPr="008B197D">
        <w:t xml:space="preserve"> in the bubbles</w:t>
      </w:r>
    </w:p>
    <w:p w14:paraId="638CCF0C" w14:textId="77777777" w:rsidR="008B197D" w:rsidRPr="008B197D" w:rsidRDefault="008B197D" w:rsidP="008B197D">
      <w:r w:rsidRPr="008B197D">
        <w:pict w14:anchorId="70320DCE">
          <v:rect id="_x0000_i1078" style="width:0;height:1.5pt" o:hralign="center" o:hrstd="t" o:hr="t" fillcolor="#a0a0a0" stroked="f"/>
        </w:pict>
      </w:r>
    </w:p>
    <w:p w14:paraId="2BEFF84C" w14:textId="77777777" w:rsidR="008B197D" w:rsidRPr="008B197D" w:rsidRDefault="008B197D" w:rsidP="008B197D">
      <w:pPr>
        <w:rPr>
          <w:b/>
          <w:bCs/>
        </w:rPr>
      </w:pPr>
      <w:r w:rsidRPr="008B197D">
        <w:rPr>
          <w:b/>
          <w:bCs/>
        </w:rPr>
        <w:t>III. Interaction Dynamics: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7104"/>
      </w:tblGrid>
      <w:tr w:rsidR="008B197D" w:rsidRPr="008B197D" w14:paraId="554B55BE" w14:textId="77777777" w:rsidTr="008B19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53588" w14:textId="77777777" w:rsidR="008B197D" w:rsidRPr="008B197D" w:rsidRDefault="008B197D" w:rsidP="008B197D">
            <w:pPr>
              <w:rPr>
                <w:b/>
                <w:bCs/>
              </w:rPr>
            </w:pPr>
            <w:r w:rsidRPr="008B197D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8B3658B" w14:textId="77777777" w:rsidR="008B197D" w:rsidRPr="008B197D" w:rsidRDefault="008B197D" w:rsidP="008B197D">
            <w:pPr>
              <w:rPr>
                <w:b/>
                <w:bCs/>
              </w:rPr>
            </w:pPr>
            <w:r w:rsidRPr="008B197D">
              <w:rPr>
                <w:b/>
                <w:bCs/>
              </w:rPr>
              <w:t>Behavior</w:t>
            </w:r>
          </w:p>
        </w:tc>
      </w:tr>
      <w:tr w:rsidR="008B197D" w:rsidRPr="008B197D" w14:paraId="58DB2E53" w14:textId="77777777" w:rsidTr="008B1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4878" w14:textId="77777777" w:rsidR="008B197D" w:rsidRPr="008B197D" w:rsidRDefault="008B197D" w:rsidP="008B197D">
            <w:r w:rsidRPr="008B197D">
              <w:rPr>
                <w:b/>
                <w:bCs/>
              </w:rPr>
              <w:t>Bubble Independence</w:t>
            </w:r>
          </w:p>
        </w:tc>
        <w:tc>
          <w:tcPr>
            <w:tcW w:w="0" w:type="auto"/>
            <w:vAlign w:val="center"/>
            <w:hideMark/>
          </w:tcPr>
          <w:p w14:paraId="1F59F365" w14:textId="77777777" w:rsidR="008B197D" w:rsidRPr="008B197D" w:rsidRDefault="008B197D" w:rsidP="008B197D">
            <w:r w:rsidRPr="008B197D">
              <w:t xml:space="preserve">Each reality bubble can </w:t>
            </w:r>
            <w:r w:rsidRPr="008B197D">
              <w:rPr>
                <w:b/>
                <w:bCs/>
              </w:rPr>
              <w:t>pursue divergent strategies</w:t>
            </w:r>
            <w:r w:rsidRPr="008B197D">
              <w:t xml:space="preserve"> or </w:t>
            </w:r>
            <w:r w:rsidRPr="008B197D">
              <w:rPr>
                <w:b/>
                <w:bCs/>
              </w:rPr>
              <w:t>evolve distinct heuristics</w:t>
            </w:r>
          </w:p>
        </w:tc>
      </w:tr>
      <w:tr w:rsidR="008B197D" w:rsidRPr="008B197D" w14:paraId="42F32406" w14:textId="77777777" w:rsidTr="008B1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D0EAD" w14:textId="77777777" w:rsidR="008B197D" w:rsidRPr="008B197D" w:rsidRDefault="008B197D" w:rsidP="008B197D">
            <w:r w:rsidRPr="008B197D">
              <w:rPr>
                <w:b/>
                <w:bCs/>
              </w:rPr>
              <w:t xml:space="preserve">No </w:t>
            </w:r>
            <w:proofErr w:type="gramStart"/>
            <w:r w:rsidRPr="008B197D">
              <w:rPr>
                <w:b/>
                <w:bCs/>
              </w:rPr>
              <w:t>Cross-Talk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78EB9A" w14:textId="77777777" w:rsidR="008B197D" w:rsidRPr="008B197D" w:rsidRDefault="008B197D" w:rsidP="008B197D">
            <w:r w:rsidRPr="008B197D">
              <w:t xml:space="preserve">Bubbles </w:t>
            </w:r>
            <w:r w:rsidRPr="008B197D">
              <w:rPr>
                <w:b/>
                <w:bCs/>
              </w:rPr>
              <w:t>do not share</w:t>
            </w:r>
            <w:r w:rsidRPr="008B197D">
              <w:t xml:space="preserve"> conclusions, variables, or memory</w:t>
            </w:r>
          </w:p>
        </w:tc>
      </w:tr>
      <w:tr w:rsidR="008B197D" w:rsidRPr="008B197D" w14:paraId="6C6B5538" w14:textId="77777777" w:rsidTr="008B1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D30C" w14:textId="77777777" w:rsidR="008B197D" w:rsidRPr="008B197D" w:rsidRDefault="008B197D" w:rsidP="008B197D">
            <w:r w:rsidRPr="008B197D">
              <w:rPr>
                <w:b/>
                <w:bCs/>
              </w:rPr>
              <w:t>Gradient Surveillance</w:t>
            </w:r>
          </w:p>
        </w:tc>
        <w:tc>
          <w:tcPr>
            <w:tcW w:w="0" w:type="auto"/>
            <w:vAlign w:val="center"/>
            <w:hideMark/>
          </w:tcPr>
          <w:p w14:paraId="67E2372B" w14:textId="77777777" w:rsidR="008B197D" w:rsidRPr="008B197D" w:rsidRDefault="008B197D" w:rsidP="008B197D">
            <w:r w:rsidRPr="008B197D">
              <w:t xml:space="preserve">Governor’s only "vision" is </w:t>
            </w:r>
            <w:r w:rsidRPr="008B197D">
              <w:rPr>
                <w:b/>
                <w:bCs/>
              </w:rPr>
              <w:t>gradient change</w:t>
            </w:r>
            <w:r w:rsidRPr="008B197D">
              <w:t>, not absolute states</w:t>
            </w:r>
          </w:p>
        </w:tc>
      </w:tr>
      <w:tr w:rsidR="008B197D" w:rsidRPr="008B197D" w14:paraId="685063CB" w14:textId="77777777" w:rsidTr="008B1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1350F" w14:textId="77777777" w:rsidR="008B197D" w:rsidRPr="008B197D" w:rsidRDefault="008B197D" w:rsidP="008B197D">
            <w:r w:rsidRPr="008B197D">
              <w:rPr>
                <w:b/>
                <w:bCs/>
              </w:rPr>
              <w:t>Meta-Control</w:t>
            </w:r>
          </w:p>
        </w:tc>
        <w:tc>
          <w:tcPr>
            <w:tcW w:w="0" w:type="auto"/>
            <w:vAlign w:val="center"/>
            <w:hideMark/>
          </w:tcPr>
          <w:p w14:paraId="654D7A0E" w14:textId="77777777" w:rsidR="008B197D" w:rsidRPr="008B197D" w:rsidRDefault="008B197D" w:rsidP="008B197D">
            <w:r w:rsidRPr="008B197D">
              <w:t xml:space="preserve">The Governor can </w:t>
            </w:r>
            <w:r w:rsidRPr="008B197D">
              <w:rPr>
                <w:b/>
                <w:bCs/>
              </w:rPr>
              <w:t>align</w:t>
            </w:r>
            <w:r w:rsidRPr="008B197D">
              <w:t xml:space="preserve">, </w:t>
            </w:r>
            <w:r w:rsidRPr="008B197D">
              <w:rPr>
                <w:b/>
                <w:bCs/>
              </w:rPr>
              <w:t>desynchronize</w:t>
            </w:r>
            <w:r w:rsidRPr="008B197D">
              <w:t xml:space="preserve">, or </w:t>
            </w:r>
            <w:r w:rsidRPr="008B197D">
              <w:rPr>
                <w:b/>
                <w:bCs/>
              </w:rPr>
              <w:t>phase-cycle</w:t>
            </w:r>
            <w:r w:rsidRPr="008B197D">
              <w:t xml:space="preserve"> bubbles independently</w:t>
            </w:r>
          </w:p>
        </w:tc>
      </w:tr>
      <w:tr w:rsidR="008B197D" w:rsidRPr="008B197D" w14:paraId="4FBFCFD8" w14:textId="77777777" w:rsidTr="008B1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1547C" w14:textId="77777777" w:rsidR="008B197D" w:rsidRPr="008B197D" w:rsidRDefault="008B197D" w:rsidP="008B197D">
            <w:r w:rsidRPr="008B197D">
              <w:rPr>
                <w:b/>
                <w:bCs/>
              </w:rPr>
              <w:t>Emergent Effects</w:t>
            </w:r>
          </w:p>
        </w:tc>
        <w:tc>
          <w:tcPr>
            <w:tcW w:w="0" w:type="auto"/>
            <w:vAlign w:val="center"/>
            <w:hideMark/>
          </w:tcPr>
          <w:p w14:paraId="06E30EEA" w14:textId="77777777" w:rsidR="008B197D" w:rsidRPr="008B197D" w:rsidRDefault="008B197D" w:rsidP="008B197D">
            <w:r w:rsidRPr="008B197D">
              <w:t xml:space="preserve">Alignments might cause </w:t>
            </w:r>
            <w:r w:rsidRPr="008B197D">
              <w:rPr>
                <w:b/>
                <w:bCs/>
              </w:rPr>
              <w:t>resonance</w:t>
            </w:r>
            <w:r w:rsidRPr="008B197D">
              <w:t xml:space="preserve"> (high confidence), </w:t>
            </w:r>
            <w:r w:rsidRPr="008B197D">
              <w:rPr>
                <w:b/>
                <w:bCs/>
              </w:rPr>
              <w:t>desync</w:t>
            </w:r>
            <w:r w:rsidRPr="008B197D">
              <w:t xml:space="preserve"> (confusion), or </w:t>
            </w:r>
            <w:r w:rsidRPr="008B197D">
              <w:rPr>
                <w:b/>
                <w:bCs/>
              </w:rPr>
              <w:t>collapse</w:t>
            </w:r>
          </w:p>
        </w:tc>
      </w:tr>
    </w:tbl>
    <w:p w14:paraId="0C956B16" w14:textId="77777777" w:rsidR="008B197D" w:rsidRPr="008B197D" w:rsidRDefault="008B197D" w:rsidP="008B197D">
      <w:r w:rsidRPr="008B197D">
        <w:pict w14:anchorId="4B488FB9">
          <v:rect id="_x0000_i1079" style="width:0;height:1.5pt" o:hralign="center" o:hrstd="t" o:hr="t" fillcolor="#a0a0a0" stroked="f"/>
        </w:pict>
      </w:r>
    </w:p>
    <w:p w14:paraId="5B39E7C2" w14:textId="77777777" w:rsidR="008B197D" w:rsidRPr="008B197D" w:rsidRDefault="008B197D" w:rsidP="008B197D">
      <w:pPr>
        <w:rPr>
          <w:b/>
          <w:bCs/>
        </w:rPr>
      </w:pPr>
      <w:r w:rsidRPr="008B197D">
        <w:rPr>
          <w:b/>
          <w:bCs/>
        </w:rPr>
        <w:t>IV. Philosophical / Theoretical Implications:</w:t>
      </w:r>
    </w:p>
    <w:p w14:paraId="577CE33A" w14:textId="77777777" w:rsidR="008B197D" w:rsidRPr="008B197D" w:rsidRDefault="008B197D" w:rsidP="008B197D">
      <w:pPr>
        <w:numPr>
          <w:ilvl w:val="0"/>
          <w:numId w:val="9"/>
        </w:numPr>
      </w:pPr>
      <w:r w:rsidRPr="008B197D">
        <w:rPr>
          <w:b/>
          <w:bCs/>
        </w:rPr>
        <w:t xml:space="preserve">Bubbles = "Perception </w:t>
      </w:r>
      <w:proofErr w:type="gramStart"/>
      <w:r w:rsidRPr="008B197D">
        <w:rPr>
          <w:b/>
          <w:bCs/>
        </w:rPr>
        <w:t>Realities"</w:t>
      </w:r>
      <w:r w:rsidRPr="008B197D">
        <w:t xml:space="preserve"> —</w:t>
      </w:r>
      <w:proofErr w:type="gramEnd"/>
      <w:r w:rsidRPr="008B197D">
        <w:t xml:space="preserve"> each interprets the same world differently</w:t>
      </w:r>
    </w:p>
    <w:p w14:paraId="6D261B88" w14:textId="77777777" w:rsidR="008B197D" w:rsidRPr="008B197D" w:rsidRDefault="008B197D" w:rsidP="008B197D">
      <w:pPr>
        <w:numPr>
          <w:ilvl w:val="0"/>
          <w:numId w:val="9"/>
        </w:numPr>
      </w:pPr>
      <w:r w:rsidRPr="008B197D">
        <w:rPr>
          <w:b/>
          <w:bCs/>
        </w:rPr>
        <w:t>Governor = "Higher-Dimensional Consciousness" or "Meta-Strategic Tension Field"</w:t>
      </w:r>
    </w:p>
    <w:p w14:paraId="69FB2D16" w14:textId="77777777" w:rsidR="008B197D" w:rsidRPr="008B197D" w:rsidRDefault="008B197D" w:rsidP="008B197D">
      <w:pPr>
        <w:numPr>
          <w:ilvl w:val="0"/>
          <w:numId w:val="9"/>
        </w:numPr>
      </w:pPr>
      <w:r w:rsidRPr="008B197D">
        <w:rPr>
          <w:b/>
          <w:bCs/>
        </w:rPr>
        <w:t>The system models decision-making as a dimensional war between perception, evaluation, and unknown external forces</w:t>
      </w:r>
    </w:p>
    <w:p w14:paraId="63FD886C" w14:textId="77777777" w:rsidR="008B197D" w:rsidRPr="008B197D" w:rsidRDefault="008B197D" w:rsidP="008B197D">
      <w:pPr>
        <w:numPr>
          <w:ilvl w:val="0"/>
          <w:numId w:val="9"/>
        </w:numPr>
      </w:pPr>
      <w:r w:rsidRPr="008B197D">
        <w:rPr>
          <w:b/>
          <w:bCs/>
        </w:rPr>
        <w:t xml:space="preserve">No bubble ever "knows" it’s part of the </w:t>
      </w:r>
      <w:proofErr w:type="spellStart"/>
      <w:r w:rsidRPr="008B197D">
        <w:rPr>
          <w:b/>
          <w:bCs/>
        </w:rPr>
        <w:t>Trililiquary</w:t>
      </w:r>
      <w:proofErr w:type="spellEnd"/>
      <w:r w:rsidRPr="008B197D">
        <w:t xml:space="preserve"> — they operate as if they are the sole real engine</w:t>
      </w:r>
    </w:p>
    <w:p w14:paraId="10677280" w14:textId="77777777" w:rsidR="008B197D" w:rsidRPr="008B197D" w:rsidRDefault="008B197D" w:rsidP="008B197D">
      <w:pPr>
        <w:numPr>
          <w:ilvl w:val="0"/>
          <w:numId w:val="9"/>
        </w:numPr>
      </w:pPr>
      <w:r w:rsidRPr="008B197D">
        <w:rPr>
          <w:b/>
          <w:bCs/>
        </w:rPr>
        <w:t>Governor may be static, evolving, or reactive based on experimental designs</w:t>
      </w:r>
    </w:p>
    <w:p w14:paraId="6BA0551D" w14:textId="77777777" w:rsidR="008B197D" w:rsidRPr="008B197D" w:rsidRDefault="008B197D" w:rsidP="008B197D">
      <w:r w:rsidRPr="008B197D">
        <w:lastRenderedPageBreak/>
        <w:pict w14:anchorId="39BE77A9">
          <v:rect id="_x0000_i1080" style="width:0;height:1.5pt" o:hralign="center" o:hrstd="t" o:hr="t" fillcolor="#a0a0a0" stroked="f"/>
        </w:pict>
      </w:r>
    </w:p>
    <w:p w14:paraId="00EE37B8" w14:textId="77777777" w:rsidR="008B197D" w:rsidRPr="008B197D" w:rsidRDefault="008B197D" w:rsidP="008B197D">
      <w:pPr>
        <w:rPr>
          <w:b/>
          <w:bCs/>
        </w:rPr>
      </w:pPr>
      <w:r w:rsidRPr="008B197D">
        <w:rPr>
          <w:rFonts w:ascii="Segoe UI Emoji" w:hAnsi="Segoe UI Emoji" w:cs="Segoe UI Emoji"/>
          <w:b/>
          <w:bCs/>
        </w:rPr>
        <w:t>✅</w:t>
      </w:r>
      <w:r w:rsidRPr="008B197D">
        <w:rPr>
          <w:b/>
          <w:bCs/>
        </w:rPr>
        <w:t xml:space="preserve"> V. Future Expansion Potential (Optional but Ready):</w:t>
      </w:r>
    </w:p>
    <w:p w14:paraId="4DDC3CD3" w14:textId="77777777" w:rsidR="008B197D" w:rsidRPr="008B197D" w:rsidRDefault="008B197D" w:rsidP="008B197D">
      <w:pPr>
        <w:numPr>
          <w:ilvl w:val="0"/>
          <w:numId w:val="10"/>
        </w:numPr>
      </w:pPr>
      <w:proofErr w:type="gramStart"/>
      <w:r w:rsidRPr="008B197D">
        <w:rPr>
          <w:b/>
          <w:bCs/>
        </w:rPr>
        <w:t>Introduce</w:t>
      </w:r>
      <w:proofErr w:type="gramEnd"/>
      <w:r w:rsidRPr="008B197D">
        <w:rPr>
          <w:b/>
          <w:bCs/>
        </w:rPr>
        <w:t xml:space="preserve"> new bubbles</w:t>
      </w:r>
      <w:r w:rsidRPr="008B197D">
        <w:t xml:space="preserve"> (adding more axes of strategic reasoning)</w:t>
      </w:r>
    </w:p>
    <w:p w14:paraId="15164039" w14:textId="77777777" w:rsidR="008B197D" w:rsidRPr="008B197D" w:rsidRDefault="008B197D" w:rsidP="008B197D">
      <w:pPr>
        <w:numPr>
          <w:ilvl w:val="0"/>
          <w:numId w:val="10"/>
        </w:numPr>
      </w:pPr>
      <w:r w:rsidRPr="008B197D">
        <w:rPr>
          <w:b/>
          <w:bCs/>
        </w:rPr>
        <w:t>Give the Governor memory or predictive capacity</w:t>
      </w:r>
      <w:r w:rsidRPr="008B197D">
        <w:t xml:space="preserve"> (learning phase behavior patterns)</w:t>
      </w:r>
    </w:p>
    <w:p w14:paraId="11AA9A49" w14:textId="77777777" w:rsidR="008B197D" w:rsidRPr="008B197D" w:rsidRDefault="008B197D" w:rsidP="008B197D">
      <w:pPr>
        <w:numPr>
          <w:ilvl w:val="0"/>
          <w:numId w:val="10"/>
        </w:numPr>
      </w:pPr>
      <w:r w:rsidRPr="008B197D">
        <w:rPr>
          <w:b/>
          <w:bCs/>
        </w:rPr>
        <w:t>Create a feedback loop</w:t>
      </w:r>
      <w:r w:rsidRPr="008B197D">
        <w:t xml:space="preserve"> where extreme consensus or divergence creates external system behaviors (retreat, aggression, exploration)</w:t>
      </w:r>
    </w:p>
    <w:p w14:paraId="58ED923F" w14:textId="77777777" w:rsidR="008B197D" w:rsidRPr="008B197D" w:rsidRDefault="008B197D" w:rsidP="008B197D">
      <w:pPr>
        <w:numPr>
          <w:ilvl w:val="0"/>
          <w:numId w:val="10"/>
        </w:numPr>
      </w:pPr>
      <w:r w:rsidRPr="008B197D">
        <w:rPr>
          <w:b/>
          <w:bCs/>
        </w:rPr>
        <w:t>Apply to AI, narrative engines, or cognitive models</w:t>
      </w:r>
      <w:r w:rsidRPr="008B197D">
        <w:t xml:space="preserve"> where parallel "thought lines" operate independently until forced into convergence or collapse</w:t>
      </w:r>
    </w:p>
    <w:p w14:paraId="5C345B6B" w14:textId="77777777" w:rsidR="0034533E" w:rsidRDefault="0034533E"/>
    <w:sectPr w:rsidR="00345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731D"/>
    <w:multiLevelType w:val="multilevel"/>
    <w:tmpl w:val="FC00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A35E9"/>
    <w:multiLevelType w:val="multilevel"/>
    <w:tmpl w:val="F700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0082A"/>
    <w:multiLevelType w:val="multilevel"/>
    <w:tmpl w:val="C2DC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16FCB"/>
    <w:multiLevelType w:val="multilevel"/>
    <w:tmpl w:val="1C78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A09CF"/>
    <w:multiLevelType w:val="multilevel"/>
    <w:tmpl w:val="DD56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73326"/>
    <w:multiLevelType w:val="multilevel"/>
    <w:tmpl w:val="E3E8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C4AD3"/>
    <w:multiLevelType w:val="multilevel"/>
    <w:tmpl w:val="A7DC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E54A2"/>
    <w:multiLevelType w:val="multilevel"/>
    <w:tmpl w:val="2BE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C6E1C"/>
    <w:multiLevelType w:val="multilevel"/>
    <w:tmpl w:val="FC1C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21AE7"/>
    <w:multiLevelType w:val="multilevel"/>
    <w:tmpl w:val="A0E0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975354">
    <w:abstractNumId w:val="7"/>
  </w:num>
  <w:num w:numId="2" w16cid:durableId="1477449266">
    <w:abstractNumId w:val="1"/>
  </w:num>
  <w:num w:numId="3" w16cid:durableId="1061752059">
    <w:abstractNumId w:val="4"/>
  </w:num>
  <w:num w:numId="4" w16cid:durableId="932204024">
    <w:abstractNumId w:val="3"/>
  </w:num>
  <w:num w:numId="5" w16cid:durableId="344987697">
    <w:abstractNumId w:val="8"/>
  </w:num>
  <w:num w:numId="6" w16cid:durableId="1727530832">
    <w:abstractNumId w:val="6"/>
  </w:num>
  <w:num w:numId="7" w16cid:durableId="49767531">
    <w:abstractNumId w:val="5"/>
  </w:num>
  <w:num w:numId="8" w16cid:durableId="1875070370">
    <w:abstractNumId w:val="2"/>
  </w:num>
  <w:num w:numId="9" w16cid:durableId="280919007">
    <w:abstractNumId w:val="0"/>
  </w:num>
  <w:num w:numId="10" w16cid:durableId="991799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97D"/>
    <w:rsid w:val="0003591A"/>
    <w:rsid w:val="00292055"/>
    <w:rsid w:val="0034533E"/>
    <w:rsid w:val="006C2645"/>
    <w:rsid w:val="008B197D"/>
    <w:rsid w:val="00B9560A"/>
    <w:rsid w:val="00BD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9A39A"/>
  <w15:chartTrackingRefBased/>
  <w15:docId w15:val="{20366ECB-B160-4B50-B6D7-8A8E43BF3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9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1</cp:revision>
  <dcterms:created xsi:type="dcterms:W3CDTF">2025-03-22T21:09:00Z</dcterms:created>
  <dcterms:modified xsi:type="dcterms:W3CDTF">2025-03-22T21:17:00Z</dcterms:modified>
</cp:coreProperties>
</file>