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1C64" w14:textId="77777777" w:rsidR="00735579" w:rsidRPr="00735579" w:rsidRDefault="00735579" w:rsidP="00735579">
      <w:pPr>
        <w:rPr>
          <w:b/>
          <w:bCs/>
        </w:rPr>
      </w:pPr>
      <w:r w:rsidRPr="00735579">
        <w:rPr>
          <w:rFonts w:ascii="Segoe UI Emoji" w:hAnsi="Segoe UI Emoji" w:cs="Segoe UI Emoji"/>
          <w:b/>
          <w:bCs/>
        </w:rPr>
        <w:t>🧠</w:t>
      </w:r>
      <w:r w:rsidRPr="00735579">
        <w:rPr>
          <w:b/>
          <w:bCs/>
        </w:rPr>
        <w:t xml:space="preserve"> </w:t>
      </w:r>
      <w:proofErr w:type="spellStart"/>
      <w:r w:rsidRPr="00735579">
        <w:rPr>
          <w:b/>
          <w:bCs/>
        </w:rPr>
        <w:t>Trililiquary</w:t>
      </w:r>
      <w:proofErr w:type="spellEnd"/>
      <w:r w:rsidRPr="00735579">
        <w:rPr>
          <w:b/>
          <w:bCs/>
        </w:rPr>
        <w:t xml:space="preserve"> Refined — Temporal-Density Driven Fractal Inference Engine </w:t>
      </w:r>
      <w:r w:rsidRPr="00735579">
        <w:rPr>
          <w:rFonts w:ascii="Segoe UI Emoji" w:hAnsi="Segoe UI Emoji" w:cs="Segoe UI Emoji"/>
          <w:b/>
          <w:bCs/>
        </w:rPr>
        <w:t>🧠</w:t>
      </w:r>
    </w:p>
    <w:p w14:paraId="6B90253B" w14:textId="77777777" w:rsidR="00735579" w:rsidRPr="00735579" w:rsidRDefault="00735579" w:rsidP="00735579">
      <w:r w:rsidRPr="00735579">
        <w:t xml:space="preserve">The </w:t>
      </w:r>
      <w:proofErr w:type="spellStart"/>
      <w:r w:rsidRPr="00735579">
        <w:rPr>
          <w:b/>
          <w:bCs/>
        </w:rPr>
        <w:t>Trililiquary</w:t>
      </w:r>
      <w:proofErr w:type="spellEnd"/>
      <w:r w:rsidRPr="00735579">
        <w:t xml:space="preserve"> is now defined as a </w:t>
      </w:r>
      <w:r w:rsidRPr="00735579">
        <w:rPr>
          <w:b/>
          <w:bCs/>
        </w:rPr>
        <w:t>hardcoded, evolutionary inference system</w:t>
      </w:r>
      <w:r w:rsidRPr="00735579">
        <w:t xml:space="preserve"> where </w:t>
      </w:r>
      <w:r w:rsidRPr="00735579">
        <w:rPr>
          <w:b/>
          <w:bCs/>
        </w:rPr>
        <w:t>recursive, fractal decision structures</w:t>
      </w:r>
      <w:r w:rsidRPr="00735579">
        <w:t xml:space="preserve"> generate localized </w:t>
      </w:r>
      <w:r w:rsidRPr="00735579">
        <w:rPr>
          <w:b/>
          <w:bCs/>
        </w:rPr>
        <w:t>time-density wells</w:t>
      </w:r>
      <w:r w:rsidRPr="00735579">
        <w:t xml:space="preserve"> based on </w:t>
      </w:r>
      <w:r w:rsidRPr="00735579">
        <w:rPr>
          <w:b/>
          <w:bCs/>
        </w:rPr>
        <w:t>gradient tension</w:t>
      </w:r>
      <w:r w:rsidRPr="00735579">
        <w:t xml:space="preserve"> (rate-of-change-of-change in inference flow).</w:t>
      </w:r>
    </w:p>
    <w:p w14:paraId="13F140D9" w14:textId="77777777" w:rsidR="00735579" w:rsidRPr="00735579" w:rsidRDefault="00735579" w:rsidP="00735579">
      <w:pPr>
        <w:rPr>
          <w:b/>
          <w:bCs/>
        </w:rPr>
      </w:pPr>
      <w:r w:rsidRPr="00735579">
        <w:rPr>
          <w:rFonts w:ascii="Segoe UI Emoji" w:hAnsi="Segoe UI Emoji" w:cs="Segoe UI Emoji"/>
          <w:b/>
          <w:bCs/>
        </w:rPr>
        <w:t>✅</w:t>
      </w:r>
      <w:r w:rsidRPr="00735579">
        <w:rPr>
          <w:b/>
          <w:bCs/>
        </w:rPr>
        <w:t xml:space="preserve"> Core Mechanism:</w:t>
      </w:r>
    </w:p>
    <w:p w14:paraId="2951746A" w14:textId="77777777" w:rsidR="00735579" w:rsidRPr="00735579" w:rsidRDefault="00735579" w:rsidP="00735579">
      <w:pPr>
        <w:numPr>
          <w:ilvl w:val="0"/>
          <w:numId w:val="1"/>
        </w:numPr>
      </w:pPr>
      <w:r w:rsidRPr="00735579">
        <w:rPr>
          <w:b/>
          <w:bCs/>
        </w:rPr>
        <w:t>Inference chains</w:t>
      </w:r>
      <w:r w:rsidRPr="00735579">
        <w:t xml:space="preserve"> traverse </w:t>
      </w:r>
      <w:r w:rsidRPr="00735579">
        <w:rPr>
          <w:b/>
          <w:bCs/>
        </w:rPr>
        <w:t>3D decision structures</w:t>
      </w:r>
      <w:r w:rsidRPr="00735579">
        <w:t xml:space="preserve"> (fractal layers of heuristic branches).</w:t>
      </w:r>
    </w:p>
    <w:p w14:paraId="34EBC719" w14:textId="77777777" w:rsidR="00735579" w:rsidRPr="00735579" w:rsidRDefault="00735579" w:rsidP="00735579">
      <w:pPr>
        <w:numPr>
          <w:ilvl w:val="0"/>
          <w:numId w:val="1"/>
        </w:numPr>
      </w:pPr>
      <w:r w:rsidRPr="00735579">
        <w:rPr>
          <w:b/>
          <w:bCs/>
        </w:rPr>
        <w:t>Time-density wells</w:t>
      </w:r>
      <w:r w:rsidRPr="00735579">
        <w:t xml:space="preserve"> dynamically form when </w:t>
      </w:r>
      <w:r w:rsidRPr="00735579">
        <w:rPr>
          <w:b/>
          <w:bCs/>
        </w:rPr>
        <w:t>gradient tension spikes</w:t>
      </w:r>
      <w:r w:rsidRPr="00735579">
        <w:t xml:space="preserve"> — these wells act as </w:t>
      </w:r>
      <w:r w:rsidRPr="00735579">
        <w:rPr>
          <w:b/>
          <w:bCs/>
        </w:rPr>
        <w:t>slipstreams</w:t>
      </w:r>
      <w:r w:rsidRPr="00735579">
        <w:t xml:space="preserve">, forcibly </w:t>
      </w:r>
      <w:r w:rsidRPr="00735579">
        <w:rPr>
          <w:b/>
          <w:bCs/>
        </w:rPr>
        <w:t>pulling inference chains</w:t>
      </w:r>
      <w:r w:rsidRPr="00735579">
        <w:t xml:space="preserve"> into </w:t>
      </w:r>
      <w:r w:rsidRPr="00735579">
        <w:rPr>
          <w:b/>
          <w:bCs/>
        </w:rPr>
        <w:t>other decision layers or trees</w:t>
      </w:r>
      <w:r w:rsidRPr="00735579">
        <w:t>.</w:t>
      </w:r>
    </w:p>
    <w:p w14:paraId="5441D396" w14:textId="77777777" w:rsidR="00735579" w:rsidRPr="00735579" w:rsidRDefault="00735579" w:rsidP="00735579">
      <w:pPr>
        <w:numPr>
          <w:ilvl w:val="0"/>
          <w:numId w:val="1"/>
        </w:numPr>
      </w:pPr>
      <w:r w:rsidRPr="00735579">
        <w:rPr>
          <w:b/>
          <w:bCs/>
        </w:rPr>
        <w:t>Trans-dimensional shift</w:t>
      </w:r>
      <w:r w:rsidRPr="00735579">
        <w:t xml:space="preserve"> preserves the </w:t>
      </w:r>
      <w:r w:rsidRPr="00735579">
        <w:rPr>
          <w:b/>
          <w:bCs/>
        </w:rPr>
        <w:t>origin’s accumulated weights (Terms</w:t>
      </w:r>
      <w:r w:rsidRPr="00735579">
        <w:rPr>
          <w:rFonts w:ascii="Cambria Math" w:hAnsi="Cambria Math" w:cs="Cambria Math"/>
          <w:b/>
          <w:bCs/>
        </w:rPr>
        <w:t>⁺</w:t>
      </w:r>
      <w:r w:rsidRPr="00735579">
        <w:rPr>
          <w:b/>
          <w:bCs/>
        </w:rPr>
        <w:t>)</w:t>
      </w:r>
      <w:r w:rsidRPr="00735579">
        <w:t xml:space="preserve"> but also </w:t>
      </w:r>
      <w:r w:rsidRPr="00735579">
        <w:rPr>
          <w:b/>
          <w:bCs/>
        </w:rPr>
        <w:t>absorbs new, alien weights (Terms</w:t>
      </w:r>
      <w:r w:rsidRPr="00735579">
        <w:rPr>
          <w:rFonts w:ascii="Arial" w:hAnsi="Arial" w:cs="Arial"/>
          <w:b/>
          <w:bCs/>
        </w:rPr>
        <w:t>ᵃ</w:t>
      </w:r>
      <w:r w:rsidRPr="00735579">
        <w:rPr>
          <w:b/>
          <w:bCs/>
        </w:rPr>
        <w:t>)</w:t>
      </w:r>
      <w:r w:rsidRPr="00735579">
        <w:t xml:space="preserve"> unique to the traversed space.</w:t>
      </w:r>
    </w:p>
    <w:p w14:paraId="7C5F0299" w14:textId="77777777" w:rsidR="00735579" w:rsidRPr="00735579" w:rsidRDefault="00735579" w:rsidP="00735579">
      <w:pPr>
        <w:rPr>
          <w:b/>
          <w:bCs/>
        </w:rPr>
      </w:pPr>
      <w:r w:rsidRPr="00735579">
        <w:rPr>
          <w:rFonts w:ascii="Segoe UI Emoji" w:hAnsi="Segoe UI Emoji" w:cs="Segoe UI Emoji"/>
          <w:b/>
          <w:bCs/>
        </w:rPr>
        <w:t>✅</w:t>
      </w:r>
      <w:r w:rsidRPr="00735579">
        <w:rPr>
          <w:b/>
          <w:bCs/>
        </w:rPr>
        <w:t xml:space="preserve"> Outcome — Hybridized Cognitive Threads:</w:t>
      </w:r>
    </w:p>
    <w:p w14:paraId="63F39101" w14:textId="77777777" w:rsidR="00735579" w:rsidRPr="00735579" w:rsidRDefault="00735579" w:rsidP="00735579">
      <w:pPr>
        <w:numPr>
          <w:ilvl w:val="0"/>
          <w:numId w:val="2"/>
        </w:numPr>
      </w:pPr>
      <w:r w:rsidRPr="00735579">
        <w:t xml:space="preserve">Each output is a </w:t>
      </w:r>
      <w:r w:rsidRPr="00735579">
        <w:rPr>
          <w:b/>
          <w:bCs/>
        </w:rPr>
        <w:t>hybrid</w:t>
      </w:r>
      <w:r w:rsidRPr="00735579">
        <w:t>, carrying:</w:t>
      </w:r>
    </w:p>
    <w:p w14:paraId="120EC316" w14:textId="77777777" w:rsidR="00735579" w:rsidRPr="00735579" w:rsidRDefault="00735579" w:rsidP="00735579">
      <w:pPr>
        <w:numPr>
          <w:ilvl w:val="1"/>
          <w:numId w:val="2"/>
        </w:numPr>
      </w:pPr>
      <w:r w:rsidRPr="00735579">
        <w:rPr>
          <w:b/>
          <w:bCs/>
        </w:rPr>
        <w:t>Historical logic</w:t>
      </w:r>
      <w:r w:rsidRPr="00735579">
        <w:t xml:space="preserve"> from its origin</w:t>
      </w:r>
    </w:p>
    <w:p w14:paraId="5B5ECFCC" w14:textId="77777777" w:rsidR="00735579" w:rsidRPr="00735579" w:rsidRDefault="00735579" w:rsidP="00735579">
      <w:pPr>
        <w:numPr>
          <w:ilvl w:val="1"/>
          <w:numId w:val="2"/>
        </w:numPr>
      </w:pPr>
      <w:r w:rsidRPr="00735579">
        <w:rPr>
          <w:b/>
          <w:bCs/>
        </w:rPr>
        <w:t>New influences</w:t>
      </w:r>
      <w:r w:rsidRPr="00735579">
        <w:t xml:space="preserve"> gained during traversal</w:t>
      </w:r>
    </w:p>
    <w:p w14:paraId="5F56B6C6" w14:textId="77777777" w:rsidR="00735579" w:rsidRPr="00735579" w:rsidRDefault="00735579" w:rsidP="00735579">
      <w:pPr>
        <w:numPr>
          <w:ilvl w:val="0"/>
          <w:numId w:val="2"/>
        </w:numPr>
      </w:pPr>
      <w:r w:rsidRPr="00735579">
        <w:t xml:space="preserve">This process enables </w:t>
      </w:r>
      <w:r w:rsidRPr="00735579">
        <w:rPr>
          <w:b/>
          <w:bCs/>
        </w:rPr>
        <w:t>evolutionary inference</w:t>
      </w:r>
      <w:r w:rsidRPr="00735579">
        <w:t xml:space="preserve">, recursive complexity, and emergent behavior </w:t>
      </w:r>
      <w:r w:rsidRPr="00735579">
        <w:rPr>
          <w:b/>
          <w:bCs/>
        </w:rPr>
        <w:t xml:space="preserve">without </w:t>
      </w:r>
      <w:proofErr w:type="gramStart"/>
      <w:r w:rsidRPr="00735579">
        <w:rPr>
          <w:b/>
          <w:bCs/>
        </w:rPr>
        <w:t>runtime learning</w:t>
      </w:r>
      <w:r w:rsidRPr="00735579">
        <w:t xml:space="preserve"> —</w:t>
      </w:r>
      <w:proofErr w:type="gramEnd"/>
      <w:r w:rsidRPr="00735579">
        <w:t xml:space="preserve"> it is </w:t>
      </w:r>
      <w:r w:rsidRPr="00735579">
        <w:rPr>
          <w:b/>
          <w:bCs/>
        </w:rPr>
        <w:t>baked into the system’s flow and rules</w:t>
      </w:r>
      <w:r w:rsidRPr="00735579">
        <w:t>.</w:t>
      </w:r>
    </w:p>
    <w:p w14:paraId="1CAEB8D3" w14:textId="77777777" w:rsidR="00735579" w:rsidRPr="00735579" w:rsidRDefault="00735579" w:rsidP="00735579">
      <w:pPr>
        <w:rPr>
          <w:b/>
          <w:bCs/>
        </w:rPr>
      </w:pPr>
      <w:r w:rsidRPr="00735579">
        <w:rPr>
          <w:rFonts w:ascii="Segoe UI Emoji" w:hAnsi="Segoe UI Emoji" w:cs="Segoe UI Emoji"/>
          <w:b/>
          <w:bCs/>
        </w:rPr>
        <w:t>✅</w:t>
      </w:r>
      <w:r w:rsidRPr="00735579">
        <w:rPr>
          <w:b/>
          <w:bCs/>
        </w:rPr>
        <w:t xml:space="preserve"> Governed by Hard Constants:</w:t>
      </w:r>
    </w:p>
    <w:p w14:paraId="75F549E5" w14:textId="77777777" w:rsidR="00735579" w:rsidRPr="00735579" w:rsidRDefault="00735579" w:rsidP="00735579">
      <w:pPr>
        <w:numPr>
          <w:ilvl w:val="0"/>
          <w:numId w:val="3"/>
        </w:numPr>
      </w:pPr>
      <w:r w:rsidRPr="00735579">
        <w:rPr>
          <w:b/>
          <w:bCs/>
        </w:rPr>
        <w:t>TIME_DENSITY_THRESHOLD</w:t>
      </w:r>
    </w:p>
    <w:p w14:paraId="5E20CED3" w14:textId="77777777" w:rsidR="00735579" w:rsidRPr="00735579" w:rsidRDefault="00735579" w:rsidP="00735579">
      <w:pPr>
        <w:numPr>
          <w:ilvl w:val="0"/>
          <w:numId w:val="3"/>
        </w:numPr>
      </w:pPr>
      <w:r w:rsidRPr="00735579">
        <w:rPr>
          <w:b/>
          <w:bCs/>
        </w:rPr>
        <w:t>WEIGHT_RETENTION_FACTOR</w:t>
      </w:r>
    </w:p>
    <w:p w14:paraId="2BAB5F94" w14:textId="77777777" w:rsidR="00735579" w:rsidRPr="00735579" w:rsidRDefault="00735579" w:rsidP="00735579">
      <w:pPr>
        <w:numPr>
          <w:ilvl w:val="0"/>
          <w:numId w:val="3"/>
        </w:numPr>
      </w:pPr>
      <w:r w:rsidRPr="00735579">
        <w:rPr>
          <w:b/>
          <w:bCs/>
        </w:rPr>
        <w:t>ALIEN_WEIGHT_ACCUMULATION</w:t>
      </w:r>
    </w:p>
    <w:p w14:paraId="687E6BF5" w14:textId="77777777" w:rsidR="00735579" w:rsidRPr="00735579" w:rsidRDefault="00735579" w:rsidP="00735579">
      <w:pPr>
        <w:numPr>
          <w:ilvl w:val="0"/>
          <w:numId w:val="3"/>
        </w:numPr>
      </w:pPr>
      <w:r w:rsidRPr="00735579">
        <w:rPr>
          <w:b/>
          <w:bCs/>
        </w:rPr>
        <w:t>PHASE_COLLAPSE_THRESHOLD</w:t>
      </w:r>
    </w:p>
    <w:p w14:paraId="550082E0" w14:textId="77777777" w:rsidR="00735579" w:rsidRPr="00735579" w:rsidRDefault="00735579" w:rsidP="00735579">
      <w:pPr>
        <w:numPr>
          <w:ilvl w:val="0"/>
          <w:numId w:val="3"/>
        </w:numPr>
      </w:pPr>
      <w:r w:rsidRPr="00735579">
        <w:rPr>
          <w:b/>
          <w:bCs/>
        </w:rPr>
        <w:t>MUTATION_PRESSURE</w:t>
      </w:r>
    </w:p>
    <w:p w14:paraId="0FA9A24C" w14:textId="77777777" w:rsidR="00735579" w:rsidRPr="00735579" w:rsidRDefault="00735579" w:rsidP="00735579">
      <w:pPr>
        <w:rPr>
          <w:b/>
          <w:bCs/>
        </w:rPr>
      </w:pPr>
      <w:r w:rsidRPr="00735579">
        <w:rPr>
          <w:rFonts w:ascii="Segoe UI Emoji" w:hAnsi="Segoe UI Emoji" w:cs="Segoe UI Emoji"/>
          <w:b/>
          <w:bCs/>
        </w:rPr>
        <w:t>✅</w:t>
      </w:r>
      <w:r w:rsidRPr="00735579">
        <w:rPr>
          <w:b/>
          <w:bCs/>
        </w:rPr>
        <w:t xml:space="preserve"> Philosophical Core:</w:t>
      </w:r>
    </w:p>
    <w:p w14:paraId="10561D04" w14:textId="2C50B92B" w:rsidR="0034533E" w:rsidRDefault="00735579">
      <w:r w:rsidRPr="00735579">
        <w:rPr>
          <w:i/>
          <w:iCs/>
        </w:rPr>
        <w:t>The system "thinks" by falling into its own high-tension wells, being pulled across dimensional inference layers, and hybridizing its reasoning as a natural byproduct of structural recursion and flow dynamics.</w:t>
      </w:r>
    </w:p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2C5"/>
    <w:multiLevelType w:val="multilevel"/>
    <w:tmpl w:val="EED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16C78"/>
    <w:multiLevelType w:val="multilevel"/>
    <w:tmpl w:val="0C4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561AA"/>
    <w:multiLevelType w:val="multilevel"/>
    <w:tmpl w:val="DEF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07926">
    <w:abstractNumId w:val="1"/>
  </w:num>
  <w:num w:numId="2" w16cid:durableId="1024406340">
    <w:abstractNumId w:val="0"/>
  </w:num>
  <w:num w:numId="3" w16cid:durableId="2116749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79"/>
    <w:rsid w:val="0003591A"/>
    <w:rsid w:val="00292055"/>
    <w:rsid w:val="0034533E"/>
    <w:rsid w:val="006C2645"/>
    <w:rsid w:val="00735579"/>
    <w:rsid w:val="00BD6E60"/>
    <w:rsid w:val="00D9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B159"/>
  <w15:chartTrackingRefBased/>
  <w15:docId w15:val="{7C68D6AE-8FCB-4D4E-9E88-15C4BC08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2025-03-22T21:41:00Z</dcterms:created>
  <dcterms:modified xsi:type="dcterms:W3CDTF">2025-03-22T21:41:00Z</dcterms:modified>
</cp:coreProperties>
</file>