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ДЗ_01 Романовский А.Н.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Основные проблемы машинного обучения: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недостаточное количество данных, зашумленность данных, пропуски данных, переобучение, недообучение, непрезентативные данные (в данных нет зависимостей и закономерностей), несущественные признаки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Параметры модели - изменяются в течении обучения модели, данные параметры изменяются для получения максимально близкого ответа к верному. Гиперпараметры модели -  это характеристики, которые влияют на саму модель, т.е. являются настройками модели и задаются в начале обучения.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Помеченный обучающий набор - это набор данных, который содержит желаемое решение для модели. Данные наборы, поставляются модели для обучения с учителем.  Типичной задачей является классификации.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Динамическое обучение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такое обучение модели, при котором модель обучается постепенно за счет постепенного/непрерывного предоставления ей данных.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Задачей кредитного скоринга - является задача классификации. Т.к изначально выборка данных является размеченной смею предположить, что данная является задачей обучения с учителем.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Задача определения спама - является задачей обучения с учителем. Модель обучается на размеченных данных, содержащих желаемый результат.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разделения схожих данных на несколько групп, подходит алгоритм кластерезации. Алгоритмы кластеризации разбивают множества на группы имеющие схожие свойства.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Машинное обучение - обучение компьютера, на основе математических алгоритмов, для получения закономерностей, прогнозирования, действия.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обучения ИИ играть или ориентироваться в пространстве, подходит обучение с подкреплением. Обучение с подкреплением может наблюдать за средой, выбирать и выполнять действия, выдавая в ответ награды или штраф. Затем сама система определяет наилучшую стретегию.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Две наиболее распространенные задачи обучения с учителем - это задачи классификации и регрессии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Разделение профессий в DS: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analytic, data science, data engineer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Переменные среды - это переменные которые хранят в себе информацию, которую могут использовать запускаемые программы. Данные переменные содержат настройки: системы, графической оболочки, интерактивной оболочки.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