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28" w:rsidRDefault="00EB0F28"/>
    <w:p w:rsidR="00EB0F28" w:rsidRPr="00117530" w:rsidRDefault="00117530" w:rsidP="00EB0F28">
      <w:pPr>
        <w:pStyle w:val="aa"/>
        <w:rPr>
          <w:b/>
        </w:rPr>
      </w:pPr>
      <w:r w:rsidRPr="00117530">
        <w:rPr>
          <w:b/>
        </w:rPr>
        <w:t>Баг-репорты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EB0F28" w:rsidRPr="007C6015" w:rsidTr="0049094A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EB0F28" w:rsidP="00D7403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  <w:r w:rsidR="00BE118D">
              <w:rPr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EB0F28" w:rsidRPr="007C6015" w:rsidTr="0049094A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BE118D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Форма оплаты (приложение ИВИ)</w:t>
            </w:r>
          </w:p>
        </w:tc>
      </w:tr>
      <w:tr w:rsidR="00EB0F28" w:rsidRPr="007C6015" w:rsidTr="0049094A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="00D74030"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74030">
              <w:rPr>
                <w:b/>
                <w:bCs/>
                <w:sz w:val="20"/>
                <w:szCs w:val="20"/>
              </w:rPr>
              <w:t>ив01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D74030" w:rsidP="0049094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74030">
              <w:rPr>
                <w:i/>
                <w:sz w:val="20"/>
                <w:szCs w:val="20"/>
              </w:rPr>
              <w:t>Карта Т-Банк не окрашивается в цвет банка (жёлтый) при вводе реквизитов</w:t>
            </w:r>
          </w:p>
        </w:tc>
      </w:tr>
      <w:tr w:rsidR="00EB0F28" w:rsidRPr="003E2E6C" w:rsidTr="0049094A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D74030" w:rsidRDefault="00EB0F28" w:rsidP="0049094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 w:rsidR="00D74030"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 w:rsidR="00D74030"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EB0F28" w:rsidRPr="00636EDC" w:rsidTr="0049094A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EB0F28" w:rsidRPr="0096723E" w:rsidRDefault="00EB0F28" w:rsidP="0049094A">
            <w:pPr>
              <w:jc w:val="center"/>
              <w:rPr>
                <w:b/>
                <w:sz w:val="20"/>
                <w:szCs w:val="20"/>
              </w:rPr>
            </w:pPr>
            <w:r w:rsidRPr="0096723E">
              <w:rPr>
                <w:b/>
                <w:sz w:val="20"/>
                <w:szCs w:val="20"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0F28" w:rsidRPr="0096723E" w:rsidRDefault="00EB0F28" w:rsidP="0049094A">
            <w:pPr>
              <w:rPr>
                <w:sz w:val="20"/>
                <w:szCs w:val="20"/>
              </w:rPr>
            </w:pPr>
            <w:r w:rsidRPr="0096723E">
              <w:rPr>
                <w:sz w:val="20"/>
                <w:szCs w:val="20"/>
              </w:rPr>
              <w:t>[U] универсальный (десктоп + мобильные)</w:t>
            </w:r>
          </w:p>
        </w:tc>
      </w:tr>
      <w:tr w:rsidR="00EB0F28" w:rsidRPr="00D74030" w:rsidTr="0049094A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rPr>
                <w:color w:val="000000"/>
                <w:sz w:val="20"/>
                <w:szCs w:val="20"/>
                <w:lang w:val="en-US"/>
              </w:rPr>
            </w:pPr>
            <w:r w:rsidRPr="0096723E">
              <w:rPr>
                <w:color w:val="000000"/>
                <w:sz w:val="20"/>
                <w:szCs w:val="20"/>
                <w:lang w:val="en-US"/>
              </w:rPr>
              <w:t>Web</w:t>
            </w:r>
            <w:r w:rsidRPr="00D7403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iphone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14 pro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max,IOS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18.6.2</w:t>
            </w:r>
          </w:p>
        </w:tc>
      </w:tr>
      <w:tr w:rsidR="00EB0F28" w:rsidRPr="007C6015" w:rsidTr="00D74030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1.Открыто приложение / веб-версия </w:t>
            </w:r>
            <w:proofErr w:type="spellStart"/>
            <w:r w:rsidRPr="00D74030">
              <w:rPr>
                <w:color w:val="000000"/>
                <w:sz w:val="20"/>
                <w:szCs w:val="20"/>
              </w:rPr>
              <w:t>Иви</w:t>
            </w:r>
            <w:proofErr w:type="spellEnd"/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2.Пользователь зарегистрирован и вошёл в свой профиль.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3.У пользователя нет активных подписок.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1.Нажать на кнопку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«Пробный период»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2.Ввести реквизиты карты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Т-Банк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После ввода реквизитов карта окрашивается в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жёлтый цвет</w:t>
            </w:r>
            <w:r w:rsidRPr="00D74030">
              <w:rPr>
                <w:color w:val="000000"/>
                <w:sz w:val="20"/>
                <w:szCs w:val="20"/>
              </w:rPr>
              <w:t xml:space="preserve"> (цвет банка Т-Банк).</w:t>
            </w: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Карта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не окрашивается</w:t>
            </w:r>
            <w:r w:rsidRPr="00D74030">
              <w:rPr>
                <w:color w:val="000000"/>
                <w:sz w:val="20"/>
                <w:szCs w:val="20"/>
              </w:rPr>
              <w:t xml:space="preserve"> в жёлтый цвет, остаётся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красной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</w:tc>
      </w:tr>
      <w:tr w:rsidR="00EB0F28" w:rsidRPr="007C6015" w:rsidTr="0049094A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</w:tr>
      <w:tr w:rsidR="00EB0F28" w:rsidRPr="007C6015" w:rsidTr="0049094A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EB0F28" w:rsidRPr="007C6015" w:rsidTr="0049094A">
        <w:trPr>
          <w:trHeight w:val="1078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Отсутствует визуальное обновление после выбора банка; проблема воспроизводится стабильно.</w:t>
            </w:r>
          </w:p>
        </w:tc>
      </w:tr>
    </w:tbl>
    <w:p w:rsidR="00EB0F28" w:rsidRPr="006E1B17" w:rsidRDefault="00EB0F28" w:rsidP="00EB0F28">
      <w:pPr>
        <w:pStyle w:val="aa"/>
        <w:rPr>
          <w:sz w:val="22"/>
          <w:szCs w:val="22"/>
        </w:rPr>
      </w:pPr>
      <w:r w:rsidRPr="006E1B17">
        <w:rPr>
          <w:sz w:val="22"/>
          <w:szCs w:val="22"/>
        </w:rPr>
        <w:t>Рис.</w:t>
      </w:r>
      <w:r w:rsidR="00D74030" w:rsidRPr="00D74030">
        <w:rPr>
          <w:b/>
          <w:bCs/>
          <w:sz w:val="20"/>
          <w:szCs w:val="20"/>
        </w:rPr>
        <w:t xml:space="preserve"> </w:t>
      </w:r>
      <w:r w:rsidR="00D74030">
        <w:rPr>
          <w:b/>
          <w:bCs/>
          <w:sz w:val="20"/>
          <w:szCs w:val="20"/>
        </w:rPr>
        <w:t>ив01</w:t>
      </w:r>
      <w:r w:rsidR="00D74030">
        <w:rPr>
          <w:b/>
          <w:bCs/>
          <w:sz w:val="20"/>
          <w:szCs w:val="20"/>
        </w:rPr>
        <w:t xml:space="preserve"> </w:t>
      </w:r>
      <w:r w:rsidR="00D74030">
        <w:rPr>
          <w:sz w:val="22"/>
          <w:szCs w:val="22"/>
        </w:rPr>
        <w:t>Отображение ошибки</w:t>
      </w:r>
    </w:p>
    <w:p w:rsidR="00EB0F28" w:rsidRDefault="00D74030" w:rsidP="00EB0F28">
      <w:r>
        <w:rPr>
          <w:noProof/>
        </w:rPr>
        <w:drawing>
          <wp:inline distT="0" distB="0" distL="0" distR="0" wp14:anchorId="016C1DA3" wp14:editId="6CD51FA6">
            <wp:extent cx="2170706" cy="3230734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40" cy="32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F2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E26" w:rsidRDefault="00085E26" w:rsidP="0047001C">
      <w:r>
        <w:separator/>
      </w:r>
    </w:p>
  </w:endnote>
  <w:endnote w:type="continuationSeparator" w:id="0">
    <w:p w:rsidR="00085E26" w:rsidRDefault="00085E26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18D">
          <w:rPr>
            <w:noProof/>
          </w:rPr>
          <w:t>1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E26" w:rsidRDefault="00085E26" w:rsidP="0047001C">
      <w:r>
        <w:separator/>
      </w:r>
    </w:p>
  </w:footnote>
  <w:footnote w:type="continuationSeparator" w:id="0">
    <w:p w:rsidR="00085E26" w:rsidRDefault="00085E26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0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6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2"/>
  </w:num>
  <w:num w:numId="25">
    <w:abstractNumId w:val="9"/>
  </w:num>
  <w:num w:numId="26">
    <w:abstractNumId w:val="33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7"/>
  </w:num>
  <w:num w:numId="35">
    <w:abstractNumId w:val="34"/>
  </w:num>
  <w:num w:numId="36">
    <w:abstractNumId w:val="35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A12"/>
    <w:rsid w:val="0005225D"/>
    <w:rsid w:val="000554F8"/>
    <w:rsid w:val="00060087"/>
    <w:rsid w:val="00073736"/>
    <w:rsid w:val="00085E2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934"/>
    <w:rsid w:val="00115CFD"/>
    <w:rsid w:val="00115DDF"/>
    <w:rsid w:val="00117530"/>
    <w:rsid w:val="001258BC"/>
    <w:rsid w:val="001260DB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4230"/>
    <w:rsid w:val="00251542"/>
    <w:rsid w:val="0026287E"/>
    <w:rsid w:val="0026394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823E9"/>
    <w:rsid w:val="00491BDC"/>
    <w:rsid w:val="004A24FF"/>
    <w:rsid w:val="004A2B5B"/>
    <w:rsid w:val="004A4AAD"/>
    <w:rsid w:val="004A5B4E"/>
    <w:rsid w:val="004A7D47"/>
    <w:rsid w:val="004B0299"/>
    <w:rsid w:val="004C449D"/>
    <w:rsid w:val="004D4A7A"/>
    <w:rsid w:val="004E60D2"/>
    <w:rsid w:val="005000BA"/>
    <w:rsid w:val="0051739D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41BB"/>
    <w:rsid w:val="008160E0"/>
    <w:rsid w:val="008210AB"/>
    <w:rsid w:val="00822868"/>
    <w:rsid w:val="008251D5"/>
    <w:rsid w:val="008256FC"/>
    <w:rsid w:val="00841D96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9F3"/>
    <w:rsid w:val="008D6978"/>
    <w:rsid w:val="008E53C3"/>
    <w:rsid w:val="008F081B"/>
    <w:rsid w:val="0090033C"/>
    <w:rsid w:val="009022BE"/>
    <w:rsid w:val="009026B3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118D"/>
    <w:rsid w:val="00BE3168"/>
    <w:rsid w:val="00BE5D41"/>
    <w:rsid w:val="00C00C26"/>
    <w:rsid w:val="00C00FC0"/>
    <w:rsid w:val="00C03CCB"/>
    <w:rsid w:val="00C20448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70C84"/>
    <w:rsid w:val="00D74030"/>
    <w:rsid w:val="00D81748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FA136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2452-99F6-429C-84BA-30BDD94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150</cp:revision>
  <cp:lastPrinted>2016-06-02T09:16:00Z</cp:lastPrinted>
  <dcterms:created xsi:type="dcterms:W3CDTF">2025-10-07T13:15:00Z</dcterms:created>
  <dcterms:modified xsi:type="dcterms:W3CDTF">2025-10-17T15:24:00Z</dcterms:modified>
</cp:coreProperties>
</file>