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C07" w:rsidRDefault="00B81787" w:rsidP="00FB5C0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FB5C07">
        <w:rPr>
          <w:rFonts w:ascii="Times New Roman" w:hAnsi="Times New Roman" w:cs="Times New Roman"/>
          <w:b/>
          <w:sz w:val="28"/>
          <w:szCs w:val="28"/>
        </w:rPr>
        <w:t>0</w:t>
      </w:r>
      <w:r w:rsidR="00783637" w:rsidRPr="00B81787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FB5C07" w:rsidRPr="00FB5C07">
        <w:rPr>
          <w:rFonts w:ascii="Times New Roman" w:hAnsi="Times New Roman" w:cs="Times New Roman"/>
          <w:b/>
          <w:sz w:val="28"/>
          <w:szCs w:val="28"/>
        </w:rPr>
        <w:t>Волновая функция</w:t>
      </w:r>
      <w:proofErr w:type="gramStart"/>
      <w:r w:rsidR="00FB5C07" w:rsidRPr="00FB5C07">
        <w:rPr>
          <w:rFonts w:ascii="Times New Roman" w:hAnsi="Times New Roman" w:cs="Times New Roman"/>
          <w:b/>
          <w:sz w:val="28"/>
          <w:szCs w:val="28"/>
        </w:rPr>
        <w:t xml:space="preserve"> ,</w:t>
      </w:r>
      <w:proofErr w:type="gramEnd"/>
      <w:r w:rsidR="00FB5C07" w:rsidRPr="00FB5C07">
        <w:rPr>
          <w:rFonts w:ascii="Times New Roman" w:hAnsi="Times New Roman" w:cs="Times New Roman"/>
          <w:b/>
          <w:sz w:val="28"/>
          <w:szCs w:val="28"/>
        </w:rPr>
        <w:t xml:space="preserve"> ее нормировка и физический смысл. </w:t>
      </w:r>
    </w:p>
    <w:p w:rsidR="00FB5C07" w:rsidRPr="00FB5C07" w:rsidRDefault="00FB5C07" w:rsidP="00FB5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5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 </w:t>
      </w:r>
      <w:proofErr w:type="gramStart"/>
      <w:r w:rsidRPr="00FB5C07">
        <w:rPr>
          <w:rFonts w:ascii="Times New Roman" w:eastAsia="Times New Roman" w:hAnsi="Times New Roman" w:cs="Times New Roman"/>
          <w:sz w:val="24"/>
          <w:szCs w:val="24"/>
          <w:lang w:eastAsia="ru-RU"/>
        </w:rPr>
        <w:t>Экспериментальное подтверждение идеи Луи де Бройля об универсальности корпускулярно-волнового дуализма, ограниченность применения классической механики к микрообъектам, диктуемая соотношением неопределенностей, а также противоречия ряда экспериментов с применяемыми в начале XX века теориями привели к новому этапу развития квантовой физики – созданию квантовой механики, описывающей законы движения и взаимодействия микрочастиц с учетом их волновых свойств.</w:t>
      </w:r>
      <w:proofErr w:type="gramEnd"/>
      <w:r w:rsidRPr="00FB5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Ее создание и развитие охватывает период с 1900 г. (формулировка Планком квантовой гипотезы) до 20-х годов XX века и связано, прежде всего, с работами австрийского физика Э. Шредингера, немецкого физика В. Гейзенберга и английского физика П. Дирака.</w:t>
      </w:r>
    </w:p>
    <w:p w:rsidR="00FB5C07" w:rsidRPr="00FB5C07" w:rsidRDefault="00FB5C07" w:rsidP="00FB5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5C07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 Необходимость вероятностного подхода к описанию микрочастиц является важнейшей отличительной особенностью квантовой теории. Можно ли волны де Бройля истолковывать как волны вероятности, т.е. считать, что вероятность обнаружить микрочастицу в различных точках пространства меняется по волновому закону? Такое толкование волн де Бройля уже неверно, хотя бы потому, что тогда вероятность обнаружить частицу в некоторых точках пространства может быть отрицательна, что не имеет смысла.</w:t>
      </w:r>
    </w:p>
    <w:p w:rsidR="00FB5C07" w:rsidRPr="00FB5C07" w:rsidRDefault="00FB5C07" w:rsidP="00FB5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5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   Чтобы устранить эти трудности, немецкий физик М. Борн в 1926 г. предположил, что </w:t>
      </w:r>
      <w:r w:rsidRPr="00FB5C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 волновому закону меняется не сама вероятность</w:t>
      </w:r>
      <w:r w:rsidRPr="00FB5C07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FB5C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а величина</w:t>
      </w:r>
      <w:r w:rsidRPr="00FB5C07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FB5C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названная </w:t>
      </w:r>
      <w:r w:rsidRPr="00FB5C0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амплитудой вероятности</w:t>
      </w:r>
      <w:r w:rsidRPr="00FB5C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FB5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обозначаемая </w:t>
      </w:r>
      <w:r w:rsidR="00EE354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33425" cy="200025"/>
            <wp:effectExtent l="19050" t="0" r="0" b="0"/>
            <wp:docPr id="1" name="Рисунок 1" descr="C:\Documents and Settings\DSG\Мои документы\Загрузки\Понятие о волновой функции_files\image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DSG\Мои документы\Загрузки\Понятие о волновой функции_files\image44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5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Эту величину называют также </w:t>
      </w:r>
      <w:r w:rsidRPr="00FB5C0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волновой функцией</w:t>
      </w:r>
      <w:r w:rsidRPr="00FB5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(или </w:t>
      </w:r>
      <w:proofErr w:type="gramStart"/>
      <w:r w:rsidR="00EE354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80975" cy="161925"/>
            <wp:effectExtent l="19050" t="0" r="0" b="0"/>
            <wp:docPr id="2" name="Рисунок 2" descr="C:\Documents and Settings\DSG\Мои документы\Загрузки\Понятие о волновой функции_files\image4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DSG\Мои документы\Загрузки\Понятие о волновой функции_files\image44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5C07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gramEnd"/>
      <w:r w:rsidRPr="00FB5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функцией). Амплитуда вероятности может быть комплексной, и вероятность </w:t>
      </w:r>
      <w:r w:rsidRPr="00FB5C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W</w:t>
      </w:r>
      <w:r w:rsidRPr="00FB5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пропорциональна квадрату ее модуля:</w:t>
      </w: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1"/>
        <w:gridCol w:w="6759"/>
        <w:gridCol w:w="700"/>
        <w:gridCol w:w="1039"/>
      </w:tblGrid>
      <w:tr w:rsidR="00FB5C07" w:rsidRPr="00FB5C07" w:rsidTr="00FB5C07">
        <w:trPr>
          <w:tblCellSpacing w:w="15" w:type="dxa"/>
          <w:jc w:val="center"/>
        </w:trPr>
        <w:tc>
          <w:tcPr>
            <w:tcW w:w="1000" w:type="pct"/>
            <w:vAlign w:val="center"/>
            <w:hideMark/>
          </w:tcPr>
          <w:p w:rsidR="00FB5C07" w:rsidRPr="00FB5C07" w:rsidRDefault="00EE354A" w:rsidP="00FB5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066800" cy="276225"/>
                  <wp:effectExtent l="19050" t="0" r="0" b="0"/>
                  <wp:docPr id="3" name="Рисунок 3" descr="C:\Documents and Settings\DSG\Мои документы\Загрузки\Понятие о волновой функции_files\image4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Documents and Settings\DSG\Мои документы\Загрузки\Понятие о волновой функции_files\image44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FB5C07" w:rsidRPr="00FB5C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B5C07" w:rsidRPr="00FB5C07" w:rsidRDefault="00FB5C07" w:rsidP="00FB5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" w:type="pct"/>
            <w:vAlign w:val="center"/>
            <w:hideMark/>
          </w:tcPr>
          <w:p w:rsidR="00FB5C07" w:rsidRPr="00FB5C07" w:rsidRDefault="00FB5C07" w:rsidP="00FB5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5C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(4.3.1)</w:t>
            </w:r>
          </w:p>
        </w:tc>
        <w:tc>
          <w:tcPr>
            <w:tcW w:w="500" w:type="pct"/>
            <w:vAlign w:val="center"/>
            <w:hideMark/>
          </w:tcPr>
          <w:p w:rsidR="00FB5C07" w:rsidRPr="00FB5C07" w:rsidRDefault="00FB5C07" w:rsidP="00FB5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5C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FB5C07" w:rsidRPr="00FB5C07" w:rsidRDefault="00FB5C07" w:rsidP="00FB5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5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w:r w:rsidR="00EE354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33425" cy="276225"/>
            <wp:effectExtent l="0" t="0" r="0" b="0"/>
            <wp:docPr id="4" name="Рисунок 4" descr="C:\Documents and Settings\DSG\Мои документы\Загрузки\Понятие о волновой функции_files\image4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DSG\Мои документы\Загрузки\Понятие о волновой функции_files\image45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5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</w:t>
      </w:r>
      <w:r w:rsidR="00EE354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19075" cy="161925"/>
            <wp:effectExtent l="19050" t="0" r="0" b="0"/>
            <wp:docPr id="5" name="Рисунок 5" descr="C:\Documents and Settings\DSG\Мои документы\Загрузки\Понятие о волновой функции_files\image4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DSG\Мои документы\Загрузки\Понятие о волновой функции_files\image45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5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функция комплексно-сопряженная </w:t>
      </w:r>
      <w:proofErr w:type="gramStart"/>
      <w:r w:rsidRPr="00FB5C07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gramEnd"/>
      <w:r w:rsidRPr="00FB5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Ψ.</w:t>
      </w:r>
    </w:p>
    <w:p w:rsidR="00FB5C07" w:rsidRPr="00FB5C07" w:rsidRDefault="00FB5C07" w:rsidP="00FB5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5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   Таким образом, описание состояния микрообъекта с помощью волновой функции имеет </w:t>
      </w:r>
      <w:r w:rsidRPr="00FB5C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статистический</w:t>
      </w:r>
      <w:r w:rsidRPr="00FB5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FB5C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вероятностный</w:t>
      </w:r>
      <w:r w:rsidRPr="00FB5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характер: квадрат модуля волновой функции (квадрат модуля амплитуды волны де Бройля) определяет вероятность нахождения частицы в момент времени в области с координатами </w:t>
      </w:r>
      <w:proofErr w:type="spellStart"/>
      <w:r w:rsidRPr="00FB5C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</w:t>
      </w:r>
      <w:proofErr w:type="spellEnd"/>
      <w:r w:rsidRPr="00FB5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FB5C07">
        <w:rPr>
          <w:rFonts w:ascii="Times New Roman" w:eastAsia="Times New Roman" w:hAnsi="Times New Roman" w:cs="Times New Roman"/>
          <w:sz w:val="24"/>
          <w:szCs w:val="24"/>
          <w:lang w:eastAsia="ru-RU"/>
        </w:rPr>
        <w:t>d</w:t>
      </w:r>
      <w:r w:rsidRPr="00FB5C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</w:t>
      </w:r>
      <w:proofErr w:type="spellEnd"/>
      <w:r w:rsidRPr="00FB5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B5C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y</w:t>
      </w:r>
      <w:proofErr w:type="spellEnd"/>
      <w:r w:rsidRPr="00FB5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FB5C07">
        <w:rPr>
          <w:rFonts w:ascii="Times New Roman" w:eastAsia="Times New Roman" w:hAnsi="Times New Roman" w:cs="Times New Roman"/>
          <w:sz w:val="24"/>
          <w:szCs w:val="24"/>
          <w:lang w:eastAsia="ru-RU"/>
        </w:rPr>
        <w:t>d</w:t>
      </w:r>
      <w:r w:rsidRPr="00FB5C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y</w:t>
      </w:r>
      <w:proofErr w:type="spellEnd"/>
      <w:r w:rsidRPr="00FB5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B5C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z</w:t>
      </w:r>
      <w:proofErr w:type="spellEnd"/>
      <w:r w:rsidRPr="00FB5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FB5C07">
        <w:rPr>
          <w:rFonts w:ascii="Times New Roman" w:eastAsia="Times New Roman" w:hAnsi="Times New Roman" w:cs="Times New Roman"/>
          <w:sz w:val="24"/>
          <w:szCs w:val="24"/>
          <w:lang w:eastAsia="ru-RU"/>
        </w:rPr>
        <w:t>d</w:t>
      </w:r>
      <w:r w:rsidRPr="00FB5C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z</w:t>
      </w:r>
      <w:proofErr w:type="spellEnd"/>
      <w:r w:rsidRPr="00FB5C0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B5C07" w:rsidRPr="00FB5C07" w:rsidRDefault="00FB5C07" w:rsidP="00FB5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5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Итак, в квантовой механике состояние частицы описывается принципиально по-новому – с помощью волновой функции, которая является основным носителем информации об их </w:t>
      </w:r>
      <w:proofErr w:type="gramStart"/>
      <w:r w:rsidRPr="00FB5C07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корпускулярных</w:t>
      </w:r>
      <w:proofErr w:type="gramEnd"/>
      <w:r w:rsidRPr="00FB5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волновых </w:t>
      </w: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1"/>
        <w:gridCol w:w="6759"/>
        <w:gridCol w:w="700"/>
        <w:gridCol w:w="1039"/>
      </w:tblGrid>
      <w:tr w:rsidR="00FB5C07" w:rsidRPr="00FB5C07" w:rsidTr="00FB5C07">
        <w:trPr>
          <w:tblCellSpacing w:w="15" w:type="dxa"/>
          <w:jc w:val="center"/>
        </w:trPr>
        <w:tc>
          <w:tcPr>
            <w:tcW w:w="1000" w:type="pct"/>
            <w:vAlign w:val="center"/>
            <w:hideMark/>
          </w:tcPr>
          <w:p w:rsidR="00FB5C07" w:rsidRPr="00FB5C07" w:rsidRDefault="00EE354A" w:rsidP="00FB5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76300" cy="276225"/>
                  <wp:effectExtent l="0" t="0" r="0" b="0"/>
                  <wp:docPr id="6" name="Рисунок 6" descr="C:\Documents and Settings\DSG\Мои документы\Загрузки\Понятие о волновой функции_files\image4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Documents and Settings\DSG\Мои документы\Загрузки\Понятие о волновой функции_files\image45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FB5C07" w:rsidRPr="00FB5C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B5C07" w:rsidRPr="00FB5C07" w:rsidRDefault="00FB5C07" w:rsidP="00FB5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5C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50" w:type="pct"/>
            <w:vAlign w:val="center"/>
            <w:hideMark/>
          </w:tcPr>
          <w:p w:rsidR="00FB5C07" w:rsidRPr="00FB5C07" w:rsidRDefault="00FB5C07" w:rsidP="00FB5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5C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(4.3.2)</w:t>
            </w:r>
          </w:p>
        </w:tc>
        <w:tc>
          <w:tcPr>
            <w:tcW w:w="500" w:type="pct"/>
            <w:vAlign w:val="center"/>
            <w:hideMark/>
          </w:tcPr>
          <w:p w:rsidR="00FB5C07" w:rsidRPr="00FB5C07" w:rsidRDefault="00FB5C07" w:rsidP="00FB5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5C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FB5C07" w:rsidRPr="00FB5C07" w:rsidRDefault="00FB5C07" w:rsidP="00FB5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5C07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 Величина</w:t>
      </w:r>
      <w:r w:rsidR="00EE35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E354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952500" cy="276225"/>
            <wp:effectExtent l="19050" t="0" r="0" b="0"/>
            <wp:docPr id="7" name="Рисунок 7" descr="C:\Documents and Settings\DSG\Мои документы\Загрузки\Понятие о волновой функции_files\image4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DSG\Мои документы\Загрузки\Понятие о волновой функции_files\image45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5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(квадрат модуля </w:t>
      </w:r>
      <w:proofErr w:type="gramStart"/>
      <w:r w:rsidRPr="00FB5C07">
        <w:rPr>
          <w:rFonts w:ascii="Times New Roman" w:eastAsia="Times New Roman" w:hAnsi="Times New Roman" w:cs="Times New Roman"/>
          <w:sz w:val="24"/>
          <w:szCs w:val="24"/>
          <w:lang w:eastAsia="ru-RU"/>
        </w:rPr>
        <w:t>Ψ-</w:t>
      </w:r>
      <w:proofErr w:type="gramEnd"/>
      <w:r w:rsidRPr="00FB5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функции) имеет смысл </w:t>
      </w:r>
      <w:r w:rsidRPr="00FB5C0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плотности вероятности</w:t>
      </w:r>
      <w:r w:rsidRPr="00FB5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т.е. </w:t>
      </w:r>
      <w:r w:rsidRPr="00FB5C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определяет вероятность нахождения частицы в единице объема в окрестности точки</w:t>
      </w:r>
      <w:r w:rsidRPr="00FB5C07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FB5C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имеющей</w:t>
      </w:r>
      <w:r w:rsidRPr="00FB5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B5C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координаты </w:t>
      </w:r>
      <w:proofErr w:type="spellStart"/>
      <w:r w:rsidRPr="00FB5C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</w:t>
      </w:r>
      <w:proofErr w:type="spellEnd"/>
      <w:r w:rsidRPr="00FB5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B5C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y</w:t>
      </w:r>
      <w:proofErr w:type="spellEnd"/>
      <w:r w:rsidRPr="00FB5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B5C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z</w:t>
      </w:r>
      <w:proofErr w:type="spellEnd"/>
      <w:r w:rsidRPr="00FB5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Таким образом, физический смысл имеет не сама </w:t>
      </w:r>
      <w:proofErr w:type="gramStart"/>
      <w:r w:rsidRPr="00FB5C07">
        <w:rPr>
          <w:rFonts w:ascii="Times New Roman" w:eastAsia="Times New Roman" w:hAnsi="Times New Roman" w:cs="Times New Roman"/>
          <w:sz w:val="24"/>
          <w:szCs w:val="24"/>
          <w:lang w:eastAsia="ru-RU"/>
        </w:rPr>
        <w:t>Ψ-</w:t>
      </w:r>
      <w:proofErr w:type="gramEnd"/>
      <w:r w:rsidRPr="00FB5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функция, а квадрат ее модуля </w:t>
      </w:r>
      <w:r w:rsidR="00EE354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95275" cy="276225"/>
            <wp:effectExtent l="19050" t="0" r="9525" b="0"/>
            <wp:docPr id="8" name="Рисунок 8" descr="C:\Documents and Settings\DSG\Мои документы\Загрузки\Понятие о волновой функции_files\image4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DSG\Мои документы\Загрузки\Понятие о волновой функции_files\image45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5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которым определяется </w:t>
      </w:r>
      <w:r w:rsidRPr="00FB5C0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интенсивность волн де Бройля</w:t>
      </w:r>
      <w:r w:rsidRPr="00FB5C0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B5C07" w:rsidRPr="00FB5C07" w:rsidRDefault="00FB5C07" w:rsidP="00FB5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5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   Вероятность найти частицу в момент времени </w:t>
      </w:r>
      <w:proofErr w:type="spellStart"/>
      <w:r w:rsidRPr="00FB5C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</w:t>
      </w:r>
      <w:proofErr w:type="spellEnd"/>
      <w:r w:rsidRPr="00FB5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конечном объеме </w:t>
      </w:r>
      <w:r w:rsidRPr="00FB5C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V</w:t>
      </w:r>
      <w:r w:rsidRPr="00FB5C07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согласно теореме о сложении вероятностей, равна:</w:t>
      </w:r>
    </w:p>
    <w:p w:rsidR="00FB5C07" w:rsidRPr="00FB5C07" w:rsidRDefault="00EE354A" w:rsidP="00FB5C0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343025" cy="390525"/>
            <wp:effectExtent l="0" t="0" r="0" b="0"/>
            <wp:docPr id="9" name="Рисунок 9" descr="C:\Documents and Settings\DSG\Мои документы\Загрузки\Понятие о волновой функции_files\image4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DSG\Мои документы\Загрузки\Понятие о волновой функции_files\image46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B5C07" w:rsidRPr="00FB5C0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B5C07" w:rsidRPr="00FB5C07" w:rsidRDefault="00FB5C07" w:rsidP="00FB5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5C0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      Т.к.</w:t>
      </w:r>
      <w:r w:rsidR="00EE35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E354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5775" cy="276225"/>
            <wp:effectExtent l="19050" t="0" r="0" b="0"/>
            <wp:docPr id="10" name="Рисунок 10" descr="C:\Documents and Settings\DSG\Мои документы\Загрузки\Понятие о волновой функции_files\image4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ocuments and Settings\DSG\Мои документы\Загрузки\Понятие о волновой функции_files\image46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5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определяется как вероятность, то необходимо волновую функцию Ψ представить так, чтобы вероятность достоверного события обращалась в единицу, если за объем </w:t>
      </w:r>
      <w:r w:rsidRPr="00FB5C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V</w:t>
      </w:r>
      <w:r w:rsidRPr="00FB5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принять бесконечный объем всего пространства. Это означает, что при данном условии частица должна находиться где-то в пространстве. Следовательно, условие нормировки вероятностей:</w:t>
      </w: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1"/>
        <w:gridCol w:w="6759"/>
        <w:gridCol w:w="700"/>
        <w:gridCol w:w="1039"/>
      </w:tblGrid>
      <w:tr w:rsidR="00FB5C07" w:rsidRPr="00FB5C07" w:rsidTr="00FB5C07">
        <w:trPr>
          <w:tblCellSpacing w:w="15" w:type="dxa"/>
          <w:jc w:val="center"/>
        </w:trPr>
        <w:tc>
          <w:tcPr>
            <w:tcW w:w="1000" w:type="pct"/>
            <w:vAlign w:val="center"/>
            <w:hideMark/>
          </w:tcPr>
          <w:p w:rsidR="00FB5C07" w:rsidRPr="00FB5C07" w:rsidRDefault="00FB5C07" w:rsidP="00FB5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5C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="00EE354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76300" cy="457200"/>
                  <wp:effectExtent l="0" t="0" r="0" b="0"/>
                  <wp:docPr id="11" name="Рисунок 11" descr="C:\Documents and Settings\DSG\Мои документы\Загрузки\Понятие о волновой функции_files\image46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Documents and Settings\DSG\Мои документы\Загрузки\Понятие о волновой функции_files\image46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B5C07" w:rsidRPr="00FB5C07" w:rsidRDefault="00FB5C07" w:rsidP="00FB5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" w:type="pct"/>
            <w:vAlign w:val="center"/>
            <w:hideMark/>
          </w:tcPr>
          <w:p w:rsidR="00FB5C07" w:rsidRPr="00FB5C07" w:rsidRDefault="00FB5C07" w:rsidP="00FB5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5C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(4.3.3)</w:t>
            </w:r>
          </w:p>
        </w:tc>
        <w:tc>
          <w:tcPr>
            <w:tcW w:w="500" w:type="pct"/>
            <w:vAlign w:val="center"/>
            <w:hideMark/>
          </w:tcPr>
          <w:p w:rsidR="00FB5C07" w:rsidRPr="00FB5C07" w:rsidRDefault="00FB5C07" w:rsidP="00FB5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5C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FB5C07" w:rsidRPr="00FB5C07" w:rsidRDefault="00FB5C07" w:rsidP="00FB5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5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данный интеграл вычисляется по всему бесконечному пространству, т.е. по координатам </w:t>
      </w:r>
      <w:proofErr w:type="spellStart"/>
      <w:r w:rsidRPr="00FB5C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</w:t>
      </w:r>
      <w:proofErr w:type="spellEnd"/>
      <w:r w:rsidRPr="00FB5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B5C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y</w:t>
      </w:r>
      <w:proofErr w:type="spellEnd"/>
      <w:r w:rsidRPr="00FB5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B5C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z</w:t>
      </w:r>
      <w:proofErr w:type="spellEnd"/>
      <w:r w:rsidRPr="00FB5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FB5C07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proofErr w:type="gramEnd"/>
      <w:r w:rsidRPr="00FB5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E354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38125" cy="123825"/>
            <wp:effectExtent l="19050" t="0" r="0" b="0"/>
            <wp:docPr id="12" name="Рисунок 12" descr="C:\Documents and Settings\DSG\Мои документы\Загрузки\Понятие о волновой функции_files\image4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Documents and Settings\DSG\Мои документы\Загрузки\Понятие о волновой функции_files\image466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FB5C07">
        <w:rPr>
          <w:rFonts w:ascii="Times New Roman" w:eastAsia="Times New Roman" w:hAnsi="Times New Roman" w:cs="Times New Roman"/>
          <w:sz w:val="24"/>
          <w:szCs w:val="24"/>
          <w:lang w:eastAsia="ru-RU"/>
        </w:rPr>
        <w:t>до</w:t>
      </w:r>
      <w:proofErr w:type="gramEnd"/>
      <w:r w:rsidRPr="00FB5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E354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2400" cy="123825"/>
            <wp:effectExtent l="0" t="0" r="0" b="0"/>
            <wp:docPr id="13" name="Рисунок 13" descr="C:\Documents and Settings\DSG\Мои документы\Загрузки\Понятие о волновой функции_files\image4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DSG\Мои документы\Загрузки\Понятие о волновой функции_files\image468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5C07">
        <w:rPr>
          <w:rFonts w:ascii="Times New Roman" w:eastAsia="Times New Roman" w:hAnsi="Times New Roman" w:cs="Times New Roman"/>
          <w:sz w:val="24"/>
          <w:szCs w:val="24"/>
          <w:lang w:eastAsia="ru-RU"/>
        </w:rPr>
        <w:t>. Таким образом, условие нормировки говорит об объективном существовании частицы во времени и пространстве.</w:t>
      </w:r>
    </w:p>
    <w:p w:rsidR="00FB5C07" w:rsidRPr="00FB5C07" w:rsidRDefault="00FB5C07" w:rsidP="00FB5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5C07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 Чтобы волновая функция являлась объективной характеристикой состояния микрочастицы, она должна удовлетворять ряду ограничительных условий. Функция Ψ, характеризующая вероятность обнаружения микрочастицы в элементе объема, должна быть:</w:t>
      </w:r>
    </w:p>
    <w:p w:rsidR="00FB5C07" w:rsidRPr="00FB5C07" w:rsidRDefault="00FB5C07" w:rsidP="00FB5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5C07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 ·        конечной (вероятность не может быть больше единицы);</w:t>
      </w:r>
    </w:p>
    <w:p w:rsidR="00FB5C07" w:rsidRPr="00FB5C07" w:rsidRDefault="00FB5C07" w:rsidP="00FB5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5C07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 ·        однозначной (вероятность не может быть неоднозначной величиной);</w:t>
      </w:r>
    </w:p>
    <w:p w:rsidR="00FB5C07" w:rsidRPr="00FB5C07" w:rsidRDefault="00FB5C07" w:rsidP="00FB5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5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   ·        </w:t>
      </w:r>
      <w:proofErr w:type="gramStart"/>
      <w:r w:rsidRPr="00FB5C07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непрерывной</w:t>
      </w:r>
      <w:proofErr w:type="gramEnd"/>
      <w:r w:rsidRPr="00FB5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(вероятность не может меняться скачком).</w:t>
      </w:r>
    </w:p>
    <w:p w:rsidR="00FB5C07" w:rsidRPr="00FB5C07" w:rsidRDefault="00FB5C07" w:rsidP="00FB5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5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   Волновая функция удовлетворяет принципу суперпозиции: если система может находиться в различных состояниях, описываемых волновыми функциями </w:t>
      </w:r>
      <w:r w:rsidR="00EE354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19075" cy="228600"/>
            <wp:effectExtent l="19050" t="0" r="9525" b="0"/>
            <wp:docPr id="14" name="Рисунок 14" descr="C:\Documents and Settings\DSG\Мои документы\Загрузки\Понятие о волновой функции_files\image4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Documents and Settings\DSG\Мои документы\Загрузки\Понятие о волновой функции_files\image470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5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EE354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28600" cy="228600"/>
            <wp:effectExtent l="19050" t="0" r="0" b="0"/>
            <wp:docPr id="15" name="Рисунок 15" descr="C:\Documents and Settings\DSG\Мои документы\Загрузки\Понятие о волновой функции_files\image4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Documents and Settings\DSG\Мои документы\Загрузки\Понятие о волновой функции_files\image47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5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… </w:t>
      </w:r>
      <w:r w:rsidR="00EE354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28600" cy="228600"/>
            <wp:effectExtent l="19050" t="0" r="0" b="0"/>
            <wp:docPr id="16" name="Рисунок 16" descr="C:\Documents and Settings\DSG\Мои документы\Загрузки\Понятие о волновой функции_files\image4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Documents and Settings\DSG\Мои документы\Загрузки\Понятие о волновой функции_files\image474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5C07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она может находиться в состоянии, описываемом линейной комбинацией этих функций:</w:t>
      </w:r>
    </w:p>
    <w:p w:rsidR="00FB5C07" w:rsidRPr="00FB5C07" w:rsidRDefault="00FB5C07" w:rsidP="00FB5C0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5C07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FB5C07" w:rsidRPr="00FB5C07" w:rsidRDefault="00FB5C07" w:rsidP="00FB5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5C07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 (</w:t>
      </w:r>
      <w:proofErr w:type="spellStart"/>
      <w:r w:rsidRPr="00FB5C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proofErr w:type="spellEnd"/>
      <w:r w:rsidRPr="00FB5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1, 2, 3…) – произвольные, вообще говоря, комплексные числа.</w:t>
      </w:r>
    </w:p>
    <w:p w:rsidR="00FB5C07" w:rsidRPr="00FB5C07" w:rsidRDefault="00FB5C07" w:rsidP="00FB5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5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   </w:t>
      </w:r>
      <w:r w:rsidRPr="00FB5C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Сложение волновых функций</w:t>
      </w:r>
      <w:r w:rsidRPr="00FB5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(амплитуд вероятностей, определяемых квадратами модулей волновых функций) </w:t>
      </w:r>
      <w:r w:rsidRPr="00FB5C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принципиально отличает квантовую теорию от классической статистической теории</w:t>
      </w:r>
      <w:r w:rsidRPr="00FB5C07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которой для независимых событий справедлива теорема сложения вероятностей.</w:t>
      </w:r>
    </w:p>
    <w:p w:rsidR="00FB5C07" w:rsidRPr="00FB5C07" w:rsidRDefault="00FB5C07" w:rsidP="00FB5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5C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   </w:t>
      </w:r>
      <w:r w:rsidRPr="00FB5C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Волновая функция </w:t>
      </w:r>
      <w:r w:rsidRPr="00FB5C07">
        <w:rPr>
          <w:rFonts w:ascii="Times New Roman" w:eastAsia="Times New Roman" w:hAnsi="Times New Roman" w:cs="Times New Roman"/>
          <w:sz w:val="24"/>
          <w:szCs w:val="24"/>
          <w:lang w:eastAsia="ru-RU"/>
        </w:rPr>
        <w:t>Ψ</w:t>
      </w:r>
      <w:r w:rsidRPr="00FB5C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является основной характеристикой состояния микрообъектов</w:t>
      </w:r>
      <w:r w:rsidRPr="00FB5C07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Например, среднее расстояние электрона от ядра вычисляется по формуле</w:t>
      </w:r>
    </w:p>
    <w:p w:rsidR="00FB5C07" w:rsidRPr="00FB5C07" w:rsidRDefault="00EE354A" w:rsidP="00FB5C0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847725" cy="342900"/>
            <wp:effectExtent l="0" t="0" r="0" b="0"/>
            <wp:docPr id="17" name="Рисунок 17" descr="C:\Documents and Settings\DSG\Мои документы\Загрузки\Понятие о волновой функции_files\image4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Documents and Settings\DSG\Мои документы\Загрузки\Понятие о волновой функции_files\image476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B5C07" w:rsidRPr="00FB5C07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FB5C07" w:rsidRPr="00FB5C07" w:rsidRDefault="00FB5C07" w:rsidP="00FB5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5C07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 вычисления проводятся, как и в случае (4.3.3).</w:t>
      </w:r>
    </w:p>
    <w:p w:rsidR="00FB5C07" w:rsidRPr="00FB5C07" w:rsidRDefault="00FB5C07" w:rsidP="00FB5C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FB5C07" w:rsidRPr="00FB5C07" w:rsidSect="00D36BA1">
      <w:pgSz w:w="11906" w:h="16838"/>
      <w:pgMar w:top="567" w:right="850" w:bottom="426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36BA1"/>
    <w:rsid w:val="000624B1"/>
    <w:rsid w:val="000B0490"/>
    <w:rsid w:val="0016363A"/>
    <w:rsid w:val="003E2925"/>
    <w:rsid w:val="00514D55"/>
    <w:rsid w:val="00547B67"/>
    <w:rsid w:val="006417F5"/>
    <w:rsid w:val="00694BD9"/>
    <w:rsid w:val="00765760"/>
    <w:rsid w:val="00783637"/>
    <w:rsid w:val="008F560F"/>
    <w:rsid w:val="0097499D"/>
    <w:rsid w:val="00A177FA"/>
    <w:rsid w:val="00A531C7"/>
    <w:rsid w:val="00B53C33"/>
    <w:rsid w:val="00B81787"/>
    <w:rsid w:val="00BE5B76"/>
    <w:rsid w:val="00C36028"/>
    <w:rsid w:val="00D36BA1"/>
    <w:rsid w:val="00EE354A"/>
    <w:rsid w:val="00FB5C07"/>
    <w:rsid w:val="00FD3A38"/>
    <w:rsid w:val="00FE3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60F"/>
  </w:style>
  <w:style w:type="paragraph" w:styleId="3">
    <w:name w:val="heading 3"/>
    <w:basedOn w:val="a"/>
    <w:link w:val="30"/>
    <w:uiPriority w:val="9"/>
    <w:qFormat/>
    <w:rsid w:val="00B817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36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36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6BA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3E2925"/>
  </w:style>
  <w:style w:type="character" w:styleId="a6">
    <w:name w:val="Hyperlink"/>
    <w:basedOn w:val="a0"/>
    <w:uiPriority w:val="99"/>
    <w:semiHidden/>
    <w:unhideWhenUsed/>
    <w:rsid w:val="000624B1"/>
    <w:rPr>
      <w:color w:val="0000FF"/>
      <w:u w:val="single"/>
    </w:rPr>
  </w:style>
  <w:style w:type="character" w:customStyle="1" w:styleId="term">
    <w:name w:val="term"/>
    <w:basedOn w:val="a0"/>
    <w:rsid w:val="000624B1"/>
  </w:style>
  <w:style w:type="character" w:customStyle="1" w:styleId="formula">
    <w:name w:val="formula"/>
    <w:basedOn w:val="a0"/>
    <w:rsid w:val="000624B1"/>
  </w:style>
  <w:style w:type="character" w:customStyle="1" w:styleId="m">
    <w:name w:val="m"/>
    <w:basedOn w:val="a0"/>
    <w:rsid w:val="000624B1"/>
  </w:style>
  <w:style w:type="character" w:customStyle="1" w:styleId="number">
    <w:name w:val="number"/>
    <w:basedOn w:val="a0"/>
    <w:rsid w:val="000624B1"/>
  </w:style>
  <w:style w:type="character" w:customStyle="1" w:styleId="keyw">
    <w:name w:val="keyw"/>
    <w:basedOn w:val="a0"/>
    <w:rsid w:val="00C36028"/>
  </w:style>
  <w:style w:type="character" w:customStyle="1" w:styleId="30">
    <w:name w:val="Заголовок 3 Знак"/>
    <w:basedOn w:val="a0"/>
    <w:link w:val="3"/>
    <w:uiPriority w:val="9"/>
    <w:rsid w:val="00B8178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7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6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7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0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8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C95336-8694-427C-BA5A-7CB399F22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DSG</dc:creator>
  <cp:keywords/>
  <dc:description/>
  <cp:lastModifiedBy>DSG</cp:lastModifiedBy>
  <cp:revision>2</cp:revision>
  <dcterms:created xsi:type="dcterms:W3CDTF">2016-06-14T17:03:00Z</dcterms:created>
  <dcterms:modified xsi:type="dcterms:W3CDTF">2016-06-14T17:03:00Z</dcterms:modified>
</cp:coreProperties>
</file>