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1D6" w:rsidRPr="00E3268A" w:rsidRDefault="00E431D6" w:rsidP="00E3268A">
      <w:pPr>
        <w:spacing w:after="0" w:line="288" w:lineRule="auto"/>
        <w:rPr>
          <w:rFonts w:ascii="Times New Roman" w:eastAsia="Times New Roman" w:hAnsi="Times New Roman" w:cs="Times New Roman"/>
          <w:b/>
          <w:bCs/>
          <w:kern w:val="36"/>
          <w:sz w:val="32"/>
          <w:szCs w:val="32"/>
        </w:rPr>
      </w:pPr>
      <w:r w:rsidRPr="00E3268A">
        <w:rPr>
          <w:rFonts w:ascii="Times New Roman" w:eastAsia="Times New Roman" w:hAnsi="Times New Roman" w:cs="Times New Roman"/>
          <w:sz w:val="32"/>
          <w:szCs w:val="32"/>
        </w:rPr>
        <w:t>Лабораторная работа №</w:t>
      </w:r>
      <w:r w:rsidR="00E3268A" w:rsidRPr="00E3268A">
        <w:rPr>
          <w:rFonts w:ascii="Times New Roman" w:eastAsia="Times New Roman" w:hAnsi="Times New Roman" w:cs="Times New Roman"/>
          <w:sz w:val="32"/>
          <w:szCs w:val="32"/>
        </w:rPr>
        <w:t xml:space="preserve"> 11</w:t>
      </w:r>
      <w:r w:rsidR="00E3268A">
        <w:rPr>
          <w:rFonts w:ascii="Times New Roman" w:eastAsia="Times New Roman" w:hAnsi="Times New Roman" w:cs="Times New Roman"/>
          <w:sz w:val="32"/>
          <w:szCs w:val="32"/>
        </w:rPr>
        <w:t xml:space="preserve"> </w:t>
      </w:r>
      <w:r w:rsidRPr="00E3268A">
        <w:rPr>
          <w:rFonts w:ascii="Times New Roman" w:eastAsia="Times New Roman" w:hAnsi="Times New Roman" w:cs="Times New Roman"/>
          <w:b/>
          <w:bCs/>
          <w:kern w:val="36"/>
          <w:sz w:val="32"/>
          <w:szCs w:val="32"/>
        </w:rPr>
        <w:t>Исследование комбинационных схем</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Лабораторная работа выполняется с помощью учебного лабораторного стенда </w:t>
      </w:r>
      <w:hyperlink r:id="rId4" w:tgtFrame="_blank" w:history="1">
        <w:r w:rsidRPr="00E431D6">
          <w:rPr>
            <w:rFonts w:ascii="Times New Roman" w:eastAsia="Times New Roman" w:hAnsi="Times New Roman" w:cs="Times New Roman"/>
            <w:color w:val="0000FF"/>
            <w:sz w:val="24"/>
            <w:szCs w:val="24"/>
            <w:u w:val="single"/>
          </w:rPr>
          <w:t>LESO2</w:t>
        </w:r>
      </w:hyperlink>
      <w:r w:rsidRPr="00E431D6">
        <w:rPr>
          <w:rFonts w:ascii="Times New Roman" w:eastAsia="Times New Roman" w:hAnsi="Times New Roman" w:cs="Times New Roman"/>
          <w:sz w:val="24"/>
          <w:szCs w:val="24"/>
        </w:rPr>
        <w:t>.</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 xml:space="preserve">1 Цель работы: </w:t>
      </w:r>
      <w:r w:rsidRPr="00E431D6">
        <w:rPr>
          <w:rFonts w:ascii="Times New Roman" w:eastAsia="Times New Roman" w:hAnsi="Times New Roman" w:cs="Times New Roman"/>
          <w:sz w:val="24"/>
          <w:szCs w:val="24"/>
        </w:rPr>
        <w:t xml:space="preserve">Целью работы является изучение принципов действия комбинационных схем: дешифратора, шифратора, преобразователя кода для </w:t>
      </w:r>
      <w:proofErr w:type="spellStart"/>
      <w:r w:rsidRPr="00E431D6">
        <w:rPr>
          <w:rFonts w:ascii="Times New Roman" w:eastAsia="Times New Roman" w:hAnsi="Times New Roman" w:cs="Times New Roman"/>
          <w:sz w:val="24"/>
          <w:szCs w:val="24"/>
        </w:rPr>
        <w:t>семисегментного</w:t>
      </w:r>
      <w:proofErr w:type="spellEnd"/>
      <w:r w:rsidRPr="00E431D6">
        <w:rPr>
          <w:rFonts w:ascii="Times New Roman" w:eastAsia="Times New Roman" w:hAnsi="Times New Roman" w:cs="Times New Roman"/>
          <w:sz w:val="24"/>
          <w:szCs w:val="24"/>
        </w:rPr>
        <w:t xml:space="preserve"> индикатора, мультиплексора, сумматора. </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2 Краткие теоретические сведения</w:t>
      </w:r>
      <w:r w:rsidRPr="00E431D6">
        <w:rPr>
          <w:rFonts w:ascii="Times New Roman" w:eastAsia="Times New Roman" w:hAnsi="Times New Roman" w:cs="Times New Roman"/>
          <w:sz w:val="24"/>
          <w:szCs w:val="24"/>
        </w:rPr>
        <w:t xml:space="preserve"> </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2.1</w:t>
      </w:r>
      <w:r w:rsidRPr="00E431D6">
        <w:rPr>
          <w:rFonts w:ascii="Times New Roman" w:eastAsia="Times New Roman" w:hAnsi="Times New Roman" w:cs="Times New Roman"/>
          <w:sz w:val="24"/>
          <w:szCs w:val="24"/>
        </w:rPr>
        <w:t xml:space="preserve"> Дешифратор (декодер)</w:t>
      </w:r>
      <w:r w:rsidRPr="00E431D6">
        <w:rPr>
          <w:rFonts w:ascii="Times New Roman" w:eastAsia="Times New Roman" w:hAnsi="Times New Roman" w:cs="Times New Roman"/>
          <w:sz w:val="24"/>
          <w:szCs w:val="24"/>
        </w:rPr>
        <w:br/>
        <w:t xml:space="preserve">Дешифратор (декодер) служит для преобразования n-разрядного позиционного двоичного кода в единичный выходной сигнал на одном из 2n выходов. При каждой входной комбинации сигналов на одном из выходов появляется 1 . Таким образом, по единичному сигналу на одном из выходов можно судить о входной кодовой комбинации. Таблица истинности для декодера с двумя входами изображена в таблице 2.1. </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Таблица 2.1 – Таблица истинности двухразрядного дешифратора</w:t>
      </w:r>
      <w:r w:rsidRPr="00E431D6">
        <w:rPr>
          <w:rFonts w:ascii="Times New Roman" w:eastAsia="Times New Roman" w:hAnsi="Times New Roman" w:cs="Times New Roman"/>
          <w:sz w:val="24"/>
          <w:szCs w:val="24"/>
        </w:rPr>
        <w:t xml:space="preserve"> </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150"/>
        <w:gridCol w:w="1150"/>
        <w:gridCol w:w="1150"/>
        <w:gridCol w:w="1150"/>
        <w:gridCol w:w="1150"/>
        <w:gridCol w:w="1150"/>
      </w:tblGrid>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y3</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bl>
    <w:p w:rsidR="00E431D6" w:rsidRPr="00E9284C" w:rsidRDefault="00E431D6" w:rsidP="00E3268A">
      <w:pPr>
        <w:spacing w:after="0" w:line="288" w:lineRule="auto"/>
        <w:rPr>
          <w:rFonts w:ascii="Times New Roman" w:eastAsia="Times New Roman" w:hAnsi="Times New Roman" w:cs="Times New Roman"/>
          <w:sz w:val="24"/>
          <w:szCs w:val="24"/>
        </w:rPr>
      </w:pPr>
      <w:r w:rsidRPr="00E9284C">
        <w:rPr>
          <w:rFonts w:ascii="Times New Roman" w:eastAsia="Times New Roman" w:hAnsi="Times New Roman" w:cs="Times New Roman"/>
          <w:sz w:val="24"/>
          <w:szCs w:val="24"/>
        </w:rPr>
        <w:t xml:space="preserve">Для построения схемы декодера по таблице истинности воспользуемся методикой, изложенной в </w:t>
      </w:r>
      <w:hyperlink r:id="rId5" w:tgtFrame="_blank" w:history="1">
        <w:r w:rsidRPr="00E9284C">
          <w:rPr>
            <w:rFonts w:ascii="Times New Roman" w:eastAsia="Times New Roman" w:hAnsi="Times New Roman" w:cs="Times New Roman"/>
            <w:color w:val="0000FF"/>
            <w:sz w:val="24"/>
            <w:szCs w:val="24"/>
            <w:u w:val="single"/>
          </w:rPr>
          <w:t>лабораторной работе №</w:t>
        </w:r>
        <w:r w:rsidR="00E3268A">
          <w:rPr>
            <w:rFonts w:ascii="Times New Roman" w:eastAsia="Times New Roman" w:hAnsi="Times New Roman" w:cs="Times New Roman"/>
            <w:color w:val="0000FF"/>
            <w:sz w:val="24"/>
            <w:szCs w:val="24"/>
            <w:u w:val="single"/>
          </w:rPr>
          <w:t xml:space="preserve"> 9</w:t>
        </w:r>
        <w:r w:rsidRPr="00E9284C">
          <w:rPr>
            <w:rFonts w:ascii="Times New Roman" w:eastAsia="Times New Roman" w:hAnsi="Times New Roman" w:cs="Times New Roman"/>
            <w:color w:val="0000FF"/>
            <w:sz w:val="24"/>
            <w:szCs w:val="24"/>
            <w:u w:val="single"/>
          </w:rPr>
          <w:t>.</w:t>
        </w:r>
      </w:hyperlink>
      <w:r w:rsidRPr="00E9284C">
        <w:rPr>
          <w:rFonts w:ascii="Times New Roman" w:eastAsia="Times New Roman" w:hAnsi="Times New Roman" w:cs="Times New Roman"/>
          <w:sz w:val="24"/>
          <w:szCs w:val="24"/>
        </w:rPr>
        <w:t xml:space="preserve"> Например, устройство должно иметь 4 выхода. Для каждого выхода записываем логическое выражение. На основе СДНФ: </w:t>
      </w:r>
    </w:p>
    <w:p w:rsidR="00E431D6" w:rsidRPr="00E9284C" w:rsidRDefault="00E431D6" w:rsidP="00E3268A">
      <w:pPr>
        <w:spacing w:after="0" w:line="288" w:lineRule="auto"/>
        <w:jc w:val="center"/>
        <w:outlineLvl w:val="5"/>
        <w:rPr>
          <w:rFonts w:ascii="Times New Roman" w:eastAsia="Times New Roman" w:hAnsi="Times New Roman" w:cs="Times New Roman"/>
          <w:b/>
          <w:bCs/>
          <w:sz w:val="24"/>
          <w:szCs w:val="24"/>
        </w:rPr>
      </w:pPr>
      <w:r w:rsidRPr="00E9284C">
        <w:rPr>
          <w:rFonts w:ascii="Times New Roman" w:eastAsia="Times New Roman" w:hAnsi="Times New Roman" w:cs="Times New Roman"/>
          <w:b/>
          <w:bCs/>
          <w:sz w:val="24"/>
          <w:szCs w:val="24"/>
        </w:rPr>
        <w:t>y0 = x1·x2</w:t>
      </w:r>
    </w:p>
    <w:p w:rsidR="00E431D6" w:rsidRPr="00E9284C" w:rsidRDefault="00E431D6" w:rsidP="00E3268A">
      <w:pPr>
        <w:spacing w:after="0" w:line="288" w:lineRule="auto"/>
        <w:jc w:val="center"/>
        <w:outlineLvl w:val="5"/>
        <w:rPr>
          <w:rFonts w:ascii="Times New Roman" w:eastAsia="Times New Roman" w:hAnsi="Times New Roman" w:cs="Times New Roman"/>
          <w:b/>
          <w:bCs/>
          <w:sz w:val="24"/>
          <w:szCs w:val="24"/>
        </w:rPr>
      </w:pPr>
      <w:r w:rsidRPr="00E9284C">
        <w:rPr>
          <w:rFonts w:ascii="Times New Roman" w:eastAsia="Times New Roman" w:hAnsi="Times New Roman" w:cs="Times New Roman"/>
          <w:b/>
          <w:bCs/>
          <w:sz w:val="24"/>
          <w:szCs w:val="24"/>
        </w:rPr>
        <w:t>y1 = x1·x2</w:t>
      </w:r>
    </w:p>
    <w:p w:rsidR="00E431D6" w:rsidRPr="00E9284C" w:rsidRDefault="00E431D6" w:rsidP="00E3268A">
      <w:pPr>
        <w:spacing w:after="0" w:line="288" w:lineRule="auto"/>
        <w:jc w:val="center"/>
        <w:outlineLvl w:val="5"/>
        <w:rPr>
          <w:rFonts w:ascii="Times New Roman" w:eastAsia="Times New Roman" w:hAnsi="Times New Roman" w:cs="Times New Roman"/>
          <w:b/>
          <w:bCs/>
          <w:sz w:val="24"/>
          <w:szCs w:val="24"/>
        </w:rPr>
      </w:pPr>
      <w:r w:rsidRPr="00E9284C">
        <w:rPr>
          <w:rFonts w:ascii="Times New Roman" w:eastAsia="Times New Roman" w:hAnsi="Times New Roman" w:cs="Times New Roman"/>
          <w:b/>
          <w:bCs/>
          <w:sz w:val="24"/>
          <w:szCs w:val="24"/>
        </w:rPr>
        <w:t>y2 = x1·x2</w:t>
      </w:r>
    </w:p>
    <w:p w:rsidR="00E431D6" w:rsidRPr="00E9284C" w:rsidRDefault="00E431D6" w:rsidP="00E3268A">
      <w:pPr>
        <w:spacing w:after="0" w:line="288" w:lineRule="auto"/>
        <w:jc w:val="center"/>
        <w:outlineLvl w:val="5"/>
        <w:rPr>
          <w:rFonts w:ascii="Times New Roman" w:eastAsia="Times New Roman" w:hAnsi="Times New Roman" w:cs="Times New Roman"/>
          <w:b/>
          <w:bCs/>
          <w:sz w:val="24"/>
          <w:szCs w:val="24"/>
        </w:rPr>
      </w:pPr>
      <w:r w:rsidRPr="00E9284C">
        <w:rPr>
          <w:rFonts w:ascii="Times New Roman" w:eastAsia="Times New Roman" w:hAnsi="Times New Roman" w:cs="Times New Roman"/>
          <w:b/>
          <w:bCs/>
          <w:sz w:val="24"/>
          <w:szCs w:val="24"/>
        </w:rPr>
        <w:t>y3 = x1·x2</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По этой системе выражений несложно построить схему требуемого дешифратора (рисунок 2.1).</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80487" cy="3289300"/>
            <wp:effectExtent l="19050" t="0" r="0" b="0"/>
            <wp:docPr id="1" name="Рисунок 1" descr="Схема дешиф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дешифратора"/>
                    <pic:cNvPicPr>
                      <a:picLocks noChangeAspect="1" noChangeArrowheads="1"/>
                    </pic:cNvPicPr>
                  </pic:nvPicPr>
                  <pic:blipFill>
                    <a:blip r:embed="rId6"/>
                    <a:srcRect/>
                    <a:stretch>
                      <a:fillRect/>
                    </a:stretch>
                  </pic:blipFill>
                  <pic:spPr bwMode="auto">
                    <a:xfrm>
                      <a:off x="0" y="0"/>
                      <a:ext cx="2981960" cy="3290926"/>
                    </a:xfrm>
                    <a:prstGeom prst="rect">
                      <a:avLst/>
                    </a:prstGeom>
                    <a:noFill/>
                    <a:ln w="9525">
                      <a:noFill/>
                      <a:miter lim="800000"/>
                      <a:headEnd/>
                      <a:tailEnd/>
                    </a:ln>
                  </pic:spPr>
                </pic:pic>
              </a:graphicData>
            </a:graphic>
          </wp:inline>
        </w:drawing>
      </w:r>
    </w:p>
    <w:p w:rsid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2.1 – Схема дешифратора</w:t>
      </w:r>
    </w:p>
    <w:p w:rsidR="004F1D18" w:rsidRPr="00E431D6" w:rsidRDefault="004F1D18" w:rsidP="00E3268A">
      <w:pPr>
        <w:spacing w:after="0" w:line="288" w:lineRule="auto"/>
        <w:jc w:val="center"/>
        <w:rPr>
          <w:rFonts w:ascii="Times New Roman" w:eastAsia="Times New Roman" w:hAnsi="Times New Roman" w:cs="Times New Roman"/>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Условное графическое обозначение такого дешифратора изображено на рисунке 2.2.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391285" cy="1292225"/>
            <wp:effectExtent l="19050" t="0" r="0" b="0"/>
            <wp:docPr id="2" name="Рисунок 2" descr="Условное графическое обозначение дешиф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словное графическое обозначение дешифратора"/>
                    <pic:cNvPicPr>
                      <a:picLocks noChangeAspect="1" noChangeArrowheads="1"/>
                    </pic:cNvPicPr>
                  </pic:nvPicPr>
                  <pic:blipFill>
                    <a:blip r:embed="rId7"/>
                    <a:srcRect/>
                    <a:stretch>
                      <a:fillRect/>
                    </a:stretch>
                  </pic:blipFill>
                  <pic:spPr bwMode="auto">
                    <a:xfrm>
                      <a:off x="0" y="0"/>
                      <a:ext cx="1391285" cy="1292225"/>
                    </a:xfrm>
                    <a:prstGeom prst="rect">
                      <a:avLst/>
                    </a:prstGeom>
                    <a:noFill/>
                    <a:ln w="9525">
                      <a:noFill/>
                      <a:miter lim="800000"/>
                      <a:headEnd/>
                      <a:tailEnd/>
                    </a:ln>
                  </pic:spPr>
                </pic:pic>
              </a:graphicData>
            </a:graphic>
          </wp:inline>
        </w:drawing>
      </w:r>
    </w:p>
    <w:p w:rsid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2.2 – Условное графическое обозначение дешифратора</w:t>
      </w:r>
    </w:p>
    <w:p w:rsidR="004F1D18" w:rsidRPr="00E431D6" w:rsidRDefault="004F1D18" w:rsidP="00E3268A">
      <w:pPr>
        <w:spacing w:after="0" w:line="288" w:lineRule="auto"/>
        <w:jc w:val="center"/>
        <w:rPr>
          <w:rFonts w:ascii="Times New Roman" w:eastAsia="Times New Roman" w:hAnsi="Times New Roman" w:cs="Times New Roman"/>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2.2</w:t>
      </w:r>
      <w:r w:rsidRPr="00E431D6">
        <w:rPr>
          <w:rFonts w:ascii="Times New Roman" w:eastAsia="Times New Roman" w:hAnsi="Times New Roman" w:cs="Times New Roman"/>
          <w:sz w:val="24"/>
          <w:szCs w:val="24"/>
        </w:rPr>
        <w:t xml:space="preserve"> Шифратор (кодер)</w:t>
      </w:r>
      <w:r w:rsidR="00E3268A">
        <w:rPr>
          <w:rFonts w:ascii="Times New Roman" w:eastAsia="Times New Roman" w:hAnsi="Times New Roman" w:cs="Times New Roman"/>
          <w:sz w:val="24"/>
          <w:szCs w:val="24"/>
        </w:rPr>
        <w:t xml:space="preserve">: </w:t>
      </w:r>
      <w:r w:rsidRPr="00E431D6">
        <w:rPr>
          <w:rFonts w:ascii="Times New Roman" w:eastAsia="Times New Roman" w:hAnsi="Times New Roman" w:cs="Times New Roman"/>
          <w:sz w:val="24"/>
          <w:szCs w:val="24"/>
        </w:rPr>
        <w:t xml:space="preserve">Шифратор выполняет функцию, обратную декодеру (дешифратору), то есть преобразует непозиционный (унитарный) двоичный 2n разрядный код в </w:t>
      </w:r>
      <w:proofErr w:type="spellStart"/>
      <w:r w:rsidRPr="00E431D6">
        <w:rPr>
          <w:rFonts w:ascii="Times New Roman" w:eastAsia="Times New Roman" w:hAnsi="Times New Roman" w:cs="Times New Roman"/>
          <w:sz w:val="24"/>
          <w:szCs w:val="24"/>
        </w:rPr>
        <w:t>n</w:t>
      </w:r>
      <w:proofErr w:type="spellEnd"/>
      <w:r w:rsidRPr="00E431D6">
        <w:rPr>
          <w:rFonts w:ascii="Times New Roman" w:eastAsia="Times New Roman" w:hAnsi="Times New Roman" w:cs="Times New Roman"/>
          <w:sz w:val="24"/>
          <w:szCs w:val="24"/>
        </w:rPr>
        <w:t xml:space="preserve"> разрядный позиционный код. При подаче на один из входов единичного сигнала на выходе формируется соответствующий двоичный код. Составим таблицу истинности шифратора при </w:t>
      </w:r>
      <w:proofErr w:type="spellStart"/>
      <w:r w:rsidRPr="00E431D6">
        <w:rPr>
          <w:rFonts w:ascii="Times New Roman" w:eastAsia="Times New Roman" w:hAnsi="Times New Roman" w:cs="Times New Roman"/>
          <w:sz w:val="24"/>
          <w:szCs w:val="24"/>
        </w:rPr>
        <w:t>n</w:t>
      </w:r>
      <w:proofErr w:type="spellEnd"/>
      <w:r w:rsidRPr="00E431D6">
        <w:rPr>
          <w:rFonts w:ascii="Times New Roman" w:eastAsia="Times New Roman" w:hAnsi="Times New Roman" w:cs="Times New Roman"/>
          <w:sz w:val="24"/>
          <w:szCs w:val="24"/>
        </w:rPr>
        <w:t xml:space="preserve"> = 2. </w:t>
      </w:r>
    </w:p>
    <w:p w:rsidR="004F1D18" w:rsidRDefault="004F1D18"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 xml:space="preserve">Таблица 2.2 – Таблица истинности шифратора при </w:t>
      </w:r>
      <w:proofErr w:type="spellStart"/>
      <w:r w:rsidRPr="00E431D6">
        <w:rPr>
          <w:rFonts w:ascii="Times New Roman" w:eastAsia="Times New Roman" w:hAnsi="Times New Roman" w:cs="Times New Roman"/>
          <w:b/>
          <w:bCs/>
          <w:sz w:val="24"/>
          <w:szCs w:val="24"/>
        </w:rPr>
        <w:t>n</w:t>
      </w:r>
      <w:proofErr w:type="spellEnd"/>
      <w:r w:rsidRPr="00E431D6">
        <w:rPr>
          <w:rFonts w:ascii="Times New Roman" w:eastAsia="Times New Roman" w:hAnsi="Times New Roman" w:cs="Times New Roman"/>
          <w:b/>
          <w:bCs/>
          <w:sz w:val="24"/>
          <w:szCs w:val="24"/>
        </w:rPr>
        <w:t xml:space="preserve"> = 2</w:t>
      </w:r>
      <w:r w:rsidRPr="00E431D6">
        <w:rPr>
          <w:rFonts w:ascii="Times New Roman" w:eastAsia="Times New Roman" w:hAnsi="Times New Roman" w:cs="Times New Roman"/>
          <w:sz w:val="24"/>
          <w:szCs w:val="24"/>
        </w:rPr>
        <w:t xml:space="preserve"> </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150"/>
        <w:gridCol w:w="1150"/>
        <w:gridCol w:w="1150"/>
        <w:gridCol w:w="1150"/>
        <w:gridCol w:w="1150"/>
        <w:gridCol w:w="1150"/>
      </w:tblGrid>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x3</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x4</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bl>
    <w:p w:rsidR="00E3268A" w:rsidRDefault="00E3268A" w:rsidP="00E3268A">
      <w:pPr>
        <w:spacing w:after="0" w:line="288" w:lineRule="auto"/>
        <w:rPr>
          <w:rFonts w:ascii="Times New Roman" w:eastAsia="Times New Roman" w:hAnsi="Times New Roman" w:cs="Times New Roman"/>
          <w:sz w:val="24"/>
          <w:szCs w:val="24"/>
        </w:rPr>
      </w:pPr>
    </w:p>
    <w:p w:rsidR="00E431D6" w:rsidRPr="00E3268A" w:rsidRDefault="00E431D6" w:rsidP="00E3268A">
      <w:pPr>
        <w:spacing w:after="0" w:line="288" w:lineRule="auto"/>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 xml:space="preserve">Синтезируем шифратор. Для этого запишем систему его собственных функций: </w:t>
      </w:r>
    </w:p>
    <w:p w:rsidR="00E431D6" w:rsidRPr="00E3268A" w:rsidRDefault="00E431D6" w:rsidP="00E3268A">
      <w:pPr>
        <w:spacing w:after="0" w:line="288" w:lineRule="auto"/>
        <w:jc w:val="center"/>
        <w:outlineLvl w:val="5"/>
        <w:rPr>
          <w:rFonts w:ascii="Times New Roman" w:eastAsia="Times New Roman" w:hAnsi="Times New Roman" w:cs="Times New Roman"/>
          <w:b/>
          <w:bCs/>
          <w:sz w:val="24"/>
          <w:szCs w:val="24"/>
          <w:lang w:val="en-US"/>
        </w:rPr>
      </w:pPr>
      <w:r w:rsidRPr="00E3268A">
        <w:rPr>
          <w:rFonts w:ascii="Times New Roman" w:eastAsia="Times New Roman" w:hAnsi="Times New Roman" w:cs="Times New Roman"/>
          <w:b/>
          <w:bCs/>
          <w:sz w:val="24"/>
          <w:szCs w:val="24"/>
          <w:lang w:val="en-US"/>
        </w:rPr>
        <w:t>y1 = x1 · x2 · x3 · x4 + x1 · x2 · x3 ·x4</w:t>
      </w:r>
    </w:p>
    <w:p w:rsidR="00E431D6" w:rsidRPr="00E3268A" w:rsidRDefault="00E431D6" w:rsidP="00E3268A">
      <w:pPr>
        <w:spacing w:after="0" w:line="288" w:lineRule="auto"/>
        <w:jc w:val="center"/>
        <w:outlineLvl w:val="5"/>
        <w:rPr>
          <w:rFonts w:ascii="Times New Roman" w:eastAsia="Times New Roman" w:hAnsi="Times New Roman" w:cs="Times New Roman"/>
          <w:b/>
          <w:bCs/>
          <w:sz w:val="24"/>
          <w:szCs w:val="24"/>
          <w:lang w:val="en-US"/>
        </w:rPr>
      </w:pPr>
      <w:r w:rsidRPr="00E3268A">
        <w:rPr>
          <w:rFonts w:ascii="Times New Roman" w:eastAsia="Times New Roman" w:hAnsi="Times New Roman" w:cs="Times New Roman"/>
          <w:b/>
          <w:bCs/>
          <w:sz w:val="24"/>
          <w:szCs w:val="24"/>
          <w:lang w:val="en-US"/>
        </w:rPr>
        <w:t>y0 = x1 · x2 · x3 · x4 + x1 · x2 · x3 ·x4</w:t>
      </w:r>
    </w:p>
    <w:p w:rsidR="00E431D6" w:rsidRPr="00E431D6" w:rsidRDefault="00E431D6" w:rsidP="00E3268A">
      <w:pPr>
        <w:spacing w:after="0" w:line="288" w:lineRule="auto"/>
        <w:rPr>
          <w:rFonts w:ascii="Times New Roman" w:eastAsia="Times New Roman" w:hAnsi="Times New Roman" w:cs="Times New Roman"/>
          <w:sz w:val="24"/>
          <w:szCs w:val="24"/>
          <w:lang w:val="en-US"/>
        </w:rPr>
      </w:pP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24300" cy="3644900"/>
            <wp:effectExtent l="19050" t="0" r="0" b="0"/>
            <wp:docPr id="3" name="Рисунок 3" descr="Схема шиф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шифратора"/>
                    <pic:cNvPicPr>
                      <a:picLocks noChangeAspect="1" noChangeArrowheads="1"/>
                    </pic:cNvPicPr>
                  </pic:nvPicPr>
                  <pic:blipFill>
                    <a:blip r:embed="rId8"/>
                    <a:srcRect/>
                    <a:stretch>
                      <a:fillRect/>
                    </a:stretch>
                  </pic:blipFill>
                  <pic:spPr bwMode="auto">
                    <a:xfrm>
                      <a:off x="0" y="0"/>
                      <a:ext cx="3924300" cy="3644900"/>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2.3 – Схема шифратора</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391285" cy="1292225"/>
            <wp:effectExtent l="19050" t="0" r="0" b="0"/>
            <wp:docPr id="4" name="Рисунок 4" descr="Условное графическое обозначение шиф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словное графическое обозначение шифратора"/>
                    <pic:cNvPicPr>
                      <a:picLocks noChangeAspect="1" noChangeArrowheads="1"/>
                    </pic:cNvPicPr>
                  </pic:nvPicPr>
                  <pic:blipFill>
                    <a:blip r:embed="rId9"/>
                    <a:srcRect/>
                    <a:stretch>
                      <a:fillRect/>
                    </a:stretch>
                  </pic:blipFill>
                  <pic:spPr bwMode="auto">
                    <a:xfrm>
                      <a:off x="0" y="0"/>
                      <a:ext cx="1391285" cy="1292225"/>
                    </a:xfrm>
                    <a:prstGeom prst="rect">
                      <a:avLst/>
                    </a:prstGeom>
                    <a:noFill/>
                    <a:ln w="9525">
                      <a:noFill/>
                      <a:miter lim="800000"/>
                      <a:headEnd/>
                      <a:tailEnd/>
                    </a:ln>
                  </pic:spPr>
                </pic:pic>
              </a:graphicData>
            </a:graphic>
          </wp:inline>
        </w:drawing>
      </w:r>
    </w:p>
    <w:p w:rsid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2.4 – Условное графическое обозначение шифратора</w:t>
      </w:r>
    </w:p>
    <w:p w:rsidR="004F1D18" w:rsidRPr="00E431D6" w:rsidRDefault="004F1D18" w:rsidP="00E3268A">
      <w:pPr>
        <w:spacing w:after="0" w:line="288" w:lineRule="auto"/>
        <w:jc w:val="center"/>
        <w:rPr>
          <w:rFonts w:ascii="Times New Roman" w:eastAsia="Times New Roman" w:hAnsi="Times New Roman" w:cs="Times New Roman"/>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2.3</w:t>
      </w:r>
      <w:r w:rsidRPr="00E431D6">
        <w:rPr>
          <w:rFonts w:ascii="Times New Roman" w:eastAsia="Times New Roman" w:hAnsi="Times New Roman" w:cs="Times New Roman"/>
          <w:sz w:val="24"/>
          <w:szCs w:val="24"/>
        </w:rPr>
        <w:t xml:space="preserve"> Преобразователь кода для семи сегментного индикатора</w:t>
      </w:r>
      <w:proofErr w:type="gramStart"/>
      <w:r w:rsidRPr="00E431D6">
        <w:rPr>
          <w:rFonts w:ascii="Times New Roman" w:eastAsia="Times New Roman" w:hAnsi="Times New Roman" w:cs="Times New Roman"/>
          <w:sz w:val="24"/>
          <w:szCs w:val="24"/>
        </w:rPr>
        <w:br/>
        <w:t>Н</w:t>
      </w:r>
      <w:proofErr w:type="gramEnd"/>
      <w:r w:rsidRPr="00E431D6">
        <w:rPr>
          <w:rFonts w:ascii="Times New Roman" w:eastAsia="Times New Roman" w:hAnsi="Times New Roman" w:cs="Times New Roman"/>
          <w:sz w:val="24"/>
          <w:szCs w:val="24"/>
        </w:rPr>
        <w:t xml:space="preserve">аиболее широко преобразователи кодов известны применительно к цифровым индикаторам. Например, преобразователь 4-х разрядного позиционного двоичного кода в десятичные цифры. Имеется семи сегментный индикатор и с его помощью требуется высветить десять цифр.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66820" cy="1143000"/>
            <wp:effectExtent l="19050" t="0" r="5080" b="0"/>
            <wp:docPr id="5" name="Рисунок 5" descr="Семи сегментный индикатор 5,7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еми сегментный индикатор 5,7KБ"/>
                    <pic:cNvPicPr>
                      <a:picLocks noChangeAspect="1" noChangeArrowheads="1"/>
                    </pic:cNvPicPr>
                  </pic:nvPicPr>
                  <pic:blipFill>
                    <a:blip r:embed="rId10"/>
                    <a:srcRect/>
                    <a:stretch>
                      <a:fillRect/>
                    </a:stretch>
                  </pic:blipFill>
                  <pic:spPr bwMode="auto">
                    <a:xfrm>
                      <a:off x="0" y="0"/>
                      <a:ext cx="3766820" cy="1143000"/>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2.5 – Семи сегментный индикатор</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Очевидно, что двоичный код должен иметь не менее 4 - </w:t>
      </w:r>
      <w:proofErr w:type="spellStart"/>
      <w:r w:rsidRPr="00E431D6">
        <w:rPr>
          <w:rFonts w:ascii="Times New Roman" w:eastAsia="Times New Roman" w:hAnsi="Times New Roman" w:cs="Times New Roman"/>
          <w:sz w:val="24"/>
          <w:szCs w:val="24"/>
        </w:rPr>
        <w:t>х</w:t>
      </w:r>
      <w:proofErr w:type="spellEnd"/>
      <w:r w:rsidRPr="00E431D6">
        <w:rPr>
          <w:rFonts w:ascii="Times New Roman" w:eastAsia="Times New Roman" w:hAnsi="Times New Roman" w:cs="Times New Roman"/>
          <w:sz w:val="24"/>
          <w:szCs w:val="24"/>
        </w:rPr>
        <w:t xml:space="preserve"> разрядов (2^4 = 16, что больше 10). Составим таблицу истинности работы такого преобразователя. </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Таблица 2.3 – Таблица истинности преобразователя</w:t>
      </w:r>
      <w:r w:rsidRPr="00E431D6">
        <w:rPr>
          <w:rFonts w:ascii="Times New Roman" w:eastAsia="Times New Roman" w:hAnsi="Times New Roman" w:cs="Times New Roman"/>
          <w:sz w:val="24"/>
          <w:szCs w:val="24"/>
        </w:rPr>
        <w:t xml:space="preserve"> </w:t>
      </w:r>
    </w:p>
    <w:tbl>
      <w:tblPr>
        <w:tblW w:w="90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080"/>
        <w:gridCol w:w="720"/>
        <w:gridCol w:w="720"/>
        <w:gridCol w:w="720"/>
        <w:gridCol w:w="720"/>
        <w:gridCol w:w="720"/>
        <w:gridCol w:w="720"/>
        <w:gridCol w:w="720"/>
        <w:gridCol w:w="720"/>
        <w:gridCol w:w="720"/>
        <w:gridCol w:w="720"/>
        <w:gridCol w:w="720"/>
      </w:tblGrid>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Цифра</w:t>
            </w:r>
          </w:p>
        </w:tc>
        <w:tc>
          <w:tcPr>
            <w:tcW w:w="0" w:type="auto"/>
            <w:gridSpan w:val="4"/>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 xml:space="preserve">Двоичный код 8-4-2-1 </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roofErr w:type="spellStart"/>
            <w:r w:rsidRPr="00E431D6">
              <w:rPr>
                <w:rFonts w:ascii="Times New Roman" w:eastAsia="Times New Roman" w:hAnsi="Times New Roman" w:cs="Times New Roman"/>
                <w:b/>
                <w:bCs/>
                <w:sz w:val="24"/>
                <w:szCs w:val="24"/>
              </w:rPr>
              <w:t>a</w:t>
            </w:r>
            <w:proofErr w:type="spellEnd"/>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б</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в</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г</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roofErr w:type="spellStart"/>
            <w:r w:rsidRPr="00E431D6">
              <w:rPr>
                <w:rFonts w:ascii="Times New Roman" w:eastAsia="Times New Roman" w:hAnsi="Times New Roman" w:cs="Times New Roman"/>
                <w:b/>
                <w:bCs/>
                <w:sz w:val="24"/>
                <w:szCs w:val="24"/>
              </w:rPr>
              <w:t>д</w:t>
            </w:r>
            <w:proofErr w:type="spellEnd"/>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е</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ж</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0</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3</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4</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5</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6</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7</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8</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9</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bl>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По ТИ несложно составить систему собственных функций для всех выходов, т.е. СДНФ, минимизировать её и составить принципиальную схему.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59890" cy="1719580"/>
            <wp:effectExtent l="19050" t="0" r="0" b="0"/>
            <wp:docPr id="6" name="Рисунок 6" descr="Условное графическое обозначение преобразователя кода 2,7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словное графическое обозначение преобразователя кода 2,7KБ"/>
                    <pic:cNvPicPr>
                      <a:picLocks noChangeAspect="1" noChangeArrowheads="1"/>
                    </pic:cNvPicPr>
                  </pic:nvPicPr>
                  <pic:blipFill>
                    <a:blip r:embed="rId11"/>
                    <a:srcRect/>
                    <a:stretch>
                      <a:fillRect/>
                    </a:stretch>
                  </pic:blipFill>
                  <pic:spPr bwMode="auto">
                    <a:xfrm>
                      <a:off x="0" y="0"/>
                      <a:ext cx="1659890" cy="1719580"/>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2.6 – Условное графическое обозначение преобразователя кода</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lastRenderedPageBreak/>
        <w:t>2.4</w:t>
      </w:r>
      <w:r w:rsidRPr="00E431D6">
        <w:rPr>
          <w:rFonts w:ascii="Times New Roman" w:eastAsia="Times New Roman" w:hAnsi="Times New Roman" w:cs="Times New Roman"/>
          <w:sz w:val="24"/>
          <w:szCs w:val="24"/>
        </w:rPr>
        <w:t xml:space="preserve"> Мультиплексор </w:t>
      </w:r>
      <w:proofErr w:type="spellStart"/>
      <w:proofErr w:type="gramStart"/>
      <w:r w:rsidRPr="00E431D6">
        <w:rPr>
          <w:rFonts w:ascii="Times New Roman" w:eastAsia="Times New Roman" w:hAnsi="Times New Roman" w:cs="Times New Roman"/>
          <w:sz w:val="24"/>
          <w:szCs w:val="24"/>
        </w:rPr>
        <w:t>р</w:t>
      </w:r>
      <w:proofErr w:type="spellEnd"/>
      <w:proofErr w:type="gramEnd"/>
      <w:r w:rsidRPr="00E431D6">
        <w:rPr>
          <w:rFonts w:ascii="Times New Roman" w:eastAsia="Times New Roman" w:hAnsi="Times New Roman" w:cs="Times New Roman"/>
          <w:sz w:val="24"/>
          <w:szCs w:val="24"/>
        </w:rPr>
        <w:t xml:space="preserve"> – устройство, которое позволяет коммутировать один из 2^n информационных входов X на один выход Y под действием </w:t>
      </w:r>
      <w:proofErr w:type="spellStart"/>
      <w:r w:rsidRPr="00E431D6">
        <w:rPr>
          <w:rFonts w:ascii="Times New Roman" w:eastAsia="Times New Roman" w:hAnsi="Times New Roman" w:cs="Times New Roman"/>
          <w:sz w:val="24"/>
          <w:szCs w:val="24"/>
        </w:rPr>
        <w:t>n</w:t>
      </w:r>
      <w:proofErr w:type="spellEnd"/>
      <w:r w:rsidRPr="00E431D6">
        <w:rPr>
          <w:rFonts w:ascii="Times New Roman" w:eastAsia="Times New Roman" w:hAnsi="Times New Roman" w:cs="Times New Roman"/>
          <w:sz w:val="24"/>
          <w:szCs w:val="24"/>
        </w:rPr>
        <w:t xml:space="preserve"> управляющих (адресных) сигналов. На рисунке. 2.7 </w:t>
      </w:r>
      <w:proofErr w:type="spellStart"/>
      <w:proofErr w:type="gramStart"/>
      <w:r w:rsidRPr="00E431D6">
        <w:rPr>
          <w:rFonts w:ascii="Times New Roman" w:eastAsia="Times New Roman" w:hAnsi="Times New Roman" w:cs="Times New Roman"/>
          <w:sz w:val="24"/>
          <w:szCs w:val="24"/>
        </w:rPr>
        <w:t>изоб</w:t>
      </w:r>
      <w:r w:rsidR="004F1D18">
        <w:rPr>
          <w:rFonts w:ascii="Times New Roman" w:eastAsia="Times New Roman" w:hAnsi="Times New Roman" w:cs="Times New Roman"/>
          <w:sz w:val="24"/>
          <w:szCs w:val="24"/>
        </w:rPr>
        <w:t>-</w:t>
      </w:r>
      <w:r w:rsidRPr="00E431D6">
        <w:rPr>
          <w:rFonts w:ascii="Times New Roman" w:eastAsia="Times New Roman" w:hAnsi="Times New Roman" w:cs="Times New Roman"/>
          <w:sz w:val="24"/>
          <w:szCs w:val="24"/>
        </w:rPr>
        <w:t>ражена</w:t>
      </w:r>
      <w:proofErr w:type="spellEnd"/>
      <w:proofErr w:type="gramEnd"/>
      <w:r w:rsidRPr="00E431D6">
        <w:rPr>
          <w:rFonts w:ascii="Times New Roman" w:eastAsia="Times New Roman" w:hAnsi="Times New Roman" w:cs="Times New Roman"/>
          <w:sz w:val="24"/>
          <w:szCs w:val="24"/>
        </w:rPr>
        <w:t xml:space="preserve"> упрощенная функциональная схема мультиплексора на идеализированных электронных ключах.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6780" cy="1292225"/>
            <wp:effectExtent l="19050" t="0" r="0" b="0"/>
            <wp:docPr id="7" name="Рисунок 7" descr="Схема мультиплексора на идеализированных электронных ключах 2,7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мультиплексора на идеализированных электронных ключах 2,7KБ"/>
                    <pic:cNvPicPr>
                      <a:picLocks noChangeAspect="1" noChangeArrowheads="1"/>
                    </pic:cNvPicPr>
                  </pic:nvPicPr>
                  <pic:blipFill>
                    <a:blip r:embed="rId12"/>
                    <a:srcRect/>
                    <a:stretch>
                      <a:fillRect/>
                    </a:stretch>
                  </pic:blipFill>
                  <pic:spPr bwMode="auto">
                    <a:xfrm>
                      <a:off x="0" y="0"/>
                      <a:ext cx="2176780" cy="1292225"/>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2.7 – Схема мультиплексора на идеализированных электронных ключах</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В цифровых схемах требуется управлять ключами при помощи логических уровней. Поэтому </w:t>
      </w:r>
      <w:proofErr w:type="spellStart"/>
      <w:proofErr w:type="gramStart"/>
      <w:r w:rsidRPr="00E431D6">
        <w:rPr>
          <w:rFonts w:ascii="Times New Roman" w:eastAsia="Times New Roman" w:hAnsi="Times New Roman" w:cs="Times New Roman"/>
          <w:sz w:val="24"/>
          <w:szCs w:val="24"/>
        </w:rPr>
        <w:t>жела</w:t>
      </w:r>
      <w:r w:rsidR="004F1D18">
        <w:rPr>
          <w:rFonts w:ascii="Times New Roman" w:eastAsia="Times New Roman" w:hAnsi="Times New Roman" w:cs="Times New Roman"/>
          <w:sz w:val="24"/>
          <w:szCs w:val="24"/>
        </w:rPr>
        <w:t>-</w:t>
      </w:r>
      <w:r w:rsidRPr="00E431D6">
        <w:rPr>
          <w:rFonts w:ascii="Times New Roman" w:eastAsia="Times New Roman" w:hAnsi="Times New Roman" w:cs="Times New Roman"/>
          <w:sz w:val="24"/>
          <w:szCs w:val="24"/>
        </w:rPr>
        <w:t>тельно</w:t>
      </w:r>
      <w:proofErr w:type="spellEnd"/>
      <w:proofErr w:type="gramEnd"/>
      <w:r w:rsidRPr="00E431D6">
        <w:rPr>
          <w:rFonts w:ascii="Times New Roman" w:eastAsia="Times New Roman" w:hAnsi="Times New Roman" w:cs="Times New Roman"/>
          <w:sz w:val="24"/>
          <w:szCs w:val="24"/>
        </w:rPr>
        <w:t xml:space="preserve"> подобрать устройство, которое могло бы выполнять функции электронного ключа с </w:t>
      </w:r>
      <w:proofErr w:type="spellStart"/>
      <w:r w:rsidRPr="00E431D6">
        <w:rPr>
          <w:rFonts w:ascii="Times New Roman" w:eastAsia="Times New Roman" w:hAnsi="Times New Roman" w:cs="Times New Roman"/>
          <w:sz w:val="24"/>
          <w:szCs w:val="24"/>
        </w:rPr>
        <w:t>управ</w:t>
      </w:r>
      <w:r w:rsidR="004F1D18">
        <w:rPr>
          <w:rFonts w:ascii="Times New Roman" w:eastAsia="Times New Roman" w:hAnsi="Times New Roman" w:cs="Times New Roman"/>
          <w:sz w:val="24"/>
          <w:szCs w:val="24"/>
        </w:rPr>
        <w:t>-</w:t>
      </w:r>
      <w:r w:rsidRPr="00E431D6">
        <w:rPr>
          <w:rFonts w:ascii="Times New Roman" w:eastAsia="Times New Roman" w:hAnsi="Times New Roman" w:cs="Times New Roman"/>
          <w:sz w:val="24"/>
          <w:szCs w:val="24"/>
        </w:rPr>
        <w:t>лением</w:t>
      </w:r>
      <w:proofErr w:type="spellEnd"/>
      <w:r w:rsidRPr="00E431D6">
        <w:rPr>
          <w:rFonts w:ascii="Times New Roman" w:eastAsia="Times New Roman" w:hAnsi="Times New Roman" w:cs="Times New Roman"/>
          <w:sz w:val="24"/>
          <w:szCs w:val="24"/>
        </w:rPr>
        <w:t xml:space="preserve"> цифровым сигналом. Попробуем «заставить» работать в качестве электронного ключа уже знакомые нам логические элементы. Рассмотрим ТИ логического элемента «И». При этом один из входов логического элемента «И» будем рассматривать как информационный вход электронного ключа, а другой вход – как управляющий. Так как оба входа логического элемента «И» </w:t>
      </w:r>
      <w:proofErr w:type="spellStart"/>
      <w:proofErr w:type="gramStart"/>
      <w:r w:rsidRPr="00E431D6">
        <w:rPr>
          <w:rFonts w:ascii="Times New Roman" w:eastAsia="Times New Roman" w:hAnsi="Times New Roman" w:cs="Times New Roman"/>
          <w:sz w:val="24"/>
          <w:szCs w:val="24"/>
        </w:rPr>
        <w:t>эквивален</w:t>
      </w:r>
      <w:r w:rsidR="004F1D18">
        <w:rPr>
          <w:rFonts w:ascii="Times New Roman" w:eastAsia="Times New Roman" w:hAnsi="Times New Roman" w:cs="Times New Roman"/>
          <w:sz w:val="24"/>
          <w:szCs w:val="24"/>
        </w:rPr>
        <w:t>-</w:t>
      </w:r>
      <w:r w:rsidRPr="00E431D6">
        <w:rPr>
          <w:rFonts w:ascii="Times New Roman" w:eastAsia="Times New Roman" w:hAnsi="Times New Roman" w:cs="Times New Roman"/>
          <w:sz w:val="24"/>
          <w:szCs w:val="24"/>
        </w:rPr>
        <w:t>тны</w:t>
      </w:r>
      <w:proofErr w:type="spellEnd"/>
      <w:proofErr w:type="gramEnd"/>
      <w:r w:rsidRPr="00E431D6">
        <w:rPr>
          <w:rFonts w:ascii="Times New Roman" w:eastAsia="Times New Roman" w:hAnsi="Times New Roman" w:cs="Times New Roman"/>
          <w:sz w:val="24"/>
          <w:szCs w:val="24"/>
        </w:rPr>
        <w:t xml:space="preserve">, то не важно какой из них будет управляющим входом. Пусть вход X будет управляющим, а Y – информационным. Для простоты рассуждений, разделим ТИ на две части в зависимости от уровня логического сигнала на управляющем входе X. </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 xml:space="preserve">Таблица 2.4 – Таблица истинности </w:t>
      </w:r>
    </w:p>
    <w:tbl>
      <w:tblPr>
        <w:tblW w:w="3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287"/>
        <w:gridCol w:w="1287"/>
        <w:gridCol w:w="1326"/>
      </w:tblGrid>
      <w:tr w:rsidR="00E431D6" w:rsidRPr="00E431D6" w:rsidTr="00E431D6">
        <w:trPr>
          <w:tblCellSpacing w:w="0" w:type="dxa"/>
        </w:trPr>
        <w:tc>
          <w:tcPr>
            <w:tcW w:w="165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roofErr w:type="spellStart"/>
            <w:r w:rsidRPr="00E431D6">
              <w:rPr>
                <w:rFonts w:ascii="Times New Roman" w:eastAsia="Times New Roman" w:hAnsi="Times New Roman" w:cs="Times New Roman"/>
                <w:b/>
                <w:bCs/>
                <w:sz w:val="24"/>
                <w:szCs w:val="24"/>
              </w:rPr>
              <w:t>y</w:t>
            </w:r>
            <w:proofErr w:type="spellEnd"/>
          </w:p>
        </w:tc>
        <w:tc>
          <w:tcPr>
            <w:tcW w:w="165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roofErr w:type="spellStart"/>
            <w:r w:rsidRPr="00E431D6">
              <w:rPr>
                <w:rFonts w:ascii="Times New Roman" w:eastAsia="Times New Roman" w:hAnsi="Times New Roman" w:cs="Times New Roman"/>
                <w:b/>
                <w:bCs/>
                <w:sz w:val="24"/>
                <w:szCs w:val="24"/>
              </w:rPr>
              <w:t>x</w:t>
            </w:r>
            <w:proofErr w:type="spellEnd"/>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roofErr w:type="spellStart"/>
            <w:r w:rsidRPr="00E431D6">
              <w:rPr>
                <w:rFonts w:ascii="Times New Roman" w:eastAsia="Times New Roman" w:hAnsi="Times New Roman" w:cs="Times New Roman"/>
                <w:b/>
                <w:bCs/>
                <w:sz w:val="24"/>
                <w:szCs w:val="24"/>
              </w:rPr>
              <w:t>Out</w:t>
            </w:r>
            <w:proofErr w:type="spellEnd"/>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r w:rsidRPr="00E431D6">
              <w:rPr>
                <w:rFonts w:ascii="Times New Roman" w:eastAsia="Times New Roman" w:hAnsi="Times New Roman" w:cs="Times New Roman"/>
                <w:sz w:val="24"/>
                <w:szCs w:val="24"/>
              </w:rPr>
              <w:b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r w:rsidRPr="00E431D6">
              <w:rPr>
                <w:rFonts w:ascii="Times New Roman" w:eastAsia="Times New Roman" w:hAnsi="Times New Roman" w:cs="Times New Roman"/>
                <w:sz w:val="24"/>
                <w:szCs w:val="24"/>
              </w:rPr>
              <w:b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r w:rsidRPr="00E431D6">
              <w:rPr>
                <w:rFonts w:ascii="Times New Roman" w:eastAsia="Times New Roman" w:hAnsi="Times New Roman" w:cs="Times New Roman"/>
                <w:sz w:val="24"/>
                <w:szCs w:val="24"/>
              </w:rPr>
              <w:b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r w:rsidRPr="00E431D6">
              <w:rPr>
                <w:rFonts w:ascii="Times New Roman" w:eastAsia="Times New Roman" w:hAnsi="Times New Roman" w:cs="Times New Roman"/>
                <w:sz w:val="24"/>
                <w:szCs w:val="24"/>
              </w:rPr>
              <w:b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r w:rsidRPr="00E431D6">
              <w:rPr>
                <w:rFonts w:ascii="Times New Roman" w:eastAsia="Times New Roman" w:hAnsi="Times New Roman" w:cs="Times New Roman"/>
                <w:sz w:val="24"/>
                <w:szCs w:val="24"/>
              </w:rPr>
              <w:b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r w:rsidRPr="00E431D6">
              <w:rPr>
                <w:rFonts w:ascii="Times New Roman" w:eastAsia="Times New Roman" w:hAnsi="Times New Roman" w:cs="Times New Roman"/>
                <w:sz w:val="24"/>
                <w:szCs w:val="24"/>
              </w:rPr>
              <w:br/>
              <w:t>1</w:t>
            </w:r>
          </w:p>
        </w:tc>
      </w:tr>
    </w:tbl>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По таблице истинности отчётливо видно, что если на управляющий вход X подан нулевой логический уровень, сигнал, поданный на вход Y, на выход </w:t>
      </w:r>
      <w:proofErr w:type="spellStart"/>
      <w:r w:rsidRPr="00E431D6">
        <w:rPr>
          <w:rFonts w:ascii="Times New Roman" w:eastAsia="Times New Roman" w:hAnsi="Times New Roman" w:cs="Times New Roman"/>
          <w:sz w:val="24"/>
          <w:szCs w:val="24"/>
        </w:rPr>
        <w:t>Out</w:t>
      </w:r>
      <w:proofErr w:type="spellEnd"/>
      <w:r w:rsidRPr="00E431D6">
        <w:rPr>
          <w:rFonts w:ascii="Times New Roman" w:eastAsia="Times New Roman" w:hAnsi="Times New Roman" w:cs="Times New Roman"/>
          <w:sz w:val="24"/>
          <w:szCs w:val="24"/>
        </w:rPr>
        <w:t xml:space="preserve"> не проходит. При подаче на управляющий вход X логической единицы, сигнал, поступающий на вход Y, появляется на выходе </w:t>
      </w:r>
      <w:proofErr w:type="spellStart"/>
      <w:r w:rsidRPr="00E431D6">
        <w:rPr>
          <w:rFonts w:ascii="Times New Roman" w:eastAsia="Times New Roman" w:hAnsi="Times New Roman" w:cs="Times New Roman"/>
          <w:sz w:val="24"/>
          <w:szCs w:val="24"/>
        </w:rPr>
        <w:t>Out</w:t>
      </w:r>
      <w:proofErr w:type="spellEnd"/>
      <w:r w:rsidRPr="00E431D6">
        <w:rPr>
          <w:rFonts w:ascii="Times New Roman" w:eastAsia="Times New Roman" w:hAnsi="Times New Roman" w:cs="Times New Roman"/>
          <w:sz w:val="24"/>
          <w:szCs w:val="24"/>
        </w:rPr>
        <w:t xml:space="preserve">. Это означает, что логический элемент «И» можно использовать в качестве электронного ключа. При этом не важно, какой из входов элемента "И" будет использоваться в качестве управляющего входа, а какой – в качестве информационного. Остается только объединить выходы элементов «И» на один общий выход. Это делается при помощи логического элемента «ИЛИ» точно так же как и при построении схемы по произвольной таблице истинности. Получившийся вариант схемы коммутатора с управлением логическими уровнями приведён на рисунке 2.8.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20950" cy="1885950"/>
            <wp:effectExtent l="19050" t="0" r="0" b="0"/>
            <wp:docPr id="8" name="Рисунок 8" descr="Принципиальная схема мультиплексора, выполненная на логических элементах 3,8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инципиальная схема мультиплексора, выполненная на логических элементах 3,8KБ"/>
                    <pic:cNvPicPr>
                      <a:picLocks noChangeAspect="1" noChangeArrowheads="1"/>
                    </pic:cNvPicPr>
                  </pic:nvPicPr>
                  <pic:blipFill>
                    <a:blip r:embed="rId13"/>
                    <a:srcRect/>
                    <a:stretch>
                      <a:fillRect/>
                    </a:stretch>
                  </pic:blipFill>
                  <pic:spPr bwMode="auto">
                    <a:xfrm>
                      <a:off x="0" y="0"/>
                      <a:ext cx="2521564" cy="1886410"/>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2.8 – Принципиальная схема мультиплексора, выполненная на логических элементах</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lastRenderedPageBreak/>
        <w:t xml:space="preserve">В схемах, приведенных на рисунках 2.7 и 2.8, можно одновременно включать несколько входов на один выход. Однако обычно это приводит к непредсказуемым последствиям. Кроме того, для управления таким коммутатором требуется много входов, поэтому в состав мультиплексора обычно включают двоичный дешифратор, как показано на рисунке 2.9. Такая схема позволяет управлять переключением информационных входов мультиплексора при помощи двоичных кодов, подаваемых на его управляющие входы. Количество информационных входов в таких схемах выбирают кратным степени числа два.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63950" cy="2925889"/>
            <wp:effectExtent l="19050" t="0" r="0" b="0"/>
            <wp:docPr id="9" name="Рисунок 9" descr="Принципиальная схема мультиплексора, управляемого двоичным кодом 3,8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нципиальная схема мультиплексора, управляемого двоичным кодом 3,8KБ"/>
                    <pic:cNvPicPr>
                      <a:picLocks noChangeAspect="1" noChangeArrowheads="1"/>
                    </pic:cNvPicPr>
                  </pic:nvPicPr>
                  <pic:blipFill>
                    <a:blip r:embed="rId14"/>
                    <a:srcRect/>
                    <a:stretch>
                      <a:fillRect/>
                    </a:stretch>
                  </pic:blipFill>
                  <pic:spPr bwMode="auto">
                    <a:xfrm>
                      <a:off x="0" y="0"/>
                      <a:ext cx="3665414" cy="2927058"/>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2.9 – Принципиальная схема мультиплексора, управляемого двоичным кодом</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Условное графическое обозначение 4–</w:t>
      </w:r>
      <w:proofErr w:type="spellStart"/>
      <w:r w:rsidRPr="00E431D6">
        <w:rPr>
          <w:rFonts w:ascii="Times New Roman" w:eastAsia="Times New Roman" w:hAnsi="Times New Roman" w:cs="Times New Roman"/>
          <w:sz w:val="24"/>
          <w:szCs w:val="24"/>
        </w:rPr>
        <w:t>х</w:t>
      </w:r>
      <w:proofErr w:type="spellEnd"/>
      <w:r w:rsidRPr="00E431D6">
        <w:rPr>
          <w:rFonts w:ascii="Times New Roman" w:eastAsia="Times New Roman" w:hAnsi="Times New Roman" w:cs="Times New Roman"/>
          <w:sz w:val="24"/>
          <w:szCs w:val="24"/>
        </w:rPr>
        <w:t xml:space="preserve"> </w:t>
      </w:r>
      <w:proofErr w:type="spellStart"/>
      <w:r w:rsidRPr="00E431D6">
        <w:rPr>
          <w:rFonts w:ascii="Times New Roman" w:eastAsia="Times New Roman" w:hAnsi="Times New Roman" w:cs="Times New Roman"/>
          <w:sz w:val="24"/>
          <w:szCs w:val="24"/>
        </w:rPr>
        <w:t>входового</w:t>
      </w:r>
      <w:proofErr w:type="spellEnd"/>
      <w:r w:rsidRPr="00E431D6">
        <w:rPr>
          <w:rFonts w:ascii="Times New Roman" w:eastAsia="Times New Roman" w:hAnsi="Times New Roman" w:cs="Times New Roman"/>
          <w:sz w:val="24"/>
          <w:szCs w:val="24"/>
        </w:rPr>
        <w:t xml:space="preserve"> мультиплексора с управлением двоичным кодом приведено на рисунке 2.10. Входы A0 и A1 являются управляющими входами мультиплексора, определяющими адрес информационного входного сигнала, который будет соединён с выходным выводом мультиплексора Y. Информационные входные сигналы обозначены: X0, X1, X2 и X3.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6465" cy="1878330"/>
            <wp:effectExtent l="19050" t="0" r="0" b="0"/>
            <wp:docPr id="10" name="Рисунок 10" descr="Условное графическое обозначение 4-х входового мультиплексора 3,5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Условное графическое обозначение 4-х входового мультиплексора 3,5KБ"/>
                    <pic:cNvPicPr>
                      <a:picLocks noChangeAspect="1" noChangeArrowheads="1"/>
                    </pic:cNvPicPr>
                  </pic:nvPicPr>
                  <pic:blipFill>
                    <a:blip r:embed="rId15"/>
                    <a:srcRect/>
                    <a:stretch>
                      <a:fillRect/>
                    </a:stretch>
                  </pic:blipFill>
                  <pic:spPr bwMode="auto">
                    <a:xfrm>
                      <a:off x="0" y="0"/>
                      <a:ext cx="2196465" cy="1878330"/>
                    </a:xfrm>
                    <a:prstGeom prst="rect">
                      <a:avLst/>
                    </a:prstGeom>
                    <a:noFill/>
                    <a:ln w="9525">
                      <a:noFill/>
                      <a:miter lim="800000"/>
                      <a:headEnd/>
                      <a:tailEnd/>
                    </a:ln>
                  </pic:spPr>
                </pic:pic>
              </a:graphicData>
            </a:graphic>
          </wp:inline>
        </w:drawing>
      </w:r>
    </w:p>
    <w:p w:rsid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Рисунок 2.10 – Условное графическое обозначение 4-х </w:t>
      </w:r>
      <w:proofErr w:type="spellStart"/>
      <w:r w:rsidRPr="00E431D6">
        <w:rPr>
          <w:rFonts w:ascii="Times New Roman" w:eastAsia="Times New Roman" w:hAnsi="Times New Roman" w:cs="Times New Roman"/>
          <w:sz w:val="24"/>
          <w:szCs w:val="24"/>
        </w:rPr>
        <w:t>входового</w:t>
      </w:r>
      <w:proofErr w:type="spellEnd"/>
      <w:r w:rsidRPr="00E431D6">
        <w:rPr>
          <w:rFonts w:ascii="Times New Roman" w:eastAsia="Times New Roman" w:hAnsi="Times New Roman" w:cs="Times New Roman"/>
          <w:sz w:val="24"/>
          <w:szCs w:val="24"/>
        </w:rPr>
        <w:t xml:space="preserve"> мультиплексора</w:t>
      </w:r>
    </w:p>
    <w:p w:rsidR="003757E4" w:rsidRPr="00E431D6" w:rsidRDefault="003757E4" w:rsidP="00E3268A">
      <w:pPr>
        <w:spacing w:after="0" w:line="288" w:lineRule="auto"/>
        <w:jc w:val="center"/>
        <w:rPr>
          <w:rFonts w:ascii="Times New Roman" w:eastAsia="Times New Roman" w:hAnsi="Times New Roman" w:cs="Times New Roman"/>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В условном графическом обозначении названия информационных входов A, B, C и D заменены названиями X0, X1, X2 и X3, а название выхода </w:t>
      </w:r>
      <w:proofErr w:type="spellStart"/>
      <w:r w:rsidRPr="00E431D6">
        <w:rPr>
          <w:rFonts w:ascii="Times New Roman" w:eastAsia="Times New Roman" w:hAnsi="Times New Roman" w:cs="Times New Roman"/>
          <w:sz w:val="24"/>
          <w:szCs w:val="24"/>
        </w:rPr>
        <w:t>Out</w:t>
      </w:r>
      <w:proofErr w:type="spellEnd"/>
      <w:r w:rsidRPr="00E431D6">
        <w:rPr>
          <w:rFonts w:ascii="Times New Roman" w:eastAsia="Times New Roman" w:hAnsi="Times New Roman" w:cs="Times New Roman"/>
          <w:sz w:val="24"/>
          <w:szCs w:val="24"/>
        </w:rPr>
        <w:t xml:space="preserve"> заменено на название Y. Такое обозначение входов и выходов мультиплексора более распространено в отечественной литературе. Адресные входы обозначены как A0 и A1.</w:t>
      </w:r>
    </w:p>
    <w:p w:rsidR="003757E4" w:rsidRDefault="003757E4"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2.5</w:t>
      </w:r>
      <w:r w:rsidRPr="00E431D6">
        <w:rPr>
          <w:rFonts w:ascii="Times New Roman" w:eastAsia="Times New Roman" w:hAnsi="Times New Roman" w:cs="Times New Roman"/>
          <w:sz w:val="24"/>
          <w:szCs w:val="24"/>
        </w:rPr>
        <w:t xml:space="preserve"> Сумматор – узел компьютера, предназначенный для сложения двоичных чисел. Построение двоичных сумматоров обычно начинается с сумматора по модулю 2.</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Сумматор по модулю 2</w:t>
      </w:r>
      <w:r w:rsidRPr="00E431D6">
        <w:rPr>
          <w:rFonts w:ascii="Times New Roman" w:eastAsia="Times New Roman" w:hAnsi="Times New Roman" w:cs="Times New Roman"/>
          <w:sz w:val="24"/>
          <w:szCs w:val="24"/>
        </w:rPr>
        <w:t xml:space="preserve"> Схема сумматора по модулю 2 совпадает со схемой исключающее «ИЛИ». </w:t>
      </w:r>
    </w:p>
    <w:p w:rsidR="00E3268A" w:rsidRDefault="00E3268A" w:rsidP="00E3268A">
      <w:pPr>
        <w:spacing w:after="0" w:line="288" w:lineRule="auto"/>
        <w:rPr>
          <w:rFonts w:ascii="Times New Roman" w:eastAsia="Times New Roman" w:hAnsi="Times New Roman" w:cs="Times New Roman"/>
          <w:b/>
          <w:bCs/>
          <w:sz w:val="24"/>
          <w:szCs w:val="24"/>
        </w:rPr>
      </w:pPr>
    </w:p>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lastRenderedPageBreak/>
        <w:t>Таблица 2.5 – Таблица истинности сумматора по модулю 2</w:t>
      </w:r>
    </w:p>
    <w:tbl>
      <w:tblPr>
        <w:tblW w:w="6900" w:type="dxa"/>
        <w:tblCellSpacing w:w="0" w:type="dxa"/>
        <w:tblInd w:w="1677"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2277"/>
        <w:gridCol w:w="2277"/>
        <w:gridCol w:w="2346"/>
      </w:tblGrid>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proofErr w:type="spellStart"/>
            <w:r w:rsidRPr="00E431D6">
              <w:rPr>
                <w:rFonts w:ascii="Times New Roman" w:eastAsia="Times New Roman" w:hAnsi="Times New Roman" w:cs="Times New Roman"/>
                <w:b/>
                <w:bCs/>
                <w:sz w:val="24"/>
                <w:szCs w:val="24"/>
              </w:rPr>
              <w:t>y</w:t>
            </w:r>
            <w:proofErr w:type="spellEnd"/>
          </w:p>
        </w:tc>
      </w:tr>
      <w:tr w:rsidR="00E431D6" w:rsidRPr="00E431D6" w:rsidTr="003757E4">
        <w:trPr>
          <w:tblCellSpacing w:w="0" w:type="dxa"/>
        </w:trPr>
        <w:tc>
          <w:tcPr>
            <w:tcW w:w="165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165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bl>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Логическое выражение, описывающее сумматор по модулю 2: </w:t>
      </w:r>
    </w:p>
    <w:p w:rsidR="00E431D6" w:rsidRPr="00E431D6" w:rsidRDefault="00E431D6" w:rsidP="00E3268A">
      <w:pPr>
        <w:spacing w:after="0" w:line="288" w:lineRule="auto"/>
        <w:jc w:val="center"/>
        <w:outlineLvl w:val="5"/>
        <w:rPr>
          <w:rFonts w:ascii="Times New Roman" w:eastAsia="Times New Roman" w:hAnsi="Times New Roman" w:cs="Times New Roman"/>
          <w:b/>
          <w:bCs/>
          <w:sz w:val="15"/>
          <w:szCs w:val="15"/>
        </w:rPr>
      </w:pPr>
      <w:proofErr w:type="spellStart"/>
      <w:r w:rsidRPr="00E431D6">
        <w:rPr>
          <w:rFonts w:ascii="Times New Roman" w:eastAsia="Times New Roman" w:hAnsi="Times New Roman" w:cs="Times New Roman"/>
          <w:b/>
          <w:bCs/>
          <w:sz w:val="15"/>
          <w:szCs w:val="15"/>
        </w:rPr>
        <w:t>y</w:t>
      </w:r>
      <w:proofErr w:type="spellEnd"/>
      <w:r w:rsidRPr="00E431D6">
        <w:rPr>
          <w:rFonts w:ascii="Times New Roman" w:eastAsia="Times New Roman" w:hAnsi="Times New Roman" w:cs="Times New Roman"/>
          <w:b/>
          <w:bCs/>
          <w:sz w:val="15"/>
          <w:szCs w:val="15"/>
        </w:rPr>
        <w:t xml:space="preserve"> = x1 · x2 + x1 · x2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22070" cy="924560"/>
            <wp:effectExtent l="19050" t="0" r="0" b="0"/>
            <wp:docPr id="11" name="Рисунок 11" descr="Условное графическое обозначение сумматора по модулю 2  1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Условное графическое обозначение сумматора по модулю 2  1KБ"/>
                    <pic:cNvPicPr>
                      <a:picLocks noChangeAspect="1" noChangeArrowheads="1"/>
                    </pic:cNvPicPr>
                  </pic:nvPicPr>
                  <pic:blipFill>
                    <a:blip r:embed="rId16"/>
                    <a:srcRect/>
                    <a:stretch>
                      <a:fillRect/>
                    </a:stretch>
                  </pic:blipFill>
                  <pic:spPr bwMode="auto">
                    <a:xfrm>
                      <a:off x="0" y="0"/>
                      <a:ext cx="1322070" cy="924560"/>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2.11 – Условное графическое обозначение сумматора по модулю 2</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На основе логического уравнения, описывающего этот элемент можно синтезировать схему: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46195" cy="2683510"/>
            <wp:effectExtent l="19050" t="0" r="1905" b="0"/>
            <wp:docPr id="12" name="Рисунок 12" descr="Схема сумматора по модулю 2  4,6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хема сумматора по модулю 2  4,6KБ"/>
                    <pic:cNvPicPr>
                      <a:picLocks noChangeAspect="1" noChangeArrowheads="1"/>
                    </pic:cNvPicPr>
                  </pic:nvPicPr>
                  <pic:blipFill>
                    <a:blip r:embed="rId17"/>
                    <a:srcRect/>
                    <a:stretch>
                      <a:fillRect/>
                    </a:stretch>
                  </pic:blipFill>
                  <pic:spPr bwMode="auto">
                    <a:xfrm>
                      <a:off x="0" y="0"/>
                      <a:ext cx="3846195" cy="2683510"/>
                    </a:xfrm>
                    <a:prstGeom prst="rect">
                      <a:avLst/>
                    </a:prstGeom>
                    <a:noFill/>
                    <a:ln w="9525">
                      <a:noFill/>
                      <a:miter lim="800000"/>
                      <a:headEnd/>
                      <a:tailEnd/>
                    </a:ln>
                  </pic:spPr>
                </pic:pic>
              </a:graphicData>
            </a:graphic>
          </wp:inline>
        </w:drawing>
      </w:r>
    </w:p>
    <w:p w:rsid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2.12 – Схема сумматора по модулю 2</w:t>
      </w:r>
    </w:p>
    <w:p w:rsidR="003757E4" w:rsidRPr="00E431D6" w:rsidRDefault="003757E4" w:rsidP="00E3268A">
      <w:pPr>
        <w:spacing w:after="0" w:line="288" w:lineRule="auto"/>
        <w:jc w:val="center"/>
        <w:rPr>
          <w:rFonts w:ascii="Times New Roman" w:eastAsia="Times New Roman" w:hAnsi="Times New Roman" w:cs="Times New Roman"/>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Сумматор по модулю 2 выполняет суммирование без учёта переноса. В обычном двоичном сумматоре требуется учитывать перенос, поэтому требуются схемы, позволяющие формировать перенос в следующий двоичный разряд. Таблица истинности такой схемы, называемой полусумматором, приведена в таблице 2.6. </w:t>
      </w:r>
    </w:p>
    <w:p w:rsidR="00E3268A" w:rsidRDefault="00E3268A"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Таблица 2.6 – Таблица истинности полусумматора</w:t>
      </w:r>
      <w:r w:rsidRPr="00E431D6">
        <w:rPr>
          <w:rFonts w:ascii="Times New Roman" w:eastAsia="Times New Roman" w:hAnsi="Times New Roman" w:cs="Times New Roman"/>
          <w:sz w:val="24"/>
          <w:szCs w:val="24"/>
        </w:rPr>
        <w:t xml:space="preserve"> </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725"/>
        <w:gridCol w:w="1725"/>
        <w:gridCol w:w="1725"/>
        <w:gridCol w:w="1725"/>
      </w:tblGrid>
      <w:tr w:rsidR="00E431D6" w:rsidRPr="00E431D6" w:rsidTr="00E431D6">
        <w:trPr>
          <w:tblCellSpacing w:w="0" w:type="dxa"/>
        </w:trPr>
        <w:tc>
          <w:tcPr>
            <w:tcW w:w="1250" w:type="pct"/>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bCs/>
                <w:sz w:val="24"/>
                <w:szCs w:val="24"/>
              </w:rPr>
              <w:t>A</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bCs/>
                <w:sz w:val="24"/>
                <w:szCs w:val="24"/>
              </w:rPr>
              <w:t>B</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bCs/>
                <w:sz w:val="24"/>
                <w:szCs w:val="24"/>
              </w:rPr>
              <w:t>S</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bCs/>
                <w:sz w:val="24"/>
                <w:szCs w:val="24"/>
              </w:rPr>
              <w:t>P0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3268A" w:rsidRDefault="00E431D6" w:rsidP="00E3268A">
            <w:pPr>
              <w:spacing w:after="0" w:line="288" w:lineRule="auto"/>
              <w:jc w:val="center"/>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1</w:t>
            </w:r>
          </w:p>
        </w:tc>
      </w:tr>
    </w:tbl>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br/>
        <w:t xml:space="preserve">Здесь </w:t>
      </w:r>
      <w:r w:rsidRPr="00E431D6">
        <w:rPr>
          <w:rFonts w:ascii="Times New Roman" w:eastAsia="Times New Roman" w:hAnsi="Times New Roman" w:cs="Times New Roman"/>
          <w:b/>
          <w:bCs/>
          <w:sz w:val="24"/>
          <w:szCs w:val="24"/>
        </w:rPr>
        <w:t>A</w:t>
      </w:r>
      <w:r w:rsidRPr="00E431D6">
        <w:rPr>
          <w:rFonts w:ascii="Times New Roman" w:eastAsia="Times New Roman" w:hAnsi="Times New Roman" w:cs="Times New Roman"/>
          <w:sz w:val="24"/>
          <w:szCs w:val="24"/>
        </w:rPr>
        <w:t xml:space="preserve"> и </w:t>
      </w:r>
      <w:r w:rsidRPr="00E431D6">
        <w:rPr>
          <w:rFonts w:ascii="Times New Roman" w:eastAsia="Times New Roman" w:hAnsi="Times New Roman" w:cs="Times New Roman"/>
          <w:b/>
          <w:bCs/>
          <w:sz w:val="24"/>
          <w:szCs w:val="24"/>
        </w:rPr>
        <w:t>B</w:t>
      </w:r>
      <w:r w:rsidRPr="00E431D6">
        <w:rPr>
          <w:rFonts w:ascii="Times New Roman" w:eastAsia="Times New Roman" w:hAnsi="Times New Roman" w:cs="Times New Roman"/>
          <w:sz w:val="24"/>
          <w:szCs w:val="24"/>
        </w:rPr>
        <w:t xml:space="preserve"> – слагаемые;</w:t>
      </w:r>
      <w:r w:rsidRPr="00E431D6">
        <w:rPr>
          <w:rFonts w:ascii="Times New Roman" w:eastAsia="Times New Roman" w:hAnsi="Times New Roman" w:cs="Times New Roman"/>
          <w:sz w:val="24"/>
          <w:szCs w:val="24"/>
        </w:rPr>
        <w:br/>
      </w:r>
      <w:r w:rsidRPr="00E431D6">
        <w:rPr>
          <w:rFonts w:ascii="Times New Roman" w:eastAsia="Times New Roman" w:hAnsi="Times New Roman" w:cs="Times New Roman"/>
          <w:b/>
          <w:bCs/>
          <w:sz w:val="24"/>
          <w:szCs w:val="24"/>
        </w:rPr>
        <w:t>S</w:t>
      </w:r>
      <w:r w:rsidRPr="00E431D6">
        <w:rPr>
          <w:rFonts w:ascii="Times New Roman" w:eastAsia="Times New Roman" w:hAnsi="Times New Roman" w:cs="Times New Roman"/>
          <w:sz w:val="24"/>
          <w:szCs w:val="24"/>
        </w:rPr>
        <w:t xml:space="preserve"> – сумма;</w:t>
      </w:r>
      <w:r w:rsidRPr="00E431D6">
        <w:rPr>
          <w:rFonts w:ascii="Times New Roman" w:eastAsia="Times New Roman" w:hAnsi="Times New Roman" w:cs="Times New Roman"/>
          <w:sz w:val="24"/>
          <w:szCs w:val="24"/>
        </w:rPr>
        <w:br/>
      </w:r>
      <w:r w:rsidRPr="00E431D6">
        <w:rPr>
          <w:rFonts w:ascii="Times New Roman" w:eastAsia="Times New Roman" w:hAnsi="Times New Roman" w:cs="Times New Roman"/>
          <w:b/>
          <w:bCs/>
          <w:sz w:val="24"/>
          <w:szCs w:val="24"/>
        </w:rPr>
        <w:lastRenderedPageBreak/>
        <w:t>P0</w:t>
      </w:r>
      <w:r w:rsidRPr="00E431D6">
        <w:rPr>
          <w:rFonts w:ascii="Times New Roman" w:eastAsia="Times New Roman" w:hAnsi="Times New Roman" w:cs="Times New Roman"/>
          <w:sz w:val="24"/>
          <w:szCs w:val="24"/>
        </w:rPr>
        <w:t xml:space="preserve"> – перенос в старший разряд (выход переноса </w:t>
      </w:r>
      <w:proofErr w:type="spellStart"/>
      <w:r w:rsidRPr="00E431D6">
        <w:rPr>
          <w:rFonts w:ascii="Times New Roman" w:eastAsia="Times New Roman" w:hAnsi="Times New Roman" w:cs="Times New Roman"/>
          <w:sz w:val="24"/>
          <w:szCs w:val="24"/>
        </w:rPr>
        <w:t>Pout</w:t>
      </w:r>
      <w:proofErr w:type="spellEnd"/>
      <w:r w:rsidRPr="00E431D6">
        <w:rPr>
          <w:rFonts w:ascii="Times New Roman" w:eastAsia="Times New Roman" w:hAnsi="Times New Roman" w:cs="Times New Roman"/>
          <w:sz w:val="24"/>
          <w:szCs w:val="24"/>
        </w:rPr>
        <w:t>).</w:t>
      </w:r>
      <w:r w:rsidRPr="00E431D6">
        <w:rPr>
          <w:rFonts w:ascii="Times New Roman" w:eastAsia="Times New Roman" w:hAnsi="Times New Roman" w:cs="Times New Roman"/>
          <w:sz w:val="24"/>
          <w:szCs w:val="24"/>
        </w:rPr>
        <w:br/>
        <w:t xml:space="preserve">Запишем систему собственных функций для полусумматора: </w:t>
      </w:r>
    </w:p>
    <w:p w:rsidR="00E431D6" w:rsidRPr="00E3268A" w:rsidRDefault="00E431D6" w:rsidP="00E3268A">
      <w:pPr>
        <w:spacing w:after="0" w:line="288" w:lineRule="auto"/>
        <w:jc w:val="center"/>
        <w:outlineLvl w:val="5"/>
        <w:rPr>
          <w:rFonts w:ascii="Times New Roman" w:eastAsia="Times New Roman" w:hAnsi="Times New Roman" w:cs="Times New Roman"/>
          <w:b/>
          <w:bCs/>
          <w:sz w:val="24"/>
          <w:szCs w:val="24"/>
        </w:rPr>
      </w:pPr>
      <w:r w:rsidRPr="00E3268A">
        <w:rPr>
          <w:rFonts w:ascii="Times New Roman" w:eastAsia="Times New Roman" w:hAnsi="Times New Roman" w:cs="Times New Roman"/>
          <w:b/>
          <w:bCs/>
          <w:sz w:val="24"/>
          <w:szCs w:val="24"/>
        </w:rPr>
        <w:t xml:space="preserve">S = A · B + A · B </w:t>
      </w:r>
      <w:r w:rsidRPr="00E3268A">
        <w:rPr>
          <w:rFonts w:ascii="Times New Roman" w:eastAsia="Times New Roman" w:hAnsi="Times New Roman" w:cs="Times New Roman"/>
          <w:b/>
          <w:bCs/>
          <w:sz w:val="24"/>
          <w:szCs w:val="24"/>
        </w:rPr>
        <w:br/>
      </w:r>
      <w:r w:rsidRPr="00E3268A">
        <w:rPr>
          <w:rFonts w:ascii="Times New Roman" w:eastAsia="Times New Roman" w:hAnsi="Times New Roman" w:cs="Times New Roman"/>
          <w:b/>
          <w:bCs/>
          <w:sz w:val="24"/>
          <w:szCs w:val="24"/>
        </w:rPr>
        <w:br/>
        <w:t xml:space="preserve">P0 = A · B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0" cy="3105150"/>
            <wp:effectExtent l="19050" t="0" r="0" b="0"/>
            <wp:docPr id="13" name="Рисунок 13" descr="Принципиальная схема, реализующая таблицу истинности полусумматора 5,6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нципиальная схема, реализующая таблицу истинности полусумматора 5,6KБ"/>
                    <pic:cNvPicPr>
                      <a:picLocks noChangeAspect="1" noChangeArrowheads="1"/>
                    </pic:cNvPicPr>
                  </pic:nvPicPr>
                  <pic:blipFill>
                    <a:blip r:embed="rId18"/>
                    <a:srcRect/>
                    <a:stretch>
                      <a:fillRect/>
                    </a:stretch>
                  </pic:blipFill>
                  <pic:spPr bwMode="auto">
                    <a:xfrm>
                      <a:off x="0" y="0"/>
                      <a:ext cx="2952750" cy="3105150"/>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2.13 – Принципиальная схема, реализующая таблицу истинности полусумматора</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6465" cy="1202690"/>
            <wp:effectExtent l="19050" t="0" r="0" b="0"/>
            <wp:docPr id="14" name="Рисунок 14" descr="Изображение полусумматора на схемах 2,2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Изображение полусумматора на схемах 2,2KБ"/>
                    <pic:cNvPicPr>
                      <a:picLocks noChangeAspect="1" noChangeArrowheads="1"/>
                    </pic:cNvPicPr>
                  </pic:nvPicPr>
                  <pic:blipFill>
                    <a:blip r:embed="rId19"/>
                    <a:srcRect/>
                    <a:stretch>
                      <a:fillRect/>
                    </a:stretch>
                  </pic:blipFill>
                  <pic:spPr bwMode="auto">
                    <a:xfrm>
                      <a:off x="0" y="0"/>
                      <a:ext cx="2196465" cy="1202690"/>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2.14 – Изображение полусумматора на схемах</w:t>
      </w:r>
    </w:p>
    <w:p w:rsidR="003757E4" w:rsidRDefault="003757E4"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Полный сумматор.</w:t>
      </w:r>
      <w:r w:rsidRPr="00E431D6">
        <w:rPr>
          <w:rFonts w:ascii="Times New Roman" w:eastAsia="Times New Roman" w:hAnsi="Times New Roman" w:cs="Times New Roman"/>
          <w:sz w:val="24"/>
          <w:szCs w:val="24"/>
        </w:rPr>
        <w:br/>
        <w:t xml:space="preserve">Схема полусумматора формирует перенос в старший разряд, но не может учитывать перенос из младшего разряда. При сложении многоразрядных двоичных чисел необходимо складывать три цифры в каждом разряде – 2 слагаемых и единицу переноса из предыдущего разряда PI. </w:t>
      </w:r>
    </w:p>
    <w:p w:rsidR="003757E4" w:rsidRDefault="003757E4"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Таблица 2.7 – Таблица истинности полного сумматора</w:t>
      </w:r>
      <w:r w:rsidRPr="00E431D6">
        <w:rPr>
          <w:rFonts w:ascii="Times New Roman" w:eastAsia="Times New Roman" w:hAnsi="Times New Roman" w:cs="Times New Roman"/>
          <w:sz w:val="24"/>
          <w:szCs w:val="24"/>
        </w:rPr>
        <w:t xml:space="preserve"> </w:t>
      </w:r>
    </w:p>
    <w:tbl>
      <w:tblPr>
        <w:tblW w:w="6900" w:type="dxa"/>
        <w:tblCellSpacing w:w="0" w:type="dxa"/>
        <w:tblInd w:w="1677"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380"/>
        <w:gridCol w:w="1380"/>
        <w:gridCol w:w="1380"/>
        <w:gridCol w:w="1380"/>
        <w:gridCol w:w="1380"/>
      </w:tblGrid>
      <w:tr w:rsidR="00E431D6" w:rsidRPr="00E431D6" w:rsidTr="003757E4">
        <w:trPr>
          <w:tblCellSpacing w:w="0" w:type="dxa"/>
        </w:trPr>
        <w:tc>
          <w:tcPr>
            <w:tcW w:w="10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PI</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A</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B</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S</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PO</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r>
    </w:tbl>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lastRenderedPageBreak/>
        <w:t>PI</w:t>
      </w:r>
      <w:r w:rsidRPr="00E431D6">
        <w:rPr>
          <w:rFonts w:ascii="Times New Roman" w:eastAsia="Times New Roman" w:hAnsi="Times New Roman" w:cs="Times New Roman"/>
          <w:sz w:val="24"/>
          <w:szCs w:val="24"/>
        </w:rPr>
        <w:t xml:space="preserve"> – вход 1 переноса из предыдущего разряда,</w:t>
      </w:r>
      <w:r w:rsidRPr="00E431D6">
        <w:rPr>
          <w:rFonts w:ascii="Times New Roman" w:eastAsia="Times New Roman" w:hAnsi="Times New Roman" w:cs="Times New Roman"/>
          <w:sz w:val="24"/>
          <w:szCs w:val="24"/>
        </w:rPr>
        <w:br/>
      </w:r>
      <w:r w:rsidRPr="00E431D6">
        <w:rPr>
          <w:rFonts w:ascii="Times New Roman" w:eastAsia="Times New Roman" w:hAnsi="Times New Roman" w:cs="Times New Roman"/>
          <w:b/>
          <w:bCs/>
          <w:sz w:val="24"/>
          <w:szCs w:val="24"/>
        </w:rPr>
        <w:t>PO</w:t>
      </w:r>
      <w:r w:rsidRPr="00E431D6">
        <w:rPr>
          <w:rFonts w:ascii="Times New Roman" w:eastAsia="Times New Roman" w:hAnsi="Times New Roman" w:cs="Times New Roman"/>
          <w:sz w:val="24"/>
          <w:szCs w:val="24"/>
        </w:rPr>
        <w:t xml:space="preserve"> – выход 1 переноса в старший разряд.</w:t>
      </w:r>
      <w:r w:rsidRPr="00E431D6">
        <w:rPr>
          <w:rFonts w:ascii="Times New Roman" w:eastAsia="Times New Roman" w:hAnsi="Times New Roman" w:cs="Times New Roman"/>
          <w:sz w:val="24"/>
          <w:szCs w:val="24"/>
        </w:rPr>
        <w:br/>
        <w:t xml:space="preserve">На основании таблицы истинности запишем систему собственных функций для каждого выхода: </w:t>
      </w:r>
    </w:p>
    <w:p w:rsidR="00E431D6" w:rsidRPr="00E3268A" w:rsidRDefault="00E431D6" w:rsidP="00E3268A">
      <w:pPr>
        <w:spacing w:after="0" w:line="288" w:lineRule="auto"/>
        <w:jc w:val="center"/>
        <w:outlineLvl w:val="5"/>
        <w:rPr>
          <w:rFonts w:ascii="Times New Roman" w:eastAsia="Times New Roman" w:hAnsi="Times New Roman" w:cs="Times New Roman"/>
          <w:b/>
          <w:bCs/>
          <w:sz w:val="24"/>
          <w:szCs w:val="24"/>
          <w:lang w:val="en-US"/>
        </w:rPr>
      </w:pPr>
      <w:r w:rsidRPr="00E3268A">
        <w:rPr>
          <w:rFonts w:ascii="Times New Roman" w:eastAsia="Times New Roman" w:hAnsi="Times New Roman" w:cs="Times New Roman"/>
          <w:b/>
          <w:bCs/>
          <w:sz w:val="24"/>
          <w:szCs w:val="24"/>
          <w:lang w:val="en-US"/>
        </w:rPr>
        <w:t xml:space="preserve">S = A · B · PI + A · B · PI + A · B · PI + A · B · PI </w:t>
      </w:r>
    </w:p>
    <w:p w:rsidR="00E431D6" w:rsidRPr="00E3268A" w:rsidRDefault="00E431D6" w:rsidP="00E3268A">
      <w:pPr>
        <w:spacing w:after="0" w:line="288" w:lineRule="auto"/>
        <w:jc w:val="center"/>
        <w:outlineLvl w:val="5"/>
        <w:rPr>
          <w:rFonts w:ascii="Times New Roman" w:eastAsia="Times New Roman" w:hAnsi="Times New Roman" w:cs="Times New Roman"/>
          <w:b/>
          <w:bCs/>
          <w:sz w:val="24"/>
          <w:szCs w:val="24"/>
          <w:lang w:val="en-US"/>
        </w:rPr>
      </w:pPr>
      <w:r w:rsidRPr="00E3268A">
        <w:rPr>
          <w:rFonts w:ascii="Times New Roman" w:eastAsia="Times New Roman" w:hAnsi="Times New Roman" w:cs="Times New Roman"/>
          <w:b/>
          <w:bCs/>
          <w:sz w:val="24"/>
          <w:szCs w:val="24"/>
          <w:lang w:val="en-US"/>
        </w:rPr>
        <w:t xml:space="preserve">PO = A · B · PI + A · B · PI + A · B · PI + A · B · PI </w:t>
      </w:r>
    </w:p>
    <w:p w:rsidR="00E431D6" w:rsidRPr="00E3268A" w:rsidRDefault="00E431D6" w:rsidP="00E3268A">
      <w:pPr>
        <w:spacing w:after="0" w:line="288" w:lineRule="auto"/>
        <w:rPr>
          <w:rFonts w:ascii="Times New Roman" w:eastAsia="Times New Roman" w:hAnsi="Times New Roman" w:cs="Times New Roman"/>
          <w:sz w:val="24"/>
          <w:szCs w:val="24"/>
        </w:rPr>
      </w:pPr>
      <w:r w:rsidRPr="00E3268A">
        <w:rPr>
          <w:rFonts w:ascii="Times New Roman" w:eastAsia="Times New Roman" w:hAnsi="Times New Roman" w:cs="Times New Roman"/>
          <w:sz w:val="24"/>
          <w:szCs w:val="24"/>
        </w:rPr>
        <w:t xml:space="preserve">В результате получим схему полного сумматора (рисунок 2.15).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54350" cy="4857750"/>
            <wp:effectExtent l="19050" t="0" r="0" b="0"/>
            <wp:docPr id="15" name="Рисунок 15" descr="Принципиальная схема, реализующая таблицу истинности полного двоичного одноразрядного сумматора 12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ринципиальная схема, реализующая таблицу истинности полного двоичного одноразрядного сумматора 12KБ"/>
                    <pic:cNvPicPr>
                      <a:picLocks noChangeAspect="1" noChangeArrowheads="1"/>
                    </pic:cNvPicPr>
                  </pic:nvPicPr>
                  <pic:blipFill>
                    <a:blip r:embed="rId20"/>
                    <a:srcRect/>
                    <a:stretch>
                      <a:fillRect/>
                    </a:stretch>
                  </pic:blipFill>
                  <pic:spPr bwMode="auto">
                    <a:xfrm>
                      <a:off x="0" y="0"/>
                      <a:ext cx="3054599" cy="4858146"/>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2.15 – Принципиальная схема, реализующая таблицу истинности полного двоичного одноразрядного сумматора</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6465" cy="1202690"/>
            <wp:effectExtent l="19050" t="0" r="0" b="0"/>
            <wp:docPr id="16" name="Рисунок 16" descr="Изображение полного двоичного одноразрядного сумматора на схемах 2,4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Изображение полного двоичного одноразрядного сумматора на схемах 2,4KБ"/>
                    <pic:cNvPicPr>
                      <a:picLocks noChangeAspect="1" noChangeArrowheads="1"/>
                    </pic:cNvPicPr>
                  </pic:nvPicPr>
                  <pic:blipFill>
                    <a:blip r:embed="rId21"/>
                    <a:srcRect/>
                    <a:stretch>
                      <a:fillRect/>
                    </a:stretch>
                  </pic:blipFill>
                  <pic:spPr bwMode="auto">
                    <a:xfrm>
                      <a:off x="0" y="0"/>
                      <a:ext cx="2196465" cy="1202690"/>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bookmarkStart w:id="0" w:name="3"/>
      <w:bookmarkEnd w:id="0"/>
      <w:r w:rsidRPr="00E431D6">
        <w:rPr>
          <w:rFonts w:ascii="Times New Roman" w:eastAsia="Times New Roman" w:hAnsi="Times New Roman" w:cs="Times New Roman"/>
          <w:sz w:val="24"/>
          <w:szCs w:val="24"/>
        </w:rPr>
        <w:t>Рисунок 2.16 – Изображение полного двоичного одноразрядного сумматора на схемах</w:t>
      </w:r>
    </w:p>
    <w:p w:rsidR="00E3268A" w:rsidRDefault="00E3268A"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3 Задание к работе</w:t>
      </w:r>
      <w:r w:rsidRPr="00E431D6">
        <w:rPr>
          <w:rFonts w:ascii="Times New Roman" w:eastAsia="Times New Roman" w:hAnsi="Times New Roman" w:cs="Times New Roman"/>
          <w:sz w:val="24"/>
          <w:szCs w:val="24"/>
        </w:rPr>
        <w:t xml:space="preserve"> </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3.1</w:t>
      </w:r>
      <w:proofErr w:type="gramStart"/>
      <w:r w:rsidRPr="00E431D6">
        <w:rPr>
          <w:rFonts w:ascii="Times New Roman" w:eastAsia="Times New Roman" w:hAnsi="Times New Roman" w:cs="Times New Roman"/>
          <w:sz w:val="24"/>
          <w:szCs w:val="24"/>
        </w:rPr>
        <w:t xml:space="preserve"> И</w:t>
      </w:r>
      <w:proofErr w:type="gramEnd"/>
      <w:r w:rsidRPr="00E431D6">
        <w:rPr>
          <w:rFonts w:ascii="Times New Roman" w:eastAsia="Times New Roman" w:hAnsi="Times New Roman" w:cs="Times New Roman"/>
          <w:sz w:val="24"/>
          <w:szCs w:val="24"/>
        </w:rPr>
        <w:t xml:space="preserve">сследовать принцип работы дешифратора 2 </w:t>
      </w:r>
      <w:proofErr w:type="spellStart"/>
      <w:r w:rsidRPr="00E431D6">
        <w:rPr>
          <w:rFonts w:ascii="Times New Roman" w:eastAsia="Times New Roman" w:hAnsi="Times New Roman" w:cs="Times New Roman"/>
          <w:sz w:val="24"/>
          <w:szCs w:val="24"/>
        </w:rPr>
        <w:t>x</w:t>
      </w:r>
      <w:proofErr w:type="spellEnd"/>
      <w:r w:rsidRPr="00E431D6">
        <w:rPr>
          <w:rFonts w:ascii="Times New Roman" w:eastAsia="Times New Roman" w:hAnsi="Times New Roman" w:cs="Times New Roman"/>
          <w:sz w:val="24"/>
          <w:szCs w:val="24"/>
        </w:rPr>
        <w:t xml:space="preserve"> 4 </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Сконфигурировать ПЛИС в соответствии с рисунком 3.1. Подключить к входам X0 и X1 переключатели S7 и S8, а к выходам Y0, Y1, Y2, Y3 светодиодные индикаторы LED5, LED6, LED7, LED8. Для этого подключить входы и выходы дешифратора к соответствующим ножкам ПЛИС.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4705350"/>
            <wp:effectExtent l="19050" t="0" r="0" b="0"/>
            <wp:docPr id="17" name="Рисунок 17" descr="Схема дешифратора 11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хема дешифратора 11KБ"/>
                    <pic:cNvPicPr>
                      <a:picLocks noChangeAspect="1" noChangeArrowheads="1"/>
                    </pic:cNvPicPr>
                  </pic:nvPicPr>
                  <pic:blipFill>
                    <a:blip r:embed="rId22"/>
                    <a:srcRect/>
                    <a:stretch>
                      <a:fillRect/>
                    </a:stretch>
                  </pic:blipFill>
                  <pic:spPr bwMode="auto">
                    <a:xfrm>
                      <a:off x="0" y="0"/>
                      <a:ext cx="4762500" cy="4705350"/>
                    </a:xfrm>
                    <a:prstGeom prst="rect">
                      <a:avLst/>
                    </a:prstGeom>
                    <a:noFill/>
                    <a:ln w="9525">
                      <a:noFill/>
                      <a:miter lim="800000"/>
                      <a:headEnd/>
                      <a:tailEnd/>
                    </a:ln>
                  </pic:spPr>
                </pic:pic>
              </a:graphicData>
            </a:graphic>
          </wp:inline>
        </w:drawing>
      </w:r>
    </w:p>
    <w:p w:rsid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3.1 – Схема дешифратора</w:t>
      </w:r>
    </w:p>
    <w:p w:rsidR="004F1D18" w:rsidRPr="00E431D6" w:rsidRDefault="004F1D18" w:rsidP="00E3268A">
      <w:pPr>
        <w:spacing w:after="0" w:line="288" w:lineRule="auto"/>
        <w:jc w:val="center"/>
        <w:rPr>
          <w:rFonts w:ascii="Times New Roman" w:eastAsia="Times New Roman" w:hAnsi="Times New Roman" w:cs="Times New Roman"/>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Подавая все возможные комбинации логических уровней на входы X0, X1 с помощью ключей S7, S8 и наблюдая за состояниями светодиодных индикаторов LED5, LED6, LED7, LED8, заполните таблицу истинности дешифратора. </w:t>
      </w:r>
    </w:p>
    <w:p w:rsidR="003757E4" w:rsidRDefault="003757E4" w:rsidP="00E3268A">
      <w:pPr>
        <w:spacing w:after="0" w:line="288" w:lineRule="auto"/>
        <w:rPr>
          <w:rFonts w:ascii="Times New Roman" w:eastAsia="Times New Roman" w:hAnsi="Times New Roman" w:cs="Times New Roman"/>
          <w:b/>
          <w:bCs/>
          <w:sz w:val="24"/>
          <w:szCs w:val="24"/>
        </w:rPr>
      </w:pPr>
    </w:p>
    <w:p w:rsidR="00E431D6" w:rsidRPr="00E431D6" w:rsidRDefault="00E431D6" w:rsidP="003757E4">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Таблица 3.1 – Таблица дешифратора</w:t>
      </w:r>
    </w:p>
    <w:tbl>
      <w:tblPr>
        <w:tblW w:w="6900" w:type="dxa"/>
        <w:tblCellSpacing w:w="0" w:type="dxa"/>
        <w:tblInd w:w="2234"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150"/>
        <w:gridCol w:w="1150"/>
        <w:gridCol w:w="1150"/>
        <w:gridCol w:w="1150"/>
        <w:gridCol w:w="1150"/>
        <w:gridCol w:w="1150"/>
      </w:tblGrid>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y3</w:t>
            </w: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bl>
    <w:p w:rsidR="003757E4" w:rsidRDefault="003757E4"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3.2</w:t>
      </w:r>
      <w:proofErr w:type="gramStart"/>
      <w:r w:rsidRPr="00E431D6">
        <w:rPr>
          <w:rFonts w:ascii="Times New Roman" w:eastAsia="Times New Roman" w:hAnsi="Times New Roman" w:cs="Times New Roman"/>
          <w:sz w:val="24"/>
          <w:szCs w:val="24"/>
        </w:rPr>
        <w:t xml:space="preserve"> И</w:t>
      </w:r>
      <w:proofErr w:type="gramEnd"/>
      <w:r w:rsidRPr="00E431D6">
        <w:rPr>
          <w:rFonts w:ascii="Times New Roman" w:eastAsia="Times New Roman" w:hAnsi="Times New Roman" w:cs="Times New Roman"/>
          <w:sz w:val="24"/>
          <w:szCs w:val="24"/>
        </w:rPr>
        <w:t>сследовать принцип работы шифратора 4x2</w:t>
      </w:r>
      <w:r w:rsidRPr="00E431D6">
        <w:rPr>
          <w:rFonts w:ascii="Times New Roman" w:eastAsia="Times New Roman" w:hAnsi="Times New Roman" w:cs="Times New Roman"/>
          <w:sz w:val="24"/>
          <w:szCs w:val="24"/>
        </w:rPr>
        <w:br/>
        <w:t xml:space="preserve">Сконфигурировать ПЛИС в соответствии с рисунком 3.2.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64050" cy="4787900"/>
            <wp:effectExtent l="19050" t="0" r="0" b="0"/>
            <wp:docPr id="18" name="Рисунок 18" descr="Схема шифратора 4x2 15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Схема шифратора 4x2 15KБ"/>
                    <pic:cNvPicPr>
                      <a:picLocks noChangeAspect="1" noChangeArrowheads="1"/>
                    </pic:cNvPicPr>
                  </pic:nvPicPr>
                  <pic:blipFill>
                    <a:blip r:embed="rId23"/>
                    <a:srcRect/>
                    <a:stretch>
                      <a:fillRect/>
                    </a:stretch>
                  </pic:blipFill>
                  <pic:spPr bwMode="auto">
                    <a:xfrm>
                      <a:off x="0" y="0"/>
                      <a:ext cx="4464458" cy="4788338"/>
                    </a:xfrm>
                    <a:prstGeom prst="rect">
                      <a:avLst/>
                    </a:prstGeom>
                    <a:noFill/>
                    <a:ln w="9525">
                      <a:noFill/>
                      <a:miter lim="800000"/>
                      <a:headEnd/>
                      <a:tailEnd/>
                    </a:ln>
                  </pic:spPr>
                </pic:pic>
              </a:graphicData>
            </a:graphic>
          </wp:inline>
        </w:drawing>
      </w:r>
    </w:p>
    <w:p w:rsid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3.2 – Схема шифратора 4x2</w:t>
      </w:r>
    </w:p>
    <w:p w:rsidR="004F1D18" w:rsidRPr="00E431D6" w:rsidRDefault="004F1D18" w:rsidP="00E3268A">
      <w:pPr>
        <w:spacing w:after="0" w:line="288" w:lineRule="auto"/>
        <w:jc w:val="center"/>
        <w:rPr>
          <w:rFonts w:ascii="Times New Roman" w:eastAsia="Times New Roman" w:hAnsi="Times New Roman" w:cs="Times New Roman"/>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Подключить к входам X1, X2, X3, X4 переключатели S8, S7, S6, S5, а к выходам Y0, Y1 светодиодные индикаторы LED8, LED7. Для этого подключить входы и выходы дешифратора к соответствующим ножкам ПЛИС. Подавая все возможные комбинации логических уровней на входы X1, X2, X3, X4 с помощью ключей S8, S7, S6, S5 и наблюдая за состояниями светодиодных индикаторов LED7, LED8, заполните таблицу истинности шифратора. </w:t>
      </w:r>
    </w:p>
    <w:p w:rsidR="003757E4" w:rsidRDefault="003757E4"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 xml:space="preserve">Таблица 3.2 – Таблица истинности шифратора </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150"/>
        <w:gridCol w:w="1150"/>
        <w:gridCol w:w="1150"/>
        <w:gridCol w:w="1150"/>
        <w:gridCol w:w="1150"/>
        <w:gridCol w:w="1150"/>
      </w:tblGrid>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x3</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x4</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y0</w:t>
            </w: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bl>
    <w:p w:rsidR="003757E4" w:rsidRDefault="003757E4"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3.3</w:t>
      </w:r>
      <w:proofErr w:type="gramStart"/>
      <w:r w:rsidRPr="00E431D6">
        <w:rPr>
          <w:rFonts w:ascii="Times New Roman" w:eastAsia="Times New Roman" w:hAnsi="Times New Roman" w:cs="Times New Roman"/>
          <w:sz w:val="24"/>
          <w:szCs w:val="24"/>
        </w:rPr>
        <w:t xml:space="preserve"> И</w:t>
      </w:r>
      <w:proofErr w:type="gramEnd"/>
      <w:r w:rsidRPr="00E431D6">
        <w:rPr>
          <w:rFonts w:ascii="Times New Roman" w:eastAsia="Times New Roman" w:hAnsi="Times New Roman" w:cs="Times New Roman"/>
          <w:sz w:val="24"/>
          <w:szCs w:val="24"/>
        </w:rPr>
        <w:t xml:space="preserve">сследовать работу преобразователя кода для </w:t>
      </w:r>
      <w:proofErr w:type="spellStart"/>
      <w:r w:rsidRPr="00E431D6">
        <w:rPr>
          <w:rFonts w:ascii="Times New Roman" w:eastAsia="Times New Roman" w:hAnsi="Times New Roman" w:cs="Times New Roman"/>
          <w:sz w:val="24"/>
          <w:szCs w:val="24"/>
        </w:rPr>
        <w:t>семисегментного</w:t>
      </w:r>
      <w:proofErr w:type="spellEnd"/>
      <w:r w:rsidRPr="00E431D6">
        <w:rPr>
          <w:rFonts w:ascii="Times New Roman" w:eastAsia="Times New Roman" w:hAnsi="Times New Roman" w:cs="Times New Roman"/>
          <w:sz w:val="24"/>
          <w:szCs w:val="24"/>
        </w:rPr>
        <w:t xml:space="preserve"> индикатора.</w:t>
      </w:r>
      <w:r w:rsidRPr="00E431D6">
        <w:rPr>
          <w:rFonts w:ascii="Times New Roman" w:eastAsia="Times New Roman" w:hAnsi="Times New Roman" w:cs="Times New Roman"/>
          <w:sz w:val="24"/>
          <w:szCs w:val="24"/>
        </w:rPr>
        <w:br/>
        <w:t>Составить таблицу истинности преобразователя кода (таблица. 3.3).</w:t>
      </w:r>
      <w:r w:rsidRPr="00E431D6">
        <w:rPr>
          <w:rFonts w:ascii="Times New Roman" w:eastAsia="Times New Roman" w:hAnsi="Times New Roman" w:cs="Times New Roman"/>
          <w:sz w:val="24"/>
          <w:szCs w:val="24"/>
        </w:rPr>
        <w:br/>
        <w:t>Собрать схему, изображенную на рисунке 3.3.</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Таблица 3.3 – Таблица истинности преобразователя</w:t>
      </w:r>
      <w:r w:rsidRPr="00E431D6">
        <w:rPr>
          <w:rFonts w:ascii="Times New Roman" w:eastAsia="Times New Roman" w:hAnsi="Times New Roman" w:cs="Times New Roman"/>
          <w:sz w:val="24"/>
          <w:szCs w:val="24"/>
        </w:rPr>
        <w:t xml:space="preserve"> </w:t>
      </w:r>
    </w:p>
    <w:tbl>
      <w:tblPr>
        <w:tblW w:w="90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818"/>
        <w:gridCol w:w="818"/>
        <w:gridCol w:w="818"/>
        <w:gridCol w:w="818"/>
        <w:gridCol w:w="818"/>
        <w:gridCol w:w="818"/>
        <w:gridCol w:w="818"/>
        <w:gridCol w:w="818"/>
        <w:gridCol w:w="818"/>
        <w:gridCol w:w="819"/>
        <w:gridCol w:w="819"/>
      </w:tblGrid>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x3</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A</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B</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C</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D</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E</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F</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G</w:t>
            </w:r>
          </w:p>
        </w:tc>
      </w:tr>
      <w:tr w:rsidR="00E431D6" w:rsidRPr="00E431D6" w:rsidTr="00E431D6">
        <w:trPr>
          <w:tblCellSpacing w:w="0" w:type="dxa"/>
        </w:trPr>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4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lastRenderedPageBreak/>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bl>
    <w:p w:rsidR="00E431D6" w:rsidRPr="00E431D6" w:rsidRDefault="00E431D6" w:rsidP="00E3268A">
      <w:pPr>
        <w:spacing w:after="0" w:line="288" w:lineRule="auto"/>
        <w:rPr>
          <w:rFonts w:ascii="Times New Roman" w:eastAsia="Times New Roman" w:hAnsi="Times New Roman" w:cs="Times New Roman"/>
          <w:sz w:val="24"/>
          <w:szCs w:val="24"/>
        </w:rPr>
      </w:pP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89395" cy="2892425"/>
            <wp:effectExtent l="19050" t="0" r="1905" b="0"/>
            <wp:docPr id="19" name="Рисунок 19" descr="Схема преобразователя кода для семисегментного индикатора 12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хема преобразователя кода для семисегментного индикатора 12KБ"/>
                    <pic:cNvPicPr>
                      <a:picLocks noChangeAspect="1" noChangeArrowheads="1"/>
                    </pic:cNvPicPr>
                  </pic:nvPicPr>
                  <pic:blipFill>
                    <a:blip r:embed="rId24"/>
                    <a:srcRect/>
                    <a:stretch>
                      <a:fillRect/>
                    </a:stretch>
                  </pic:blipFill>
                  <pic:spPr bwMode="auto">
                    <a:xfrm>
                      <a:off x="0" y="0"/>
                      <a:ext cx="6589395" cy="2892425"/>
                    </a:xfrm>
                    <a:prstGeom prst="rect">
                      <a:avLst/>
                    </a:prstGeom>
                    <a:noFill/>
                    <a:ln w="9525">
                      <a:noFill/>
                      <a:miter lim="800000"/>
                      <a:headEnd/>
                      <a:tailEnd/>
                    </a:ln>
                  </pic:spPr>
                </pic:pic>
              </a:graphicData>
            </a:graphic>
          </wp:inline>
        </w:drawing>
      </w:r>
    </w:p>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Рисунок 3.3 – Схема преобразователя кода для </w:t>
      </w:r>
      <w:proofErr w:type="spellStart"/>
      <w:r w:rsidRPr="00E431D6">
        <w:rPr>
          <w:rFonts w:ascii="Times New Roman" w:eastAsia="Times New Roman" w:hAnsi="Times New Roman" w:cs="Times New Roman"/>
          <w:sz w:val="24"/>
          <w:szCs w:val="24"/>
        </w:rPr>
        <w:t>семисегментного</w:t>
      </w:r>
      <w:proofErr w:type="spellEnd"/>
      <w:r w:rsidRPr="00E431D6">
        <w:rPr>
          <w:rFonts w:ascii="Times New Roman" w:eastAsia="Times New Roman" w:hAnsi="Times New Roman" w:cs="Times New Roman"/>
          <w:sz w:val="24"/>
          <w:szCs w:val="24"/>
        </w:rPr>
        <w:t xml:space="preserve"> индикатора</w:t>
      </w: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Подавая с помощью ключей S8, S7, S6, S5 различные кодовые комбинации на входы X0, X1, X2, X3 определить цифры, высвечиваемые на индикаторе. По результатам эксперимента заполнить таблицу 3.4. </w:t>
      </w:r>
    </w:p>
    <w:p w:rsidR="003757E4" w:rsidRDefault="003757E4" w:rsidP="00E3268A">
      <w:pPr>
        <w:spacing w:after="0" w:line="288" w:lineRule="auto"/>
        <w:rPr>
          <w:rFonts w:ascii="Times New Roman" w:eastAsia="Times New Roman" w:hAnsi="Times New Roman" w:cs="Times New Roman"/>
          <w:b/>
          <w:bCs/>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 xml:space="preserve">Таблица 3.4 – Таблица, описывающая работу преобразователя кода </w:t>
      </w:r>
      <w:r w:rsidRPr="00E431D6">
        <w:rPr>
          <w:rFonts w:ascii="Times New Roman" w:eastAsia="Times New Roman" w:hAnsi="Times New Roman" w:cs="Times New Roman"/>
          <w:b/>
          <w:bCs/>
          <w:sz w:val="24"/>
          <w:szCs w:val="24"/>
        </w:rPr>
        <w:br/>
        <w:t>для семи сегментного индикатора</w:t>
      </w:r>
      <w:r w:rsidRPr="00E431D6">
        <w:rPr>
          <w:rFonts w:ascii="Times New Roman" w:eastAsia="Times New Roman" w:hAnsi="Times New Roman" w:cs="Times New Roman"/>
          <w:sz w:val="24"/>
          <w:szCs w:val="24"/>
        </w:rPr>
        <w:t xml:space="preserve"> </w:t>
      </w:r>
    </w:p>
    <w:tbl>
      <w:tblPr>
        <w:tblW w:w="6900" w:type="dxa"/>
        <w:tblCellSpacing w:w="0" w:type="dxa"/>
        <w:tblInd w:w="2114"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828"/>
        <w:gridCol w:w="828"/>
        <w:gridCol w:w="828"/>
        <w:gridCol w:w="828"/>
        <w:gridCol w:w="3588"/>
      </w:tblGrid>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x3</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x0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Показание индикатора</w:t>
            </w:r>
          </w:p>
        </w:tc>
      </w:tr>
      <w:tr w:rsidR="00E431D6" w:rsidRPr="00E431D6" w:rsidTr="003757E4">
        <w:trPr>
          <w:tblCellSpacing w:w="0" w:type="dxa"/>
        </w:trPr>
        <w:tc>
          <w:tcPr>
            <w:tcW w:w="6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6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6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6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26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3757E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bl>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lastRenderedPageBreak/>
        <w:t>3.4</w:t>
      </w:r>
      <w:proofErr w:type="gramStart"/>
      <w:r w:rsidRPr="00E431D6">
        <w:rPr>
          <w:rFonts w:ascii="Times New Roman" w:eastAsia="Times New Roman" w:hAnsi="Times New Roman" w:cs="Times New Roman"/>
          <w:sz w:val="24"/>
          <w:szCs w:val="24"/>
        </w:rPr>
        <w:t xml:space="preserve"> И</w:t>
      </w:r>
      <w:proofErr w:type="gramEnd"/>
      <w:r w:rsidRPr="00E431D6">
        <w:rPr>
          <w:rFonts w:ascii="Times New Roman" w:eastAsia="Times New Roman" w:hAnsi="Times New Roman" w:cs="Times New Roman"/>
          <w:sz w:val="24"/>
          <w:szCs w:val="24"/>
        </w:rPr>
        <w:t>сследовать работу мультиплексора 4x1</w:t>
      </w:r>
      <w:r w:rsidRPr="00E431D6">
        <w:rPr>
          <w:rFonts w:ascii="Times New Roman" w:eastAsia="Times New Roman" w:hAnsi="Times New Roman" w:cs="Times New Roman"/>
          <w:sz w:val="24"/>
          <w:szCs w:val="24"/>
        </w:rPr>
        <w:br/>
        <w:t xml:space="preserve">Сконфигурировать ПЛИС в соответствии с рисунком 3.4. </w:t>
      </w: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89395" cy="2842895"/>
            <wp:effectExtent l="19050" t="0" r="1905" b="0"/>
            <wp:docPr id="20" name="Рисунок 20" descr="Схема мультиплексора 4x1 12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Схема мультиплексора 4x1 12KБ"/>
                    <pic:cNvPicPr>
                      <a:picLocks noChangeAspect="1" noChangeArrowheads="1"/>
                    </pic:cNvPicPr>
                  </pic:nvPicPr>
                  <pic:blipFill>
                    <a:blip r:embed="rId25"/>
                    <a:srcRect/>
                    <a:stretch>
                      <a:fillRect/>
                    </a:stretch>
                  </pic:blipFill>
                  <pic:spPr bwMode="auto">
                    <a:xfrm>
                      <a:off x="0" y="0"/>
                      <a:ext cx="6589395" cy="2842895"/>
                    </a:xfrm>
                    <a:prstGeom prst="rect">
                      <a:avLst/>
                    </a:prstGeom>
                    <a:noFill/>
                    <a:ln w="9525">
                      <a:noFill/>
                      <a:miter lim="800000"/>
                      <a:headEnd/>
                      <a:tailEnd/>
                    </a:ln>
                  </pic:spPr>
                </pic:pic>
              </a:graphicData>
            </a:graphic>
          </wp:inline>
        </w:drawing>
      </w:r>
    </w:p>
    <w:p w:rsid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3.4 – Схема мультиплексора 4x1</w:t>
      </w:r>
    </w:p>
    <w:p w:rsidR="003757E4" w:rsidRPr="00E431D6" w:rsidRDefault="003757E4" w:rsidP="00E3268A">
      <w:pPr>
        <w:spacing w:after="0" w:line="288" w:lineRule="auto"/>
        <w:jc w:val="center"/>
        <w:rPr>
          <w:rFonts w:ascii="Times New Roman" w:eastAsia="Times New Roman" w:hAnsi="Times New Roman" w:cs="Times New Roman"/>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Поочередно устанавливая все возможные кодовые комбинации на адресных входах A и B, определите номера коммутируемых каналов. Номер коммутируемого канала определяется путем поочерёдного подключения к входам X0, X2, X3, X4 уровня логической единицы и наблюдения за выходом Y. Заполните таблицу 3.5. </w:t>
      </w:r>
    </w:p>
    <w:p w:rsidR="006947CE" w:rsidRDefault="006947CE" w:rsidP="00E3268A">
      <w:pPr>
        <w:spacing w:after="0" w:line="288" w:lineRule="auto"/>
        <w:rPr>
          <w:rFonts w:ascii="Times New Roman" w:eastAsia="Times New Roman" w:hAnsi="Times New Roman" w:cs="Times New Roman"/>
          <w:b/>
          <w:bCs/>
          <w:sz w:val="24"/>
          <w:szCs w:val="24"/>
        </w:rPr>
      </w:pPr>
    </w:p>
    <w:p w:rsidR="00E431D6" w:rsidRPr="00E431D6" w:rsidRDefault="00E431D6" w:rsidP="006947CE">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Таблица 3.5 – Таблица, описывающая работу мультиплексора</w:t>
      </w:r>
    </w:p>
    <w:tbl>
      <w:tblPr>
        <w:tblW w:w="6900" w:type="dxa"/>
        <w:tblCellSpacing w:w="0" w:type="dxa"/>
        <w:tblInd w:w="1677"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380"/>
        <w:gridCol w:w="1380"/>
        <w:gridCol w:w="4140"/>
      </w:tblGrid>
      <w:tr w:rsidR="00E431D6" w:rsidRPr="00E431D6" w:rsidTr="006947CE">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B</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A</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Номер коммутируемого канала</w:t>
            </w:r>
          </w:p>
        </w:tc>
      </w:tr>
      <w:tr w:rsidR="00E431D6" w:rsidRPr="00E431D6" w:rsidTr="006947CE">
        <w:trPr>
          <w:tblCellSpacing w:w="0" w:type="dxa"/>
        </w:trPr>
        <w:tc>
          <w:tcPr>
            <w:tcW w:w="10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300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6947CE">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6947CE">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6947CE">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bl>
    <w:p w:rsidR="003757E4" w:rsidRDefault="003757E4" w:rsidP="00E3268A">
      <w:pPr>
        <w:spacing w:after="0" w:line="288" w:lineRule="auto"/>
        <w:rPr>
          <w:rFonts w:ascii="Times New Roman" w:eastAsia="Times New Roman" w:hAnsi="Times New Roman" w:cs="Times New Roman"/>
          <w:b/>
          <w:bCs/>
          <w:sz w:val="24"/>
          <w:szCs w:val="24"/>
        </w:rPr>
      </w:pPr>
    </w:p>
    <w:p w:rsid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3.5</w:t>
      </w:r>
      <w:proofErr w:type="gramStart"/>
      <w:r w:rsidRPr="00E431D6">
        <w:rPr>
          <w:rFonts w:ascii="Times New Roman" w:eastAsia="Times New Roman" w:hAnsi="Times New Roman" w:cs="Times New Roman"/>
          <w:sz w:val="24"/>
          <w:szCs w:val="24"/>
        </w:rPr>
        <w:t xml:space="preserve"> И</w:t>
      </w:r>
      <w:proofErr w:type="gramEnd"/>
      <w:r w:rsidRPr="00E431D6">
        <w:rPr>
          <w:rFonts w:ascii="Times New Roman" w:eastAsia="Times New Roman" w:hAnsi="Times New Roman" w:cs="Times New Roman"/>
          <w:sz w:val="24"/>
          <w:szCs w:val="24"/>
        </w:rPr>
        <w:t>сследовать схему сумматора</w:t>
      </w:r>
      <w:r w:rsidRPr="00E431D6">
        <w:rPr>
          <w:rFonts w:ascii="Times New Roman" w:eastAsia="Times New Roman" w:hAnsi="Times New Roman" w:cs="Times New Roman"/>
          <w:sz w:val="24"/>
          <w:szCs w:val="24"/>
        </w:rPr>
        <w:br/>
        <w:t>Сконфигурировать ПЛИС в соответствии с рисунком 3.5.</w:t>
      </w:r>
      <w:r w:rsidRPr="00E431D6">
        <w:rPr>
          <w:rFonts w:ascii="Times New Roman" w:eastAsia="Times New Roman" w:hAnsi="Times New Roman" w:cs="Times New Roman"/>
          <w:sz w:val="24"/>
          <w:szCs w:val="24"/>
        </w:rPr>
        <w:br/>
        <w:t xml:space="preserve">Здесь </w:t>
      </w:r>
      <w:proofErr w:type="spellStart"/>
      <w:r w:rsidRPr="00E431D6">
        <w:rPr>
          <w:rFonts w:ascii="Times New Roman" w:eastAsia="Times New Roman" w:hAnsi="Times New Roman" w:cs="Times New Roman"/>
          <w:b/>
          <w:bCs/>
          <w:sz w:val="24"/>
          <w:szCs w:val="24"/>
        </w:rPr>
        <w:t>Pin</w:t>
      </w:r>
      <w:proofErr w:type="spellEnd"/>
      <w:r w:rsidRPr="00E431D6">
        <w:rPr>
          <w:rFonts w:ascii="Times New Roman" w:eastAsia="Times New Roman" w:hAnsi="Times New Roman" w:cs="Times New Roman"/>
          <w:sz w:val="24"/>
          <w:szCs w:val="24"/>
        </w:rPr>
        <w:t xml:space="preserve">, </w:t>
      </w:r>
      <w:proofErr w:type="spellStart"/>
      <w:r w:rsidRPr="00E431D6">
        <w:rPr>
          <w:rFonts w:ascii="Times New Roman" w:eastAsia="Times New Roman" w:hAnsi="Times New Roman" w:cs="Times New Roman"/>
          <w:b/>
          <w:bCs/>
          <w:sz w:val="24"/>
          <w:szCs w:val="24"/>
        </w:rPr>
        <w:t>Pout</w:t>
      </w:r>
      <w:proofErr w:type="spellEnd"/>
      <w:r w:rsidRPr="00E431D6">
        <w:rPr>
          <w:rFonts w:ascii="Times New Roman" w:eastAsia="Times New Roman" w:hAnsi="Times New Roman" w:cs="Times New Roman"/>
          <w:sz w:val="24"/>
          <w:szCs w:val="24"/>
        </w:rPr>
        <w:t xml:space="preserve"> соответственно вход и выход единицы переноса, </w:t>
      </w:r>
      <w:r w:rsidRPr="00E431D6">
        <w:rPr>
          <w:rFonts w:ascii="Times New Roman" w:eastAsia="Times New Roman" w:hAnsi="Times New Roman" w:cs="Times New Roman"/>
          <w:b/>
          <w:bCs/>
          <w:sz w:val="24"/>
          <w:szCs w:val="24"/>
        </w:rPr>
        <w:t>A</w:t>
      </w:r>
      <w:r w:rsidRPr="00E431D6">
        <w:rPr>
          <w:rFonts w:ascii="Times New Roman" w:eastAsia="Times New Roman" w:hAnsi="Times New Roman" w:cs="Times New Roman"/>
          <w:sz w:val="24"/>
          <w:szCs w:val="24"/>
        </w:rPr>
        <w:t xml:space="preserve"> и </w:t>
      </w:r>
      <w:r w:rsidRPr="00E431D6">
        <w:rPr>
          <w:rFonts w:ascii="Times New Roman" w:eastAsia="Times New Roman" w:hAnsi="Times New Roman" w:cs="Times New Roman"/>
          <w:b/>
          <w:bCs/>
          <w:sz w:val="24"/>
          <w:szCs w:val="24"/>
        </w:rPr>
        <w:t>B</w:t>
      </w:r>
      <w:r w:rsidRPr="00E431D6">
        <w:rPr>
          <w:rFonts w:ascii="Times New Roman" w:eastAsia="Times New Roman" w:hAnsi="Times New Roman" w:cs="Times New Roman"/>
          <w:sz w:val="24"/>
          <w:szCs w:val="24"/>
        </w:rPr>
        <w:t xml:space="preserve"> – слагаемые, </w:t>
      </w:r>
      <w:r w:rsidRPr="00E431D6">
        <w:rPr>
          <w:rFonts w:ascii="Times New Roman" w:eastAsia="Times New Roman" w:hAnsi="Times New Roman" w:cs="Times New Roman"/>
          <w:b/>
          <w:bCs/>
          <w:sz w:val="24"/>
          <w:szCs w:val="24"/>
        </w:rPr>
        <w:t>S</w:t>
      </w:r>
      <w:r w:rsidRPr="00E431D6">
        <w:rPr>
          <w:rFonts w:ascii="Times New Roman" w:eastAsia="Times New Roman" w:hAnsi="Times New Roman" w:cs="Times New Roman"/>
          <w:sz w:val="24"/>
          <w:szCs w:val="24"/>
        </w:rPr>
        <w:t xml:space="preserve"> – сумма. </w:t>
      </w:r>
    </w:p>
    <w:p w:rsidR="003757E4" w:rsidRPr="00E431D6" w:rsidRDefault="003757E4" w:rsidP="00E3268A">
      <w:pPr>
        <w:spacing w:after="0" w:line="288" w:lineRule="auto"/>
        <w:rPr>
          <w:rFonts w:ascii="Times New Roman" w:eastAsia="Times New Roman" w:hAnsi="Times New Roman" w:cs="Times New Roman"/>
          <w:sz w:val="24"/>
          <w:szCs w:val="24"/>
        </w:rPr>
      </w:pPr>
    </w:p>
    <w:p w:rsidR="00E431D6" w:rsidRPr="00E431D6" w:rsidRDefault="00E431D6" w:rsidP="00E3268A">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89395" cy="1580515"/>
            <wp:effectExtent l="19050" t="0" r="1905" b="0"/>
            <wp:docPr id="21" name="Рисунок 21" descr="Схема сумматора 12K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хема сумматора 12KБ"/>
                    <pic:cNvPicPr>
                      <a:picLocks noChangeAspect="1" noChangeArrowheads="1"/>
                    </pic:cNvPicPr>
                  </pic:nvPicPr>
                  <pic:blipFill>
                    <a:blip r:embed="rId26"/>
                    <a:srcRect/>
                    <a:stretch>
                      <a:fillRect/>
                    </a:stretch>
                  </pic:blipFill>
                  <pic:spPr bwMode="auto">
                    <a:xfrm>
                      <a:off x="0" y="0"/>
                      <a:ext cx="6589395" cy="1580515"/>
                    </a:xfrm>
                    <a:prstGeom prst="rect">
                      <a:avLst/>
                    </a:prstGeom>
                    <a:noFill/>
                    <a:ln w="9525">
                      <a:noFill/>
                      <a:miter lim="800000"/>
                      <a:headEnd/>
                      <a:tailEnd/>
                    </a:ln>
                  </pic:spPr>
                </pic:pic>
              </a:graphicData>
            </a:graphic>
          </wp:inline>
        </w:drawing>
      </w:r>
    </w:p>
    <w:p w:rsid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Рисунок 3.5 – Схема сумматора</w:t>
      </w:r>
    </w:p>
    <w:p w:rsidR="003757E4" w:rsidRPr="00E431D6" w:rsidRDefault="003757E4" w:rsidP="00E3268A">
      <w:pPr>
        <w:spacing w:after="0" w:line="288" w:lineRule="auto"/>
        <w:jc w:val="center"/>
        <w:rPr>
          <w:rFonts w:ascii="Times New Roman" w:eastAsia="Times New Roman" w:hAnsi="Times New Roman" w:cs="Times New Roman"/>
          <w:sz w:val="24"/>
          <w:szCs w:val="24"/>
        </w:rPr>
      </w:pPr>
    </w:p>
    <w:p w:rsid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xml:space="preserve">Заполнить таблицу истинности сумматора (таблица 3.6). </w:t>
      </w:r>
    </w:p>
    <w:p w:rsidR="006947CE" w:rsidRPr="00E431D6" w:rsidRDefault="006947CE" w:rsidP="00E3268A">
      <w:pPr>
        <w:spacing w:after="0" w:line="288" w:lineRule="auto"/>
        <w:rPr>
          <w:rFonts w:ascii="Times New Roman" w:eastAsia="Times New Roman" w:hAnsi="Times New Roman" w:cs="Times New Roman"/>
          <w:sz w:val="24"/>
          <w:szCs w:val="24"/>
        </w:rPr>
      </w:pPr>
    </w:p>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lastRenderedPageBreak/>
        <w:t>Таблица 2.7 – Таблица истинности полного сумматора</w:t>
      </w:r>
      <w:r w:rsidRPr="00E431D6">
        <w:rPr>
          <w:rFonts w:ascii="Times New Roman" w:eastAsia="Times New Roman" w:hAnsi="Times New Roman" w:cs="Times New Roman"/>
          <w:sz w:val="24"/>
          <w:szCs w:val="24"/>
        </w:rPr>
        <w:t xml:space="preserve"> </w:t>
      </w:r>
    </w:p>
    <w:tbl>
      <w:tblPr>
        <w:tblW w:w="6900" w:type="dxa"/>
        <w:jc w:val="center"/>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725"/>
        <w:gridCol w:w="1725"/>
        <w:gridCol w:w="1725"/>
        <w:gridCol w:w="1725"/>
      </w:tblGrid>
      <w:tr w:rsidR="00E431D6" w:rsidRPr="00E431D6" w:rsidTr="00E431D6">
        <w:trPr>
          <w:tblCellSpacing w:w="0" w:type="dxa"/>
          <w:jc w:val="center"/>
        </w:trPr>
        <w:tc>
          <w:tcPr>
            <w:tcW w:w="125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roofErr w:type="spellStart"/>
            <w:r w:rsidRPr="00E431D6">
              <w:rPr>
                <w:rFonts w:ascii="Times New Roman" w:eastAsia="Times New Roman" w:hAnsi="Times New Roman" w:cs="Times New Roman"/>
                <w:b/>
                <w:bCs/>
                <w:sz w:val="24"/>
                <w:szCs w:val="24"/>
              </w:rPr>
              <w:t>Pin</w:t>
            </w:r>
            <w:proofErr w:type="spellEnd"/>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B</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b/>
                <w:bCs/>
                <w:sz w:val="24"/>
                <w:szCs w:val="24"/>
              </w:rPr>
              <w:t>A</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roofErr w:type="spellStart"/>
            <w:r w:rsidRPr="00E431D6">
              <w:rPr>
                <w:rFonts w:ascii="Times New Roman" w:eastAsia="Times New Roman" w:hAnsi="Times New Roman" w:cs="Times New Roman"/>
                <w:b/>
                <w:bCs/>
                <w:sz w:val="24"/>
                <w:szCs w:val="24"/>
              </w:rPr>
              <w:t>Pout</w:t>
            </w:r>
            <w:proofErr w:type="spellEnd"/>
          </w:p>
        </w:tc>
      </w:tr>
      <w:tr w:rsidR="00E431D6" w:rsidRPr="00E431D6" w:rsidTr="00E431D6">
        <w:trPr>
          <w:tblCellSpacing w:w="0" w:type="dxa"/>
          <w:jc w:val="center"/>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p>
        </w:tc>
      </w:tr>
      <w:tr w:rsidR="00E431D6" w:rsidRPr="00E431D6" w:rsidTr="00E431D6">
        <w:trPr>
          <w:tblCellSpacing w:w="0" w:type="dxa"/>
          <w:jc w:val="center"/>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w:t>
            </w:r>
          </w:p>
        </w:tc>
      </w:tr>
      <w:tr w:rsidR="00E431D6" w:rsidRPr="00E431D6" w:rsidTr="00E431D6">
        <w:trPr>
          <w:tblCellSpacing w:w="0" w:type="dxa"/>
          <w:jc w:val="center"/>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w:t>
            </w:r>
          </w:p>
        </w:tc>
      </w:tr>
      <w:tr w:rsidR="00E431D6" w:rsidRPr="00E431D6" w:rsidTr="00E431D6">
        <w:trPr>
          <w:tblCellSpacing w:w="0" w:type="dxa"/>
          <w:jc w:val="center"/>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w:t>
            </w:r>
          </w:p>
        </w:tc>
      </w:tr>
      <w:tr w:rsidR="00E431D6" w:rsidRPr="00E431D6" w:rsidTr="00E431D6">
        <w:trPr>
          <w:tblCellSpacing w:w="0" w:type="dxa"/>
          <w:jc w:val="center"/>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w:t>
            </w:r>
          </w:p>
        </w:tc>
      </w:tr>
      <w:tr w:rsidR="00E431D6" w:rsidRPr="00E431D6" w:rsidTr="00E431D6">
        <w:trPr>
          <w:tblCellSpacing w:w="0" w:type="dxa"/>
          <w:jc w:val="center"/>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w:t>
            </w:r>
          </w:p>
        </w:tc>
      </w:tr>
      <w:tr w:rsidR="00E431D6" w:rsidRPr="00E431D6" w:rsidTr="00E431D6">
        <w:trPr>
          <w:tblCellSpacing w:w="0" w:type="dxa"/>
          <w:jc w:val="center"/>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w:t>
            </w:r>
          </w:p>
        </w:tc>
      </w:tr>
      <w:tr w:rsidR="00E431D6" w:rsidRPr="00E431D6" w:rsidTr="00E431D6">
        <w:trPr>
          <w:tblCellSpacing w:w="0" w:type="dxa"/>
          <w:jc w:val="center"/>
        </w:trPr>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jc w:val="center"/>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E431D6" w:rsidRPr="00E431D6" w:rsidRDefault="00E431D6" w:rsidP="00E3268A">
            <w:pPr>
              <w:spacing w:after="0" w:line="288" w:lineRule="auto"/>
              <w:rPr>
                <w:rFonts w:ascii="Times New Roman" w:eastAsia="Times New Roman" w:hAnsi="Times New Roman" w:cs="Times New Roman"/>
                <w:sz w:val="24"/>
                <w:szCs w:val="24"/>
              </w:rPr>
            </w:pPr>
            <w:r w:rsidRPr="00E431D6">
              <w:rPr>
                <w:rFonts w:ascii="Times New Roman" w:eastAsia="Times New Roman" w:hAnsi="Times New Roman" w:cs="Times New Roman"/>
                <w:sz w:val="24"/>
                <w:szCs w:val="24"/>
              </w:rPr>
              <w:t> </w:t>
            </w:r>
          </w:p>
        </w:tc>
      </w:tr>
    </w:tbl>
    <w:p w:rsidR="00E431D6" w:rsidRPr="00E431D6" w:rsidRDefault="00E431D6" w:rsidP="00E3268A">
      <w:pPr>
        <w:spacing w:after="0" w:line="288" w:lineRule="auto"/>
        <w:rPr>
          <w:rFonts w:ascii="Times New Roman" w:eastAsia="Times New Roman" w:hAnsi="Times New Roman" w:cs="Times New Roman"/>
          <w:sz w:val="24"/>
          <w:szCs w:val="24"/>
        </w:rPr>
      </w:pPr>
      <w:bookmarkStart w:id="1" w:name="4"/>
      <w:bookmarkEnd w:id="1"/>
    </w:p>
    <w:p w:rsidR="00E431D6" w:rsidRPr="00E3268A" w:rsidRDefault="00E431D6" w:rsidP="00E3268A">
      <w:pPr>
        <w:spacing w:after="0" w:line="288" w:lineRule="auto"/>
        <w:rPr>
          <w:rFonts w:ascii="Times New Roman" w:eastAsia="Times New Roman" w:hAnsi="Times New Roman" w:cs="Times New Roman"/>
          <w:sz w:val="28"/>
          <w:szCs w:val="28"/>
        </w:rPr>
      </w:pPr>
      <w:r w:rsidRPr="00E3268A">
        <w:rPr>
          <w:rFonts w:ascii="Times New Roman" w:eastAsia="Times New Roman" w:hAnsi="Times New Roman" w:cs="Times New Roman"/>
          <w:b/>
          <w:bCs/>
          <w:sz w:val="28"/>
          <w:szCs w:val="28"/>
        </w:rPr>
        <w:t>4 Содержание отчета</w:t>
      </w:r>
      <w:r w:rsidRPr="00E3268A">
        <w:rPr>
          <w:rFonts w:ascii="Times New Roman" w:eastAsia="Times New Roman" w:hAnsi="Times New Roman" w:cs="Times New Roman"/>
          <w:sz w:val="28"/>
          <w:szCs w:val="28"/>
        </w:rPr>
        <w:t xml:space="preserve">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4.1</w:t>
      </w:r>
      <w:r w:rsidRPr="00E3268A">
        <w:rPr>
          <w:rFonts w:ascii="Times New Roman" w:eastAsia="Times New Roman" w:hAnsi="Times New Roman" w:cs="Times New Roman"/>
          <w:sz w:val="28"/>
          <w:szCs w:val="28"/>
        </w:rPr>
        <w:t xml:space="preserve"> Цель работы.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4.2</w:t>
      </w:r>
      <w:r w:rsidRPr="00E3268A">
        <w:rPr>
          <w:rFonts w:ascii="Times New Roman" w:eastAsia="Times New Roman" w:hAnsi="Times New Roman" w:cs="Times New Roman"/>
          <w:sz w:val="28"/>
          <w:szCs w:val="28"/>
        </w:rPr>
        <w:t xml:space="preserve"> Схемы исследования дешифратора, шифратора, преобразователя кода для </w:t>
      </w:r>
      <w:proofErr w:type="spellStart"/>
      <w:r w:rsidRPr="00E3268A">
        <w:rPr>
          <w:rFonts w:ascii="Times New Roman" w:eastAsia="Times New Roman" w:hAnsi="Times New Roman" w:cs="Times New Roman"/>
          <w:sz w:val="28"/>
          <w:szCs w:val="28"/>
        </w:rPr>
        <w:t>семисегментного</w:t>
      </w:r>
      <w:proofErr w:type="spellEnd"/>
      <w:r w:rsidRPr="00E3268A">
        <w:rPr>
          <w:rFonts w:ascii="Times New Roman" w:eastAsia="Times New Roman" w:hAnsi="Times New Roman" w:cs="Times New Roman"/>
          <w:sz w:val="28"/>
          <w:szCs w:val="28"/>
        </w:rPr>
        <w:t xml:space="preserve"> индикатора, мультиплексора, сумматора.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4.3</w:t>
      </w:r>
      <w:r w:rsidRPr="00E3268A">
        <w:rPr>
          <w:rFonts w:ascii="Times New Roman" w:eastAsia="Times New Roman" w:hAnsi="Times New Roman" w:cs="Times New Roman"/>
          <w:sz w:val="28"/>
          <w:szCs w:val="28"/>
        </w:rPr>
        <w:t xml:space="preserve"> Таблицы истинности для каждой схемы.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4.4</w:t>
      </w:r>
      <w:r w:rsidRPr="00E3268A">
        <w:rPr>
          <w:rFonts w:ascii="Times New Roman" w:eastAsia="Times New Roman" w:hAnsi="Times New Roman" w:cs="Times New Roman"/>
          <w:sz w:val="28"/>
          <w:szCs w:val="28"/>
        </w:rPr>
        <w:t xml:space="preserve"> Выводы по каждому заданию. </w:t>
      </w:r>
    </w:p>
    <w:p w:rsidR="00E431D6" w:rsidRPr="00E3268A" w:rsidRDefault="00E431D6" w:rsidP="00E3268A">
      <w:pPr>
        <w:spacing w:after="0" w:line="288" w:lineRule="auto"/>
        <w:rPr>
          <w:rFonts w:ascii="Times New Roman" w:eastAsia="Times New Roman" w:hAnsi="Times New Roman" w:cs="Times New Roman"/>
          <w:sz w:val="28"/>
          <w:szCs w:val="28"/>
        </w:rPr>
      </w:pPr>
      <w:r w:rsidRPr="00E3268A">
        <w:rPr>
          <w:rFonts w:ascii="Times New Roman" w:eastAsia="Times New Roman" w:hAnsi="Times New Roman" w:cs="Times New Roman"/>
          <w:b/>
          <w:bCs/>
          <w:sz w:val="28"/>
          <w:szCs w:val="28"/>
        </w:rPr>
        <w:t>5 Контрольные вопросы</w:t>
      </w:r>
      <w:r w:rsidRPr="00E3268A">
        <w:rPr>
          <w:rFonts w:ascii="Times New Roman" w:eastAsia="Times New Roman" w:hAnsi="Times New Roman" w:cs="Times New Roman"/>
          <w:sz w:val="28"/>
          <w:szCs w:val="28"/>
        </w:rPr>
        <w:t xml:space="preserve">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5.1</w:t>
      </w:r>
      <w:r w:rsidRPr="00E3268A">
        <w:rPr>
          <w:rFonts w:ascii="Times New Roman" w:eastAsia="Times New Roman" w:hAnsi="Times New Roman" w:cs="Times New Roman"/>
          <w:sz w:val="28"/>
          <w:szCs w:val="28"/>
        </w:rPr>
        <w:t xml:space="preserve"> Принцип работы дешифратора?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5.2</w:t>
      </w:r>
      <w:proofErr w:type="gramStart"/>
      <w:r w:rsidRPr="00E3268A">
        <w:rPr>
          <w:rFonts w:ascii="Times New Roman" w:eastAsia="Times New Roman" w:hAnsi="Times New Roman" w:cs="Times New Roman"/>
          <w:sz w:val="28"/>
          <w:szCs w:val="28"/>
        </w:rPr>
        <w:t xml:space="preserve"> К</w:t>
      </w:r>
      <w:proofErr w:type="gramEnd"/>
      <w:r w:rsidRPr="00E3268A">
        <w:rPr>
          <w:rFonts w:ascii="Times New Roman" w:eastAsia="Times New Roman" w:hAnsi="Times New Roman" w:cs="Times New Roman"/>
          <w:sz w:val="28"/>
          <w:szCs w:val="28"/>
        </w:rPr>
        <w:t xml:space="preserve">ак синтезировать дешифратор с произвольной разрядностью?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5.3</w:t>
      </w:r>
      <w:r w:rsidRPr="00E3268A">
        <w:rPr>
          <w:rFonts w:ascii="Times New Roman" w:eastAsia="Times New Roman" w:hAnsi="Times New Roman" w:cs="Times New Roman"/>
          <w:sz w:val="28"/>
          <w:szCs w:val="28"/>
        </w:rPr>
        <w:t xml:space="preserve"> Как работает шифратор?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5.4</w:t>
      </w:r>
      <w:r w:rsidRPr="00E3268A">
        <w:rPr>
          <w:rFonts w:ascii="Times New Roman" w:eastAsia="Times New Roman" w:hAnsi="Times New Roman" w:cs="Times New Roman"/>
          <w:sz w:val="28"/>
          <w:szCs w:val="28"/>
        </w:rPr>
        <w:t xml:space="preserve"> Изобразите таблицу истинности шифратора.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5.5</w:t>
      </w:r>
      <w:r w:rsidRPr="00E3268A">
        <w:rPr>
          <w:rFonts w:ascii="Times New Roman" w:eastAsia="Times New Roman" w:hAnsi="Times New Roman" w:cs="Times New Roman"/>
          <w:sz w:val="28"/>
          <w:szCs w:val="28"/>
        </w:rPr>
        <w:t xml:space="preserve"> Как работает преобразователь кода для семи сегментного индикатора?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5.6</w:t>
      </w:r>
      <w:r w:rsidRPr="00E3268A">
        <w:rPr>
          <w:rFonts w:ascii="Times New Roman" w:eastAsia="Times New Roman" w:hAnsi="Times New Roman" w:cs="Times New Roman"/>
          <w:sz w:val="28"/>
          <w:szCs w:val="28"/>
        </w:rPr>
        <w:t xml:space="preserve"> Как устроен семи сегментный индикатор?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5.7</w:t>
      </w:r>
      <w:r w:rsidRPr="00E3268A">
        <w:rPr>
          <w:rFonts w:ascii="Times New Roman" w:eastAsia="Times New Roman" w:hAnsi="Times New Roman" w:cs="Times New Roman"/>
          <w:sz w:val="28"/>
          <w:szCs w:val="28"/>
        </w:rPr>
        <w:t xml:space="preserve"> Как работает мультиплексор? </w:t>
      </w:r>
    </w:p>
    <w:p w:rsidR="00E431D6" w:rsidRPr="00E3268A" w:rsidRDefault="00E431D6" w:rsidP="00E3268A">
      <w:pPr>
        <w:spacing w:after="0" w:line="288" w:lineRule="auto"/>
        <w:rPr>
          <w:rFonts w:ascii="Times New Roman" w:eastAsia="Times New Roman" w:hAnsi="Times New Roman" w:cs="Times New Roman"/>
          <w:sz w:val="28"/>
          <w:szCs w:val="28"/>
        </w:rPr>
      </w:pPr>
      <w:r w:rsidRPr="00E3268A">
        <w:rPr>
          <w:rFonts w:ascii="Times New Roman" w:eastAsia="Times New Roman" w:hAnsi="Times New Roman" w:cs="Times New Roman"/>
          <w:b/>
          <w:bCs/>
          <w:sz w:val="28"/>
          <w:szCs w:val="28"/>
        </w:rPr>
        <w:t>5.8</w:t>
      </w:r>
      <w:proofErr w:type="gramStart"/>
      <w:r w:rsidRPr="00E3268A">
        <w:rPr>
          <w:rFonts w:ascii="Times New Roman" w:eastAsia="Times New Roman" w:hAnsi="Times New Roman" w:cs="Times New Roman"/>
          <w:sz w:val="28"/>
          <w:szCs w:val="28"/>
        </w:rPr>
        <w:t xml:space="preserve"> К</w:t>
      </w:r>
      <w:proofErr w:type="gramEnd"/>
      <w:r w:rsidRPr="00E3268A">
        <w:rPr>
          <w:rFonts w:ascii="Times New Roman" w:eastAsia="Times New Roman" w:hAnsi="Times New Roman" w:cs="Times New Roman"/>
          <w:sz w:val="28"/>
          <w:szCs w:val="28"/>
        </w:rPr>
        <w:t xml:space="preserve">ак в лабораторной работе проводилось исследование мультиплексора?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5.9</w:t>
      </w:r>
      <w:r w:rsidRPr="00E3268A">
        <w:rPr>
          <w:rFonts w:ascii="Times New Roman" w:eastAsia="Times New Roman" w:hAnsi="Times New Roman" w:cs="Times New Roman"/>
          <w:sz w:val="28"/>
          <w:szCs w:val="28"/>
        </w:rPr>
        <w:t xml:space="preserve"> Как работает сумматор? </w:t>
      </w:r>
      <w:r w:rsidRPr="00E3268A">
        <w:rPr>
          <w:rFonts w:ascii="Times New Roman" w:eastAsia="Times New Roman" w:hAnsi="Times New Roman" w:cs="Times New Roman"/>
          <w:sz w:val="28"/>
          <w:szCs w:val="28"/>
        </w:rPr>
        <w:br/>
      </w:r>
      <w:r w:rsidRPr="00E3268A">
        <w:rPr>
          <w:rFonts w:ascii="Times New Roman" w:eastAsia="Times New Roman" w:hAnsi="Times New Roman" w:cs="Times New Roman"/>
          <w:b/>
          <w:bCs/>
          <w:sz w:val="28"/>
          <w:szCs w:val="28"/>
        </w:rPr>
        <w:t>5.10</w:t>
      </w:r>
      <w:r w:rsidRPr="00E3268A">
        <w:rPr>
          <w:rFonts w:ascii="Times New Roman" w:eastAsia="Times New Roman" w:hAnsi="Times New Roman" w:cs="Times New Roman"/>
          <w:sz w:val="28"/>
          <w:szCs w:val="28"/>
        </w:rPr>
        <w:t xml:space="preserve"> Изобразите таблицу истинности шифратора. </w:t>
      </w:r>
    </w:p>
    <w:p w:rsidR="00E431D6" w:rsidRPr="00E3268A" w:rsidRDefault="00E431D6" w:rsidP="00E3268A">
      <w:pPr>
        <w:spacing w:after="0" w:line="288" w:lineRule="auto"/>
        <w:rPr>
          <w:rFonts w:ascii="Times New Roman" w:eastAsia="Times New Roman" w:hAnsi="Times New Roman" w:cs="Times New Roman"/>
          <w:sz w:val="28"/>
          <w:szCs w:val="28"/>
        </w:rPr>
      </w:pPr>
      <w:r w:rsidRPr="00E3268A">
        <w:rPr>
          <w:rFonts w:ascii="Times New Roman" w:eastAsia="Times New Roman" w:hAnsi="Times New Roman" w:cs="Times New Roman"/>
          <w:b/>
          <w:bCs/>
          <w:sz w:val="28"/>
          <w:szCs w:val="28"/>
        </w:rPr>
        <w:t>5.11</w:t>
      </w:r>
      <w:r w:rsidRPr="00E3268A">
        <w:rPr>
          <w:rFonts w:ascii="Times New Roman" w:eastAsia="Times New Roman" w:hAnsi="Times New Roman" w:cs="Times New Roman"/>
          <w:sz w:val="28"/>
          <w:szCs w:val="28"/>
        </w:rPr>
        <w:t xml:space="preserve"> Что такое единица переноса? </w:t>
      </w:r>
    </w:p>
    <w:p w:rsidR="00D22FDA" w:rsidRPr="00E3268A" w:rsidRDefault="00D22FDA" w:rsidP="00E3268A">
      <w:pPr>
        <w:spacing w:after="0" w:line="288" w:lineRule="auto"/>
        <w:rPr>
          <w:sz w:val="28"/>
          <w:szCs w:val="28"/>
        </w:rPr>
      </w:pPr>
    </w:p>
    <w:sectPr w:rsidR="00D22FDA" w:rsidRPr="00E3268A" w:rsidSect="00E431D6">
      <w:pgSz w:w="11906" w:h="16838"/>
      <w:pgMar w:top="567" w:right="567"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useFELayout/>
  </w:compat>
  <w:rsids>
    <w:rsidRoot w:val="00E431D6"/>
    <w:rsid w:val="003757E4"/>
    <w:rsid w:val="004F1D18"/>
    <w:rsid w:val="006947CE"/>
    <w:rsid w:val="008C1C2A"/>
    <w:rsid w:val="009E50EA"/>
    <w:rsid w:val="00D22FDA"/>
    <w:rsid w:val="00E3268A"/>
    <w:rsid w:val="00E431D6"/>
    <w:rsid w:val="00E9284C"/>
    <w:rsid w:val="00FC49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92E"/>
  </w:style>
  <w:style w:type="paragraph" w:styleId="1">
    <w:name w:val="heading 1"/>
    <w:basedOn w:val="a"/>
    <w:link w:val="10"/>
    <w:uiPriority w:val="9"/>
    <w:qFormat/>
    <w:rsid w:val="00E43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6">
    <w:name w:val="heading 6"/>
    <w:basedOn w:val="a"/>
    <w:link w:val="60"/>
    <w:uiPriority w:val="9"/>
    <w:qFormat/>
    <w:rsid w:val="00E431D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31D6"/>
    <w:rPr>
      <w:rFonts w:ascii="Times New Roman" w:eastAsia="Times New Roman" w:hAnsi="Times New Roman" w:cs="Times New Roman"/>
      <w:b/>
      <w:bCs/>
      <w:kern w:val="36"/>
      <w:sz w:val="48"/>
      <w:szCs w:val="48"/>
    </w:rPr>
  </w:style>
  <w:style w:type="character" w:customStyle="1" w:styleId="60">
    <w:name w:val="Заголовок 6 Знак"/>
    <w:basedOn w:val="a0"/>
    <w:link w:val="6"/>
    <w:uiPriority w:val="9"/>
    <w:rsid w:val="00E431D6"/>
    <w:rPr>
      <w:rFonts w:ascii="Times New Roman" w:eastAsia="Times New Roman" w:hAnsi="Times New Roman" w:cs="Times New Roman"/>
      <w:b/>
      <w:bCs/>
      <w:sz w:val="15"/>
      <w:szCs w:val="15"/>
    </w:rPr>
  </w:style>
  <w:style w:type="paragraph" w:styleId="a3">
    <w:name w:val="Normal (Web)"/>
    <w:basedOn w:val="a"/>
    <w:uiPriority w:val="99"/>
    <w:semiHidden/>
    <w:unhideWhenUsed/>
    <w:rsid w:val="00E431D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E431D6"/>
    <w:rPr>
      <w:color w:val="0000FF"/>
      <w:u w:val="single"/>
    </w:rPr>
  </w:style>
  <w:style w:type="character" w:styleId="a5">
    <w:name w:val="FollowedHyperlink"/>
    <w:basedOn w:val="a0"/>
    <w:uiPriority w:val="99"/>
    <w:semiHidden/>
    <w:unhideWhenUsed/>
    <w:rsid w:val="00E431D6"/>
    <w:rPr>
      <w:color w:val="800080"/>
      <w:u w:val="single"/>
    </w:rPr>
  </w:style>
  <w:style w:type="character" w:styleId="a6">
    <w:name w:val="Strong"/>
    <w:basedOn w:val="a0"/>
    <w:uiPriority w:val="22"/>
    <w:qFormat/>
    <w:rsid w:val="00E431D6"/>
    <w:rPr>
      <w:b/>
      <w:bCs/>
    </w:rPr>
  </w:style>
  <w:style w:type="character" w:customStyle="1" w:styleId="hl">
    <w:name w:val="hl"/>
    <w:basedOn w:val="a0"/>
    <w:rsid w:val="00E431D6"/>
  </w:style>
  <w:style w:type="paragraph" w:styleId="a7">
    <w:name w:val="Balloon Text"/>
    <w:basedOn w:val="a"/>
    <w:link w:val="a8"/>
    <w:uiPriority w:val="99"/>
    <w:semiHidden/>
    <w:unhideWhenUsed/>
    <w:rsid w:val="00E431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43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910476">
      <w:bodyDiv w:val="1"/>
      <w:marLeft w:val="0"/>
      <w:marRight w:val="0"/>
      <w:marTop w:val="0"/>
      <w:marBottom w:val="0"/>
      <w:divBdr>
        <w:top w:val="none" w:sz="0" w:space="0" w:color="auto"/>
        <w:left w:val="none" w:sz="0" w:space="0" w:color="auto"/>
        <w:bottom w:val="none" w:sz="0" w:space="0" w:color="auto"/>
        <w:right w:val="none" w:sz="0" w:space="0" w:color="auto"/>
      </w:divBdr>
      <w:divsChild>
        <w:div w:id="1422410393">
          <w:marLeft w:val="0"/>
          <w:marRight w:val="0"/>
          <w:marTop w:val="0"/>
          <w:marBottom w:val="0"/>
          <w:divBdr>
            <w:top w:val="none" w:sz="0" w:space="0" w:color="auto"/>
            <w:left w:val="none" w:sz="0" w:space="0" w:color="auto"/>
            <w:bottom w:val="none" w:sz="0" w:space="0" w:color="auto"/>
            <w:right w:val="none" w:sz="0" w:space="0" w:color="auto"/>
          </w:divBdr>
          <w:divsChild>
            <w:div w:id="1149632984">
              <w:marLeft w:val="31"/>
              <w:marRight w:val="31"/>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labfor.ru/guidance/digital-leso2/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www.labfor.ru/devices/leso2"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1951</Words>
  <Characters>11122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7</cp:revision>
  <dcterms:created xsi:type="dcterms:W3CDTF">2013-05-13T07:26:00Z</dcterms:created>
  <dcterms:modified xsi:type="dcterms:W3CDTF">2013-05-28T04:54:00Z</dcterms:modified>
</cp:coreProperties>
</file>