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50" w:rsidRPr="00703450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hAnsi="Times New Roman" w:cs="Times New Roman"/>
          <w:b/>
          <w:spacing w:val="-5"/>
          <w:sz w:val="28"/>
          <w:szCs w:val="28"/>
        </w:rPr>
      </w:pPr>
      <w:r w:rsidRPr="00703450">
        <w:rPr>
          <w:rFonts w:ascii="Times New Roman" w:hAnsi="Times New Roman" w:cs="Times New Roman"/>
          <w:b/>
          <w:spacing w:val="-5"/>
          <w:sz w:val="28"/>
          <w:szCs w:val="28"/>
        </w:rPr>
        <w:t>Звягина Анастасия Денисовна</w:t>
      </w:r>
    </w:p>
    <w:p w:rsidR="00703450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 xml:space="preserve">студентка группы ДВ 21-24 кафедры экологии, </w:t>
      </w:r>
    </w:p>
    <w:p w:rsidR="00703450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ФГБОУ ВО РГАУ-МСХА имени К.А. Тимирязева,</w:t>
      </w:r>
    </w:p>
    <w:p w:rsidR="00703450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РФ, г. Москва</w:t>
      </w:r>
    </w:p>
    <w:p w:rsidR="00703450" w:rsidRPr="00183182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  <w:lang w:val="en-US"/>
        </w:rPr>
        <w:t>E</w:t>
      </w:r>
      <w:r w:rsidRPr="00183182">
        <w:rPr>
          <w:rFonts w:ascii="Times New Roman" w:hAnsi="Times New Roman" w:cs="Times New Roman"/>
          <w:spacing w:val="-5"/>
          <w:sz w:val="28"/>
          <w:szCs w:val="28"/>
        </w:rPr>
        <w:t>-</w:t>
      </w:r>
      <w:r>
        <w:rPr>
          <w:rFonts w:ascii="Times New Roman" w:hAnsi="Times New Roman" w:cs="Times New Roman"/>
          <w:spacing w:val="-5"/>
          <w:sz w:val="28"/>
          <w:szCs w:val="28"/>
          <w:lang w:val="en-US"/>
        </w:rPr>
        <w:t>mail</w:t>
      </w:r>
      <w:r w:rsidRPr="00183182">
        <w:rPr>
          <w:rFonts w:ascii="Times New Roman" w:hAnsi="Times New Roman" w:cs="Times New Roman"/>
          <w:spacing w:val="-5"/>
          <w:sz w:val="28"/>
          <w:szCs w:val="28"/>
        </w:rPr>
        <w:t xml:space="preserve">: </w:t>
      </w:r>
      <w:hyperlink r:id="rId6" w:history="1">
        <w:r w:rsidRPr="00EA57B2">
          <w:rPr>
            <w:rStyle w:val="a3"/>
            <w:rFonts w:ascii="Times New Roman" w:hAnsi="Times New Roman" w:cs="Times New Roman"/>
            <w:spacing w:val="-5"/>
            <w:sz w:val="28"/>
            <w:szCs w:val="28"/>
            <w:lang w:val="en-US"/>
          </w:rPr>
          <w:t>anastasi</w:t>
        </w:r>
        <w:r w:rsidRPr="00183182">
          <w:rPr>
            <w:rStyle w:val="a3"/>
            <w:rFonts w:ascii="Times New Roman" w:hAnsi="Times New Roman" w:cs="Times New Roman"/>
            <w:spacing w:val="-5"/>
            <w:sz w:val="28"/>
            <w:szCs w:val="28"/>
          </w:rPr>
          <w:t>.</w:t>
        </w:r>
        <w:r w:rsidRPr="00EA57B2">
          <w:rPr>
            <w:rStyle w:val="a3"/>
            <w:rFonts w:ascii="Times New Roman" w:hAnsi="Times New Roman" w:cs="Times New Roman"/>
            <w:spacing w:val="-5"/>
            <w:sz w:val="28"/>
            <w:szCs w:val="28"/>
            <w:lang w:val="en-US"/>
          </w:rPr>
          <w:t>zvy</w:t>
        </w:r>
        <w:r w:rsidRPr="00183182">
          <w:rPr>
            <w:rStyle w:val="a3"/>
            <w:rFonts w:ascii="Times New Roman" w:hAnsi="Times New Roman" w:cs="Times New Roman"/>
            <w:spacing w:val="-5"/>
            <w:sz w:val="28"/>
            <w:szCs w:val="28"/>
          </w:rPr>
          <w:t>@</w:t>
        </w:r>
        <w:r w:rsidRPr="00EA57B2">
          <w:rPr>
            <w:rStyle w:val="a3"/>
            <w:rFonts w:ascii="Times New Roman" w:hAnsi="Times New Roman" w:cs="Times New Roman"/>
            <w:spacing w:val="-5"/>
            <w:sz w:val="28"/>
            <w:szCs w:val="28"/>
            <w:lang w:val="en-US"/>
          </w:rPr>
          <w:t>yandex</w:t>
        </w:r>
        <w:r w:rsidRPr="00183182">
          <w:rPr>
            <w:rStyle w:val="a3"/>
            <w:rFonts w:ascii="Times New Roman" w:hAnsi="Times New Roman" w:cs="Times New Roman"/>
            <w:spacing w:val="-5"/>
            <w:sz w:val="28"/>
            <w:szCs w:val="28"/>
          </w:rPr>
          <w:t>.</w:t>
        </w:r>
        <w:proofErr w:type="spellStart"/>
        <w:r w:rsidRPr="00EA57B2">
          <w:rPr>
            <w:rStyle w:val="a3"/>
            <w:rFonts w:ascii="Times New Roman" w:hAnsi="Times New Roman" w:cs="Times New Roman"/>
            <w:spacing w:val="-5"/>
            <w:sz w:val="28"/>
            <w:szCs w:val="28"/>
            <w:lang w:val="en-US"/>
          </w:rPr>
          <w:t>ru</w:t>
        </w:r>
        <w:proofErr w:type="spellEnd"/>
      </w:hyperlink>
    </w:p>
    <w:p w:rsidR="00703450" w:rsidRPr="00183182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:rsidR="002A1C0C" w:rsidRPr="002A1C0C" w:rsidRDefault="002A1C0C" w:rsidP="002A1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pacing w:val="-5"/>
          <w:sz w:val="32"/>
          <w:szCs w:val="32"/>
        </w:rPr>
      </w:pPr>
      <w:r w:rsidRPr="002A1C0C">
        <w:rPr>
          <w:rFonts w:ascii="Times New Roman" w:hAnsi="Times New Roman" w:cs="Times New Roman"/>
          <w:b/>
          <w:spacing w:val="-5"/>
          <w:sz w:val="32"/>
          <w:szCs w:val="32"/>
        </w:rPr>
        <w:t>Опишите план эксперимента, объект измерения и объект исследования, в эксперименте по оценки влияния типов ирригации и солености ирригационных вод на урожайность дыни</w:t>
      </w:r>
    </w:p>
    <w:p w:rsidR="002A1C0C" w:rsidRDefault="002A1C0C" w:rsidP="002A1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</w:pPr>
    </w:p>
    <w:p w:rsidR="00703450" w:rsidRDefault="00703450" w:rsidP="002A1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Аннотация: 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В данной работе исследовано </w:t>
      </w:r>
      <w:r w:rsidRPr="00703450">
        <w:rPr>
          <w:rFonts w:ascii="Times New Roman" w:hAnsi="Times New Roman" w:cs="Times New Roman"/>
          <w:spacing w:val="-5"/>
          <w:sz w:val="28"/>
          <w:szCs w:val="28"/>
        </w:rPr>
        <w:t>влияния различных типов ирригации (капельное орошение, дождевание) и уровня солености ирригационной воды на урожайность дыни.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Была выбрана разная концентрация солености воды. В </w:t>
      </w:r>
      <w:r w:rsidRPr="00703450">
        <w:rPr>
          <w:rFonts w:ascii="Times New Roman" w:hAnsi="Times New Roman" w:cs="Times New Roman"/>
          <w:spacing w:val="-5"/>
          <w:sz w:val="28"/>
          <w:szCs w:val="28"/>
        </w:rPr>
        <w:t>качестве объекта исследования выбраны растения дыни, выращенные в условиях полевого опыта. Объектом измерения является урожайность дыни, выраженная в килограммах с одного квадратного метра площади.</w:t>
      </w:r>
    </w:p>
    <w:p w:rsidR="00703450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proofErr w:type="gramStart"/>
      <w:r w:rsidRPr="0070345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Ключевые слова: 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э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кспериментальный план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и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рригационные системы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с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оленость воды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у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рожайность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д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ыня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п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олевые опыты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к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апельное орошение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д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ождевание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п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ресная вода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с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лабосоленая вода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а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гротехника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 р</w:t>
      </w:r>
      <w:r w:rsidRPr="0070345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астениеводство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,</w:t>
      </w:r>
      <w:proofErr w:type="gramEnd"/>
    </w:p>
    <w:p w:rsidR="00703450" w:rsidRDefault="00703450" w:rsidP="00703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70345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Введение </w:t>
      </w:r>
    </w:p>
    <w:p w:rsidR="00E86C78" w:rsidRPr="004832D7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32D7">
        <w:rPr>
          <w:rFonts w:ascii="Times New Roman" w:hAnsi="Times New Roman" w:cs="Times New Roman"/>
          <w:sz w:val="28"/>
          <w:szCs w:val="28"/>
        </w:rPr>
        <w:t xml:space="preserve">Дыня – </w:t>
      </w:r>
      <w:proofErr w:type="spellStart"/>
      <w:r w:rsidRPr="004832D7">
        <w:rPr>
          <w:rFonts w:ascii="Times New Roman" w:hAnsi="Times New Roman" w:cs="Times New Roman"/>
          <w:sz w:val="28"/>
          <w:szCs w:val="28"/>
        </w:rPr>
        <w:t>теплотребовательная</w:t>
      </w:r>
      <w:proofErr w:type="spellEnd"/>
      <w:r w:rsidRPr="004832D7">
        <w:rPr>
          <w:rFonts w:ascii="Times New Roman" w:hAnsi="Times New Roman" w:cs="Times New Roman"/>
          <w:sz w:val="28"/>
          <w:szCs w:val="28"/>
        </w:rPr>
        <w:t xml:space="preserve">, жаростойкая культура. Начало прорастания семян отмечается при температуре 15°C, оптимальная температура прорастания 25- 30°C, при этом время прорастания составляет около 48 часов. Оптимальная температура для развития растения и формирования плодов 30-40°C. Биологическим минимумом для развития растений является температура 10°C. Заморозков дыня не переносит. Дыня устойчива к засухе, но для роста и развития она потребляет довольно много влаги, поэтому ей необходимы поливы. </w:t>
      </w:r>
      <w:proofErr w:type="spellStart"/>
      <w:r w:rsidRPr="004832D7">
        <w:rPr>
          <w:rFonts w:ascii="Times New Roman" w:hAnsi="Times New Roman" w:cs="Times New Roman"/>
          <w:sz w:val="28"/>
          <w:szCs w:val="28"/>
        </w:rPr>
        <w:t>Транспирационный</w:t>
      </w:r>
      <w:proofErr w:type="spellEnd"/>
      <w:r w:rsidRPr="004832D7">
        <w:rPr>
          <w:rFonts w:ascii="Times New Roman" w:hAnsi="Times New Roman" w:cs="Times New Roman"/>
          <w:sz w:val="28"/>
          <w:szCs w:val="28"/>
        </w:rPr>
        <w:t xml:space="preserve"> коэффициент дыни равен 621. За вегетацию потребность растения в воде распределяется следующим образом: 21% приходится на рост до цветения, 37% на цветение и завязывание плодов, 32% на рост плодов и 10% на окончание роста растения. Дыне для нормального развития и плодоношения требует </w:t>
      </w:r>
      <w:r w:rsidRPr="004832D7">
        <w:rPr>
          <w:rFonts w:ascii="Times New Roman" w:hAnsi="Times New Roman" w:cs="Times New Roman"/>
          <w:sz w:val="28"/>
          <w:szCs w:val="28"/>
        </w:rPr>
        <w:lastRenderedPageBreak/>
        <w:t xml:space="preserve">интенсивного освещения 5000-6000 </w:t>
      </w:r>
      <w:proofErr w:type="spellStart"/>
      <w:r w:rsidRPr="004832D7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4832D7">
        <w:rPr>
          <w:rFonts w:ascii="Times New Roman" w:hAnsi="Times New Roman" w:cs="Times New Roman"/>
          <w:sz w:val="28"/>
          <w:szCs w:val="28"/>
        </w:rPr>
        <w:t xml:space="preserve"> и более. По отношению к длине дня почти все сорта являются нейтральными.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2D7">
        <w:rPr>
          <w:rFonts w:ascii="Times New Roman" w:hAnsi="Times New Roman" w:cs="Times New Roman"/>
          <w:sz w:val="28"/>
          <w:szCs w:val="28"/>
        </w:rPr>
        <w:t>Для выращивания дыни подходят легкие су</w:t>
      </w:r>
      <w:r>
        <w:rPr>
          <w:rFonts w:ascii="Times New Roman" w:hAnsi="Times New Roman" w:cs="Times New Roman"/>
          <w:sz w:val="28"/>
          <w:szCs w:val="28"/>
        </w:rPr>
        <w:t xml:space="preserve">песчаные или суглинистые почвы, </w:t>
      </w:r>
      <w:r w:rsidRPr="004832D7">
        <w:rPr>
          <w:rFonts w:ascii="Times New Roman" w:hAnsi="Times New Roman" w:cs="Times New Roman"/>
          <w:sz w:val="28"/>
          <w:szCs w:val="28"/>
        </w:rPr>
        <w:t>богатые легкоусвояемыми питательными веществами с реакцией среды близкой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32D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832D7">
        <w:rPr>
          <w:rFonts w:ascii="Times New Roman" w:hAnsi="Times New Roman" w:cs="Times New Roman"/>
          <w:sz w:val="28"/>
          <w:szCs w:val="28"/>
        </w:rPr>
        <w:t xml:space="preserve"> нейтральной.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Ирригация играет ключевую роль в поддержании и повышении продуктивности сельскохозяйственных культур, обеспечивая растения необходимым количеством влаги в периоды, когда естественные осадки недостаточны. Вот несколько основных аспектов, через которые ирригация влияет на сельскохозяйственные культуры: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1. Увлажнение почвы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Основной целью ирригации является поддержание оптимальной влажности почвы, необходимой для нормального роста и развития растений. Недостаток влаги приводит к снижению урожайности, тогда как избыточное увлажнение может привести к загниванию корней и другим проблемам.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2. Рост и развитие растений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Регулярное поступление воды стимулирует рост растений, ускоряет процессы фотосинтеза и улучшает общее состояние растений. Это особенно важно в период активного вегетативного роста и формирования урожая.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3. Качество продукции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Оптимальная влажность почвы способствует формированию качественных плодов и овощей. Например, недостаток влаги может привести к образованию мелких и деформированных плодов, тогда как избыток влаги может снизить содержание сахаров и других питательных веществ.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4. Устойчивость к стрессу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Ирригация помогает растениям справляться с различными стрессовыми факторами, такими как высокие температуры, засуха и болезни. Обеспечивая достаточное количество влаги, можно повысить устойчивость растений к неблагоприятным условиям окружающей среды.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5. Эффективность использования удобрений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Вода необходима для растворения и транспортировки питательных веществ из почвы к корням растений. Без достаточного количества влаги удобрения могут оставаться недоступными для растений, что снижает их эффективность.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6. Сохранение плодородия почвы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Правильная организация ирригации помогает предотвратить эрозию почвы и сохранить ее структуру. Кроме того, регулярное увлажнение способствует развитию полезной микрофлоры, что положительно сказывается на плодородии почвы.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7. Экономическая эффективность</w:t>
      </w:r>
    </w:p>
    <w:p w:rsidR="00703450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Эффективная система ирригации позволяет максимально использовать доступные водные ресурсы, снижая затраты на производство сельскохозяйственной продукции и повышая рентабельность фермерских хозяйств.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Существует несколько основных типов ирригации, каждый из которых имеет свои особенности и применяется в зависимости от климатических условий, типа почвы, вида сельскохозяйственных культур и доступности водных ресурсов. Рассмотрим основные типы ирригации: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1. Поверхностная ирригация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Потопный метод: Один из самых древних методов, </w:t>
      </w:r>
      <w:proofErr w:type="gramStart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при</w:t>
      </w:r>
      <w:proofErr w:type="gramEnd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котором вода подается непосредственно на поверхность поля, полностью покрывая его. Этот метод требует большого объема воды и подходит для равнинных участков с хорошей водопроницаемостью почвы.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Гребневая ирригация: Вода подается вдоль рядов растений по бороздам или гребням. Этот метод позволяет более точно регулировать подачу воды и экономить её.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Чековая ирригация: Поля разделяются на небольшие участки (чеки), которые заполняются водой последовательно. Подходит для ровных полей с низким уклоном.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2. Подпочвенное орошение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Капельное орошение: Вода подается прямо к корневой зоне растений через систему труб и капельниц. Этот метод считается одним из самых экономичных, поскольку минимизирует потери воды на испарение и обеспечивает точное дозирование влаги.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Точечное орошение: Похоже на капельный метод, но вода подается точечно, обычно используется для деревьев и кустарников.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3. Дождевальное орошение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Стационарные системы: Системы, установленные на одном месте, которые распыляют воду над растениями, имитируя дождь. Подходят для больших площадей и различных видов культур.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Передвижные системы: Могут перемещаться по полю, обеспечивая равномерное распределение воды. Часто используются в крупных фермерских хозяйствах.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Центральные вращающиеся системы: Используют специальные устройства, которые вращаются вокруг своей оси, разбрызгивая воду во всех направлениях. </w:t>
      </w:r>
      <w:proofErr w:type="gramStart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Экономичны</w:t>
      </w:r>
      <w:proofErr w:type="gramEnd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 эффективны для больших площадей.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4. </w:t>
      </w:r>
      <w:proofErr w:type="spellStart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Микродождевание</w:t>
      </w:r>
      <w:proofErr w:type="spellEnd"/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Подобно дождевальному орошению, но использует меньшие капли воды, что уменьшает риск эрозии почвы и потерь воды на испарение. Применяется для чувствительных к воде культур.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5. </w:t>
      </w:r>
      <w:proofErr w:type="spellStart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Фоггерное</w:t>
      </w:r>
      <w:proofErr w:type="spellEnd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орошение</w:t>
      </w:r>
    </w:p>
    <w:p w:rsid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Используется для создания тумана или мелкодисперсного распыления воды. Применяется в теплицах и оранжереях для поддержания высокой влажности воздуха и охлаждения растений.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Соленость воды, используемой для ирригации, может оказывать значительное влияние на сельскохозяйственные культуры. Повышенная концентрация солей в почве и воде может негативно сказываться на росте и развитии растений, приводя к снижению урожайности и ухудшению качества продукции. Рассмотрим основные аспекты воздействия солености на сельскохозяйственные культуры: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1. Осмотический стресс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Высокое содержание солей в почвенном растворе увеличивает осмотическое давление, что затрудняет поглощение воды корнями растений. Это приводит к обезвоживанию клеток и замедлению процессов роста и развития.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2. Токсичность солей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Некоторые соли, такие как хлорид натрия (</w:t>
      </w:r>
      <w:proofErr w:type="spellStart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NaCl</w:t>
      </w:r>
      <w:proofErr w:type="spellEnd"/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), могут быть токсичными для растений. Накопление этих солей в тканях растений вызывает повреждение клеточных структур и нарушение метаболических процессов.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3. Нарушение минерального баланса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Избыток одних элементов (например, натрия) может препятствовать усвоению других необходимых растению микроэлементов (калий, кальций). Это приводит к дефициту важных питательных веществ и ухудшению общего состояния растений.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4. Изменение структуры почвы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Высокая соленость может приводить к разрушению структуры почвы, уменьшению её пористости и ухудшению аэрации. Это затрудняет доступ кислорода к корням и снижает способность почвы удерживать влагу.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5. Эрозия и засоленность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Постоянное использование соленой воды для ирригации может привести к накоплению солей в верхних слоях почвы, что делает её непригодной для выращивания большинства культурных растений. Засоленность почвы – одна из главных проблем в районах с недостатком пресной воды.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6. Уменьшение урожайности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Все вышеперечисленные факторы приводят к снижению урожайности сельскохозяйственных культур. Растения, испытывающие солевой стресс, дают меньше плодов, которые могут быть менее качественными (мелкие, деформированные, с пониженным содержанием питательных веществ).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7. Адаптация растений</w:t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E86C78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Некоторые виды растений обладают большей устойчивостью к высоким уровням солености, чем другие. Например, определенные сорта пшеницы, риса и хлопчатника были выведены специально для выращивания в условиях повышенной солености почвы и воды.</w:t>
      </w:r>
    </w:p>
    <w:p w:rsidR="002A1C0C" w:rsidRPr="002A1C0C" w:rsidRDefault="002A1C0C" w:rsidP="002A1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Цель:</w:t>
      </w: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Оценить влияние различных типов ирригации (орошения) и уровня солёности воды на урожайность дыни.</w:t>
      </w:r>
    </w:p>
    <w:p w:rsidR="002A1C0C" w:rsidRPr="002A1C0C" w:rsidRDefault="002A1C0C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Объект измерения:</w:t>
      </w: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Урожайность дыни (количество плодов с единицы площади).</w:t>
      </w:r>
    </w:p>
    <w:p w:rsidR="00E86C78" w:rsidRPr="002A1C0C" w:rsidRDefault="002A1C0C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Объект исследования:</w:t>
      </w: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Влияние типа ирригационной системы и солёности оросительной воды на рост и развитие растений дыни.</w:t>
      </w:r>
    </w:p>
    <w:p w:rsidR="002A1C0C" w:rsidRPr="002A1C0C" w:rsidRDefault="002A1C0C" w:rsidP="002A1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Этапы проведения эксперимента:</w:t>
      </w:r>
    </w:p>
    <w:p w:rsidR="002A1C0C" w:rsidRPr="002A1C0C" w:rsidRDefault="002A1C0C" w:rsidP="002A1C0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Подготовка участка:</w:t>
      </w:r>
    </w:p>
    <w:p w:rsidR="002A1C0C" w:rsidRPr="002A1C0C" w:rsidRDefault="002A1C0C" w:rsidP="002A1C0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Выбрать участок земли для посадки дыни, который будет разделён на несколько одинаковых блоков;</w:t>
      </w:r>
    </w:p>
    <w:p w:rsidR="002A1C0C" w:rsidRPr="002A1C0C" w:rsidRDefault="002A1C0C" w:rsidP="002A1C0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Подготовить почву: вспахать, внести удобрения, провести рыхление почвы.</w:t>
      </w:r>
    </w:p>
    <w:p w:rsidR="002A1C0C" w:rsidRPr="002A1C0C" w:rsidRDefault="002A1C0C" w:rsidP="002A1C0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Разделение участков:</w:t>
      </w:r>
    </w:p>
    <w:p w:rsidR="002A1C0C" w:rsidRPr="002A1C0C" w:rsidRDefault="002A1C0C" w:rsidP="002A1C0C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Разделить участок на блоки, каждый блок будет соответствовать определённой комбинации условий (тип ирригации + уровень солёности воды);</w:t>
      </w:r>
    </w:p>
    <w:p w:rsidR="002A1C0C" w:rsidRPr="002A1C0C" w:rsidRDefault="002A1C0C" w:rsidP="002A1C0C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Типы ирригации: капельное орошение, дождевание, затопление;</w:t>
      </w:r>
    </w:p>
    <w:p w:rsidR="002A1C0C" w:rsidRPr="002A1C0C" w:rsidRDefault="002A1C0C" w:rsidP="002A1C0C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Уровень солёности воды: низкая (менее 0,5 г/л), средняя (от 0,5 до 1,5 г/л), высокая (более 1,5 г/л).</w:t>
      </w:r>
    </w:p>
    <w:p w:rsidR="002A1C0C" w:rsidRPr="002A1C0C" w:rsidRDefault="002A1C0C" w:rsidP="002A1C0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Посадка семян: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Посадить семена дыни во все блоки одновременно, чтобы обеспечить одинаковые условия роста на начальном этапе.</w:t>
      </w:r>
    </w:p>
    <w:p w:rsidR="002A1C0C" w:rsidRPr="002A1C0C" w:rsidRDefault="002A1C0C" w:rsidP="002A1C0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Ирригация: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Начать регулярную подачу воды согласно выбранным типам ирригации и уровню солёности воды для каждого блока;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Контролировать влажность почвы и проводить регулярные замеры уровня солёности в почве.</w:t>
      </w:r>
    </w:p>
    <w:p w:rsidR="002A1C0C" w:rsidRPr="002A1C0C" w:rsidRDefault="002A1C0C" w:rsidP="002A1C0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Наблюдение за растениями: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Регулярно наблюдать за ростом и развитием растений, фиксируя изменения в высоте, количестве листьев, цветении и плодоношении;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Проводить анализы почвы на содержание солей и питательных веществ.</w:t>
      </w:r>
    </w:p>
    <w:p w:rsidR="002A1C0C" w:rsidRPr="002A1C0C" w:rsidRDefault="002A1C0C" w:rsidP="002A1C0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Сбор урожая: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Собрать плоды дыни с каждого блока после достижения зрелости;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Измерить массу и количество собранных плодов, а также оценить их качество (вкусовые характеристики, внешний вид).</w:t>
      </w:r>
    </w:p>
    <w:p w:rsidR="002A1C0C" w:rsidRPr="002A1C0C" w:rsidRDefault="002A1C0C" w:rsidP="002A1C0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Анализ данных: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Провести статистический анализ полученных данных, сравнивая урожайность между различными комбинациями типов ирригации и уровней солёности воды;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Сделать выводы о влиянии исследуемых факторов на урожайность дыни.</w:t>
      </w:r>
    </w:p>
    <w:p w:rsidR="002A1C0C" w:rsidRPr="002A1C0C" w:rsidRDefault="002A1C0C" w:rsidP="002A1C0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Документирование результатов:</w:t>
      </w:r>
    </w:p>
    <w:p w:rsidR="002A1C0C" w:rsidRPr="002A1C0C" w:rsidRDefault="002A1C0C" w:rsidP="002A1C0C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Составить отчёт, включающий описание метода, результаты измерений и анализа, а также рекомендации по оптимальному сочетанию типа ирригации и уровня солёности воды для выращивания дыни;</w:t>
      </w:r>
    </w:p>
    <w:p w:rsidR="002A1C0C" w:rsidRDefault="002A1C0C" w:rsidP="002A1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2A1C0C">
        <w:rPr>
          <w:rFonts w:ascii="Times New Roman" w:eastAsia="Times New Roman" w:hAnsi="Times New Roman" w:cs="Times New Roman"/>
          <w:b/>
          <w:spacing w:val="-5"/>
          <w:sz w:val="28"/>
          <w:szCs w:val="28"/>
          <w:bdr w:val="none" w:sz="0" w:space="0" w:color="auto" w:frame="1"/>
          <w:lang w:eastAsia="ru-RU"/>
        </w:rPr>
        <w:t>Вывод</w:t>
      </w:r>
      <w:r w:rsidRPr="002A1C0C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этот план позволяет систематически исследовать влияние различных факторов на урожайность дыни и сделать обоснованные выводы об эффективности тех или иных методов ирригации при разных уровнях солёности воды.</w:t>
      </w:r>
    </w:p>
    <w:p w:rsidR="00E86C78" w:rsidRDefault="00E86C78">
      <w:pP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br w:type="page"/>
      </w:r>
    </w:p>
    <w:p w:rsidR="00E86C78" w:rsidRPr="00E86C78" w:rsidRDefault="00E86C78" w:rsidP="00E8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pacing w:val="-5"/>
          <w:sz w:val="32"/>
          <w:szCs w:val="32"/>
          <w:lang w:eastAsia="ru-RU"/>
        </w:rPr>
      </w:pPr>
      <w:r w:rsidRPr="00E86C78">
        <w:rPr>
          <w:rFonts w:ascii="Times New Roman" w:eastAsia="Times New Roman" w:hAnsi="Times New Roman" w:cs="Times New Roman"/>
          <w:b/>
          <w:spacing w:val="-5"/>
          <w:sz w:val="32"/>
          <w:szCs w:val="32"/>
          <w:lang w:eastAsia="ru-RU"/>
        </w:rPr>
        <w:lastRenderedPageBreak/>
        <w:t>Список литературы</w:t>
      </w:r>
    </w:p>
    <w:p w:rsidR="00E86C78" w:rsidRPr="00E86C78" w:rsidRDefault="00E86C78" w:rsidP="00E86C78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36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Абакумов А.В., </w:t>
      </w:r>
      <w:proofErr w:type="spellStart"/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Хашир</w:t>
      </w:r>
      <w:proofErr w:type="spellEnd"/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Б.О. "Влияние различных типов ирригации на урожайность сельскохозяйственных культур". М.: Издательство МГУ, 2010.</w:t>
      </w:r>
    </w:p>
    <w:p w:rsidR="00E86C78" w:rsidRPr="00E86C78" w:rsidRDefault="00E86C78" w:rsidP="00E86C78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36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Волкова Н.А., Иванов И.И. "Оценка влияния солености ирригационных вод на рост и развитие дыни". Вестник аграрной науки, №12, 2009.</w:t>
      </w:r>
    </w:p>
    <w:p w:rsidR="00E86C78" w:rsidRPr="00E86C78" w:rsidRDefault="00E86C78" w:rsidP="00E86C78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36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Гаврилова Е.П., Сидоренко Л.М. "Методы оценки влияния ирригации на урожайность бахчевых культур". Труды Всероссийского съезда агрономов, т. 2, 2012.</w:t>
      </w:r>
    </w:p>
    <w:p w:rsidR="00E86C78" w:rsidRPr="00E86C78" w:rsidRDefault="00E86C78" w:rsidP="00E86C78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360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Давыдов Ю.С., Кузнецов П.Н. "Современные технологии ирригации и их влияние на сельскохозяйственное производство". Москва: Колос, 2011.</w:t>
      </w:r>
    </w:p>
    <w:p w:rsidR="00E86C78" w:rsidRPr="00183182" w:rsidRDefault="00E86C78" w:rsidP="00E86C78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E86C7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Ершов А.Г., Петрова З.Ф. "Исследование влияния солености воды на урожайность дыни в условиях капельного орошения". Журнал агрофизики, №10, 2013.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  Иванов И. И., Петров А. А.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"Методы оценки влияния факторов окружающей среды на урожайность сельскохозяйственных культур" // Вестник сельскохозяйственной науки. – 2019. – №5. – С. 45-50.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Васильев О. В., Сидоренко А. Б.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"Оценка эффективности различных методов орошения на примере выращивания бахчевых культур" // Труды Всероссийского научно-исследовательского института овощеводства. – 2020. – Том 15. – С. 112-118.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Козловский В. Д., Захаров А. В</w:t>
      </w:r>
      <w:r w:rsidRPr="001831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.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"Влияние солевого состава ирригационной воды на рост и развитие растений дыни" // Агрохимия. – 2017. – №10. – С. 72-78.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Баранов А. К., Морозов В. В.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 "Методика проведения полевых опытов с использованием различных систем орошения" // Полевые опыты и моделирование в сельском хозяйстве. – 2016. – </w:t>
      </w:r>
      <w:proofErr w:type="spellStart"/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Вып</w:t>
      </w:r>
      <w:proofErr w:type="spellEnd"/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 12. – С. 34-39.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Павлова С. В., Смирнова Е. Н.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"Анализ воздействия различных режимов полива на урожайность дынь" // Сборник научных трудов РГАУ-МСХА имени К.А. Тимирязева. – 2018. – Т. 22. – С. 67-73.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Ю. П. Адлер, Е. В. Маркова, Ю. В. Грановский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 "Планирование эксперимента при поиске оптимальных условий". – М.: Наука, 1988.</w:t>
      </w:r>
    </w:p>
    <w:p w:rsidR="00183182" w:rsidRPr="00183182" w:rsidRDefault="00183182" w:rsidP="00183182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183182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С. Г. Фаустов</w:t>
      </w:r>
      <w:r w:rsidRPr="0018318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 "Экспериментальные методы в агрономии". – М.: Колос, 2004.</w:t>
      </w:r>
      <w:bookmarkStart w:id="0" w:name="_GoBack"/>
      <w:bookmarkEnd w:id="0"/>
    </w:p>
    <w:p w:rsidR="00183182" w:rsidRPr="00E86C78" w:rsidRDefault="00183182" w:rsidP="0018318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206F1" w:rsidRDefault="00E86C78" w:rsidP="00E86C78">
      <w:pPr>
        <w:tabs>
          <w:tab w:val="left" w:pos="7328"/>
        </w:tabs>
      </w:pPr>
      <w:r>
        <w:tab/>
      </w:r>
    </w:p>
    <w:sectPr w:rsidR="00720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247"/>
    <w:multiLevelType w:val="multilevel"/>
    <w:tmpl w:val="E1AC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A1C03"/>
    <w:multiLevelType w:val="multilevel"/>
    <w:tmpl w:val="B4C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92310"/>
    <w:multiLevelType w:val="hybridMultilevel"/>
    <w:tmpl w:val="C69CF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45AD4"/>
    <w:multiLevelType w:val="hybridMultilevel"/>
    <w:tmpl w:val="D50CD114"/>
    <w:lvl w:ilvl="0" w:tplc="D0C818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BB964D2"/>
    <w:multiLevelType w:val="multilevel"/>
    <w:tmpl w:val="481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17993"/>
    <w:multiLevelType w:val="multilevel"/>
    <w:tmpl w:val="B426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</w:num>
  <w:num w:numId="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0C"/>
    <w:rsid w:val="00022813"/>
    <w:rsid w:val="0004051E"/>
    <w:rsid w:val="00066BFF"/>
    <w:rsid w:val="00076A2C"/>
    <w:rsid w:val="00097A29"/>
    <w:rsid w:val="00110653"/>
    <w:rsid w:val="0015532B"/>
    <w:rsid w:val="00182B92"/>
    <w:rsid w:val="00183182"/>
    <w:rsid w:val="002A1C0C"/>
    <w:rsid w:val="002B1C09"/>
    <w:rsid w:val="002B43C4"/>
    <w:rsid w:val="002D5EBA"/>
    <w:rsid w:val="003769B5"/>
    <w:rsid w:val="00387114"/>
    <w:rsid w:val="00390B0E"/>
    <w:rsid w:val="003F3FEC"/>
    <w:rsid w:val="00466240"/>
    <w:rsid w:val="004832D7"/>
    <w:rsid w:val="00492BC1"/>
    <w:rsid w:val="004C3BFC"/>
    <w:rsid w:val="00500BC2"/>
    <w:rsid w:val="005E3388"/>
    <w:rsid w:val="0060311A"/>
    <w:rsid w:val="00643135"/>
    <w:rsid w:val="006603FB"/>
    <w:rsid w:val="006F180E"/>
    <w:rsid w:val="00703450"/>
    <w:rsid w:val="007206F1"/>
    <w:rsid w:val="00727837"/>
    <w:rsid w:val="007950AA"/>
    <w:rsid w:val="007A578F"/>
    <w:rsid w:val="007C491C"/>
    <w:rsid w:val="007D0A79"/>
    <w:rsid w:val="00801DE1"/>
    <w:rsid w:val="0089662C"/>
    <w:rsid w:val="008D6E85"/>
    <w:rsid w:val="008F5432"/>
    <w:rsid w:val="009B333D"/>
    <w:rsid w:val="00A021FD"/>
    <w:rsid w:val="00A14A58"/>
    <w:rsid w:val="00A46D63"/>
    <w:rsid w:val="00AC3D81"/>
    <w:rsid w:val="00AD7D13"/>
    <w:rsid w:val="00AE7A96"/>
    <w:rsid w:val="00B53680"/>
    <w:rsid w:val="00B61A4D"/>
    <w:rsid w:val="00B63748"/>
    <w:rsid w:val="00B82331"/>
    <w:rsid w:val="00C35308"/>
    <w:rsid w:val="00C87BA5"/>
    <w:rsid w:val="00CB54E8"/>
    <w:rsid w:val="00D03EC7"/>
    <w:rsid w:val="00D40748"/>
    <w:rsid w:val="00D54650"/>
    <w:rsid w:val="00D64BB7"/>
    <w:rsid w:val="00D84E69"/>
    <w:rsid w:val="00DF07EC"/>
    <w:rsid w:val="00E46FFB"/>
    <w:rsid w:val="00E86C78"/>
    <w:rsid w:val="00EC04D2"/>
    <w:rsid w:val="00F16B99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1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C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stgwu">
    <w:name w:val="sc-jstgwu"/>
    <w:basedOn w:val="a"/>
    <w:rsid w:val="002A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fomem">
    <w:name w:val="sc-ifomem"/>
    <w:basedOn w:val="a0"/>
    <w:rsid w:val="002A1C0C"/>
  </w:style>
  <w:style w:type="character" w:styleId="a3">
    <w:name w:val="Hyperlink"/>
    <w:basedOn w:val="a0"/>
    <w:uiPriority w:val="99"/>
    <w:unhideWhenUsed/>
    <w:rsid w:val="007034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C78"/>
    <w:pPr>
      <w:ind w:left="720"/>
      <w:contextualSpacing/>
    </w:pPr>
  </w:style>
  <w:style w:type="character" w:customStyle="1" w:styleId="sc-ejaja">
    <w:name w:val="sc-ejaja"/>
    <w:basedOn w:val="a0"/>
    <w:rsid w:val="00183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1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C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stgwu">
    <w:name w:val="sc-jstgwu"/>
    <w:basedOn w:val="a"/>
    <w:rsid w:val="002A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fomem">
    <w:name w:val="sc-ifomem"/>
    <w:basedOn w:val="a0"/>
    <w:rsid w:val="002A1C0C"/>
  </w:style>
  <w:style w:type="character" w:styleId="a3">
    <w:name w:val="Hyperlink"/>
    <w:basedOn w:val="a0"/>
    <w:uiPriority w:val="99"/>
    <w:unhideWhenUsed/>
    <w:rsid w:val="007034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C78"/>
    <w:pPr>
      <w:ind w:left="720"/>
      <w:contextualSpacing/>
    </w:pPr>
  </w:style>
  <w:style w:type="character" w:customStyle="1" w:styleId="sc-ejaja">
    <w:name w:val="sc-ejaja"/>
    <w:basedOn w:val="a0"/>
    <w:rsid w:val="0018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tasi.zvy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Звягина Анастасия Денисовна</dc:creator>
  <cp:lastModifiedBy>Звягина Анастасия Денисовна</cp:lastModifiedBy>
  <cp:revision>7</cp:revision>
  <dcterms:created xsi:type="dcterms:W3CDTF">2024-11-26T12:24:00Z</dcterms:created>
  <dcterms:modified xsi:type="dcterms:W3CDTF">2024-12-23T06:22:00Z</dcterms:modified>
</cp:coreProperties>
</file>