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3803296"/>
        <w:docPartObj>
          <w:docPartGallery w:val="Cover Pages"/>
          <w:docPartUnique/>
        </w:docPartObj>
      </w:sdtPr>
      <w:sdtContent>
        <w:p w14:paraId="78C2EA4F" w14:textId="335F7468" w:rsidR="00A00640" w:rsidRDefault="00A006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A3CE09" wp14:editId="6F241A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avokutni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avokutni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541793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">
                    <v:shape id="Pravokutni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avokutni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41B7ED" wp14:editId="700182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ni okvir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2A376" w14:textId="340CA2D1" w:rsidR="00A00640" w:rsidRDefault="00A00640">
                                <w:pPr>
                                  <w:pStyle w:val="Bezprored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Agents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of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Matrix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Kratki pregled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055BE6E" w14:textId="058D27B9" w:rsidR="00A00640" w:rsidRPr="00A00640" w:rsidRDefault="004D65BD" w:rsidP="00074CDE">
                                    <w:pPr>
                                      <w:pStyle w:val="Bezproreda"/>
                                      <w:spacing w:line="360" w:lineRule="au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 xml:space="preserve">Marko </w:t>
                                    </w:r>
                                    <w:proofErr w:type="spellStart"/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t>Bucaj</w:t>
                                    </w:r>
                                    <w:proofErr w:type="spellEnd"/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t xml:space="preserve"> - 0303107098</w:t>
                                    </w:r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Nika Horvat - 0303107131</w:t>
                                    </w:r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Leon Stanić - 0303104785</w:t>
                                    </w:r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 xml:space="preserve">Anastazija </w:t>
                                    </w:r>
                                    <w:proofErr w:type="spellStart"/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t>Širol</w:t>
                                    </w:r>
                                    <w:proofErr w:type="spellEnd"/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t xml:space="preserve"> - 0303106956</w:t>
                                    </w:r>
                                    <w:r w:rsidRPr="004D65BD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p w14:paraId="11D21CB6" w14:textId="28FA5DD0" w:rsidR="00A00640" w:rsidRPr="00074CDE" w:rsidRDefault="00A00640" w:rsidP="00074CDE">
                                <w:pPr>
                                  <w:pStyle w:val="Bezproreda"/>
                                  <w:spacing w:line="360" w:lineRule="aut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74CD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Travanj, 2025.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841B7E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ni okvir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dpV8&#10;s4YCAABn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F52A376" w14:textId="340CA2D1" w:rsidR="00A00640" w:rsidRDefault="00A00640">
                          <w:pPr>
                            <w:pStyle w:val="Bezprored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Agents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the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Matrix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Kratki pregled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055BE6E" w14:textId="058D27B9" w:rsidR="00A00640" w:rsidRPr="00A00640" w:rsidRDefault="004D65BD" w:rsidP="00074CDE">
                              <w:pPr>
                                <w:pStyle w:val="Bezproreda"/>
                                <w:spacing w:line="360" w:lineRule="au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D65BD">
                                <w:rPr>
                                  <w:color w:val="595959" w:themeColor="text1" w:themeTint="A6"/>
                                </w:rPr>
                                <w:br/>
                                <w:t xml:space="preserve">Marko </w:t>
                              </w:r>
                              <w:proofErr w:type="spellStart"/>
                              <w:r w:rsidRPr="004D65BD">
                                <w:rPr>
                                  <w:color w:val="595959" w:themeColor="text1" w:themeTint="A6"/>
                                </w:rPr>
                                <w:t>Bucaj</w:t>
                              </w:r>
                              <w:proofErr w:type="spellEnd"/>
                              <w:r w:rsidRPr="004D65BD">
                                <w:rPr>
                                  <w:color w:val="595959" w:themeColor="text1" w:themeTint="A6"/>
                                </w:rPr>
                                <w:t xml:space="preserve"> - 0303107098</w:t>
                              </w:r>
                              <w:r w:rsidRPr="004D65BD">
                                <w:rPr>
                                  <w:color w:val="595959" w:themeColor="text1" w:themeTint="A6"/>
                                </w:rPr>
                                <w:br/>
                                <w:t>Nika Horvat - 0303107131</w:t>
                              </w:r>
                              <w:r w:rsidRPr="004D65BD">
                                <w:rPr>
                                  <w:color w:val="595959" w:themeColor="text1" w:themeTint="A6"/>
                                </w:rPr>
                                <w:br/>
                                <w:t>Leon Stanić - 0303104785</w:t>
                              </w:r>
                              <w:r w:rsidRPr="004D65BD">
                                <w:rPr>
                                  <w:color w:val="595959" w:themeColor="text1" w:themeTint="A6"/>
                                </w:rPr>
                                <w:br/>
                                <w:t xml:space="preserve">Anastazija </w:t>
                              </w:r>
                              <w:proofErr w:type="spellStart"/>
                              <w:r w:rsidRPr="004D65BD">
                                <w:rPr>
                                  <w:color w:val="595959" w:themeColor="text1" w:themeTint="A6"/>
                                </w:rPr>
                                <w:t>Širol</w:t>
                              </w:r>
                              <w:proofErr w:type="spellEnd"/>
                              <w:r w:rsidRPr="004D65BD">
                                <w:rPr>
                                  <w:color w:val="595959" w:themeColor="text1" w:themeTint="A6"/>
                                </w:rPr>
                                <w:t xml:space="preserve"> - 0303106956</w:t>
                              </w:r>
                              <w:r w:rsidRPr="004D65BD"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  <w:p w14:paraId="11D21CB6" w14:textId="28FA5DD0" w:rsidR="00A00640" w:rsidRPr="00074CDE" w:rsidRDefault="00A00640" w:rsidP="00074CDE">
                          <w:pPr>
                            <w:pStyle w:val="Bezproreda"/>
                            <w:spacing w:line="360" w:lineRule="auto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74CD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Travanj, 2025.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BBF672" wp14:editId="4DEA32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ni okvir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0EAADA" w14:textId="25BEB419" w:rsidR="00A00640" w:rsidRDefault="00A00640" w:rsidP="00074CDE">
                                <w:pPr>
                                  <w:spacing w:line="360" w:lineRule="auto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Naslo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Awakened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naslov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BD0EAF" w14:textId="22D92A20" w:rsidR="00A00640" w:rsidRDefault="00A00640" w:rsidP="00074CDE">
                                    <w:pPr>
                                      <w:spacing w:line="360" w:lineRule="auto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Dokument dizajna igre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BBF672" id="Tekstni okvir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gEXLFI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060EAADA" w14:textId="25BEB419" w:rsidR="00A00640" w:rsidRDefault="00A00640" w:rsidP="00074CDE">
                          <w:pPr>
                            <w:spacing w:line="360" w:lineRule="auto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Naslo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Awakened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naslov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BD0EAF" w14:textId="22D92A20" w:rsidR="00A00640" w:rsidRDefault="00A00640" w:rsidP="00074CDE">
                              <w:pPr>
                                <w:spacing w:line="360" w:lineRule="auto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Dokument dizajna igre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157583" w14:textId="2C94D6F9" w:rsidR="00A00640" w:rsidRDefault="00A00640">
          <w:r>
            <w:br w:type="page"/>
          </w:r>
        </w:p>
      </w:sdtContent>
    </w:sdt>
    <w:sdt>
      <w:sdtPr>
        <w:id w:val="11392336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4D1D94" w14:textId="1A9D5C8B" w:rsidR="004D65BD" w:rsidRDefault="004D65BD" w:rsidP="00074CDE">
          <w:pPr>
            <w:pStyle w:val="TOCNaslov"/>
            <w:spacing w:line="360" w:lineRule="auto"/>
          </w:pPr>
          <w:r>
            <w:t>Sadržaj</w:t>
          </w:r>
        </w:p>
        <w:p w14:paraId="7205C384" w14:textId="4289A6C4" w:rsidR="00BB45C9" w:rsidRDefault="004D65BD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61071" w:history="1">
            <w:r w:rsidR="00BB45C9" w:rsidRPr="006A23DB">
              <w:rPr>
                <w:rStyle w:val="Hiperveza"/>
                <w:noProof/>
              </w:rPr>
              <w:t>1.</w:t>
            </w:r>
            <w:r w:rsidR="00BB45C9">
              <w:rPr>
                <w:rFonts w:eastAsiaTheme="minorEastAsia"/>
                <w:noProof/>
                <w:lang w:eastAsia="hr-HR"/>
              </w:rPr>
              <w:tab/>
            </w:r>
            <w:r w:rsidR="00BB45C9" w:rsidRPr="006A23DB">
              <w:rPr>
                <w:rStyle w:val="Hiperveza"/>
                <w:noProof/>
              </w:rPr>
              <w:t>Pregled i vizija</w:t>
            </w:r>
            <w:r w:rsidR="00BB45C9">
              <w:rPr>
                <w:noProof/>
                <w:webHidden/>
              </w:rPr>
              <w:tab/>
            </w:r>
            <w:r w:rsidR="00BB45C9">
              <w:rPr>
                <w:noProof/>
                <w:webHidden/>
              </w:rPr>
              <w:fldChar w:fldCharType="begin"/>
            </w:r>
            <w:r w:rsidR="00BB45C9">
              <w:rPr>
                <w:noProof/>
                <w:webHidden/>
              </w:rPr>
              <w:instrText xml:space="preserve"> PAGEREF _Toc194761071 \h </w:instrText>
            </w:r>
            <w:r w:rsidR="00BB45C9">
              <w:rPr>
                <w:noProof/>
                <w:webHidden/>
              </w:rPr>
            </w:r>
            <w:r w:rsidR="00BB45C9">
              <w:rPr>
                <w:noProof/>
                <w:webHidden/>
              </w:rPr>
              <w:fldChar w:fldCharType="separate"/>
            </w:r>
            <w:r w:rsidR="00BB45C9">
              <w:rPr>
                <w:noProof/>
                <w:webHidden/>
              </w:rPr>
              <w:t>2</w:t>
            </w:r>
            <w:r w:rsidR="00BB45C9">
              <w:rPr>
                <w:noProof/>
                <w:webHidden/>
              </w:rPr>
              <w:fldChar w:fldCharType="end"/>
            </w:r>
          </w:hyperlink>
        </w:p>
        <w:p w14:paraId="622A86CD" w14:textId="327161E7" w:rsidR="00BB45C9" w:rsidRDefault="00BB45C9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94761072" w:history="1">
            <w:r w:rsidRPr="006A23DB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A23DB">
              <w:rPr>
                <w:rStyle w:val="Hiperveza"/>
                <w:noProof/>
              </w:rPr>
              <w:t>Publika, platforma i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A0F8" w14:textId="14825D63" w:rsidR="00A00640" w:rsidRDefault="004D65BD" w:rsidP="00074CD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F2500B6" w14:textId="77777777" w:rsidR="00A00640" w:rsidRDefault="00A00640">
      <w:r>
        <w:br w:type="page"/>
      </w:r>
    </w:p>
    <w:p w14:paraId="6DC53CB5" w14:textId="62985C53" w:rsidR="000F21F3" w:rsidRDefault="00A00640" w:rsidP="00074CDE">
      <w:pPr>
        <w:pStyle w:val="Naslov1"/>
        <w:numPr>
          <w:ilvl w:val="0"/>
          <w:numId w:val="1"/>
        </w:numPr>
        <w:spacing w:line="360" w:lineRule="auto"/>
      </w:pPr>
      <w:bookmarkStart w:id="0" w:name="_Toc194761071"/>
      <w:r>
        <w:lastRenderedPageBreak/>
        <w:t>Pregled i vizija</w:t>
      </w:r>
      <w:bookmarkEnd w:id="0"/>
    </w:p>
    <w:p w14:paraId="0A1AD2B1" w14:textId="0B201FAD" w:rsidR="00A00640" w:rsidRDefault="004D65BD" w:rsidP="00074CD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Awakened</w:t>
      </w:r>
      <w:proofErr w:type="spellEnd"/>
      <w:r>
        <w:rPr>
          <w:sz w:val="24"/>
          <w:szCs w:val="24"/>
        </w:rPr>
        <w:t xml:space="preserve"> je 3D akcijska avantura s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 elementima u kojoj igrač preuzima ulogu osobe koja se, greškom u sustavu, budi iz simulacije i po prvi put doživljava stvarni svijet koji je pod nadzorom AI-a. Glavni cilj igre je pronaći i uništiti jezgru AI-a koja upravlja stvarnošću i koristi čovječanstvo kao izvor energije. </w:t>
      </w:r>
    </w:p>
    <w:p w14:paraId="0FD88940" w14:textId="674E187C" w:rsidR="004D65BD" w:rsidRDefault="00074CDE" w:rsidP="00074C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Igra se odvija</w:t>
      </w:r>
      <w:r w:rsidR="004D65BD" w:rsidRPr="004D65BD">
        <w:rPr>
          <w:sz w:val="24"/>
          <w:szCs w:val="24"/>
        </w:rPr>
        <w:t xml:space="preserve"> iz perspektive trećeg lica (eng. </w:t>
      </w:r>
      <w:proofErr w:type="spellStart"/>
      <w:r w:rsidR="004D65BD" w:rsidRPr="004D65BD">
        <w:rPr>
          <w:sz w:val="24"/>
          <w:szCs w:val="24"/>
        </w:rPr>
        <w:t>third-person</w:t>
      </w:r>
      <w:proofErr w:type="spellEnd"/>
      <w:r w:rsidR="004D65BD" w:rsidRPr="004D65BD">
        <w:rPr>
          <w:sz w:val="24"/>
          <w:szCs w:val="24"/>
        </w:rPr>
        <w:t xml:space="preserve"> </w:t>
      </w:r>
      <w:proofErr w:type="spellStart"/>
      <w:r w:rsidR="004D65BD" w:rsidRPr="004D65BD">
        <w:rPr>
          <w:sz w:val="24"/>
          <w:szCs w:val="24"/>
        </w:rPr>
        <w:t>perspective</w:t>
      </w:r>
      <w:proofErr w:type="spellEnd"/>
      <w:r w:rsidR="004D65BD" w:rsidRPr="004D65BD">
        <w:rPr>
          <w:sz w:val="24"/>
          <w:szCs w:val="24"/>
        </w:rPr>
        <w:t xml:space="preserve">), što omogućuje </w:t>
      </w:r>
      <w:r>
        <w:rPr>
          <w:sz w:val="24"/>
          <w:szCs w:val="24"/>
        </w:rPr>
        <w:t>dobar</w:t>
      </w:r>
      <w:r w:rsidR="004D65BD" w:rsidRPr="004D65BD">
        <w:rPr>
          <w:sz w:val="24"/>
          <w:szCs w:val="24"/>
        </w:rPr>
        <w:t xml:space="preserve"> pregled okoline i </w:t>
      </w:r>
      <w:r>
        <w:rPr>
          <w:sz w:val="24"/>
          <w:szCs w:val="24"/>
        </w:rPr>
        <w:t>preciznu</w:t>
      </w:r>
      <w:r w:rsidR="004D65BD" w:rsidRPr="004D65BD">
        <w:rPr>
          <w:sz w:val="24"/>
          <w:szCs w:val="24"/>
        </w:rPr>
        <w:t xml:space="preserve"> kontrolu kretanja unutar prostorija i tunela ispunjenih brojnim smrtonosnim zamkama. Igrač upravlja unaprijed definiranim likom</w:t>
      </w:r>
      <w:r>
        <w:rPr>
          <w:sz w:val="24"/>
          <w:szCs w:val="24"/>
        </w:rPr>
        <w:t xml:space="preserve">, a </w:t>
      </w:r>
      <w:r w:rsidR="004D65BD" w:rsidRPr="004D65BD">
        <w:rPr>
          <w:sz w:val="24"/>
          <w:szCs w:val="24"/>
        </w:rPr>
        <w:t>priča</w:t>
      </w:r>
      <w:r>
        <w:rPr>
          <w:sz w:val="24"/>
          <w:szCs w:val="24"/>
        </w:rPr>
        <w:t xml:space="preserve"> u kojoj se našao</w:t>
      </w:r>
      <w:r w:rsidR="004D65BD" w:rsidRPr="004D65BD">
        <w:rPr>
          <w:sz w:val="24"/>
          <w:szCs w:val="24"/>
        </w:rPr>
        <w:t xml:space="preserve"> otkriva </w:t>
      </w:r>
      <w:r>
        <w:rPr>
          <w:sz w:val="24"/>
          <w:szCs w:val="24"/>
        </w:rPr>
        <w:t xml:space="preserve">se </w:t>
      </w:r>
      <w:r w:rsidR="004D65BD" w:rsidRPr="004D65BD">
        <w:rPr>
          <w:sz w:val="24"/>
          <w:szCs w:val="24"/>
        </w:rPr>
        <w:t>post</w:t>
      </w:r>
      <w:r>
        <w:rPr>
          <w:sz w:val="24"/>
          <w:szCs w:val="24"/>
        </w:rPr>
        <w:t>epeno</w:t>
      </w:r>
      <w:r w:rsidR="004D65BD" w:rsidRPr="004D65BD">
        <w:rPr>
          <w:sz w:val="24"/>
          <w:szCs w:val="24"/>
        </w:rPr>
        <w:t xml:space="preserve"> kroz interakciju </w:t>
      </w:r>
      <w:r>
        <w:rPr>
          <w:sz w:val="24"/>
          <w:szCs w:val="24"/>
        </w:rPr>
        <w:t>sa svijetom.</w:t>
      </w:r>
    </w:p>
    <w:p w14:paraId="51AB9720" w14:textId="7B6AC503" w:rsidR="00074CDE" w:rsidRDefault="00074CDE" w:rsidP="00074C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Igrač se putem uvodnog </w:t>
      </w:r>
      <w:proofErr w:type="spellStart"/>
      <w:r>
        <w:rPr>
          <w:sz w:val="24"/>
          <w:szCs w:val="24"/>
        </w:rPr>
        <w:t>levela</w:t>
      </w:r>
      <w:proofErr w:type="spellEnd"/>
      <w:r>
        <w:rPr>
          <w:sz w:val="24"/>
          <w:szCs w:val="24"/>
        </w:rPr>
        <w:t xml:space="preserve"> upoznaje s osnovnim mehanikama kretanja, interakcije i snalaženja u prostoru. Igra započinje trenutkom buđenja glavnog lika u kapsuli, ne znajući gdje se nalazi, zašto je tamo niti što se događa – no ubrzo saznaje da ljudi nisu budni, već služe kao izvor energije moćnom AI-u koji vlada svim što postoji izvan simulacije. </w:t>
      </w:r>
    </w:p>
    <w:p w14:paraId="4A15026B" w14:textId="67EF01B4" w:rsidR="00F62137" w:rsidRDefault="00F62137" w:rsidP="00074CDE">
      <w:pPr>
        <w:spacing w:line="360" w:lineRule="auto"/>
        <w:rPr>
          <w:sz w:val="24"/>
          <w:szCs w:val="24"/>
        </w:rPr>
      </w:pPr>
      <w:r w:rsidRPr="00F62137">
        <w:rPr>
          <w:sz w:val="24"/>
          <w:szCs w:val="24"/>
        </w:rPr>
        <w:t xml:space="preserve">Kako bi stigao </w:t>
      </w:r>
      <w:r>
        <w:rPr>
          <w:sz w:val="24"/>
          <w:szCs w:val="24"/>
        </w:rPr>
        <w:t>do jezgre</w:t>
      </w:r>
      <w:r w:rsidRPr="00F62137">
        <w:rPr>
          <w:sz w:val="24"/>
          <w:szCs w:val="24"/>
        </w:rPr>
        <w:t xml:space="preserve"> i ostvario svoj cilj, igrač mora proći niz složenih tunela prepunih prepreka</w:t>
      </w:r>
      <w:r>
        <w:rPr>
          <w:sz w:val="24"/>
          <w:szCs w:val="24"/>
        </w:rPr>
        <w:t xml:space="preserve"> koje </w:t>
      </w:r>
      <w:r w:rsidRPr="00F62137">
        <w:rPr>
          <w:sz w:val="24"/>
          <w:szCs w:val="24"/>
        </w:rPr>
        <w:t xml:space="preserve">zahtijevaju preciznost i promišljeno kretanje. </w:t>
      </w:r>
      <w:r>
        <w:rPr>
          <w:sz w:val="24"/>
          <w:szCs w:val="24"/>
        </w:rPr>
        <w:t>O</w:t>
      </w:r>
      <w:r w:rsidRPr="00F62137">
        <w:rPr>
          <w:sz w:val="24"/>
          <w:szCs w:val="24"/>
        </w:rPr>
        <w:t>sim fizičkih prepreka, na kraju svakog tunela nalazi se terminal – sigurnosna točka koju igrač može deaktivirati isključivo rješavanjem logičke zagonetke. Svaka zagonetka temelji se na tragovima skrivenima unutar tunela, bilo da su vizualni</w:t>
      </w:r>
      <w:r>
        <w:rPr>
          <w:sz w:val="24"/>
          <w:szCs w:val="24"/>
        </w:rPr>
        <w:t xml:space="preserve"> ili</w:t>
      </w:r>
      <w:r w:rsidRPr="00F62137">
        <w:rPr>
          <w:sz w:val="24"/>
          <w:szCs w:val="24"/>
        </w:rPr>
        <w:t xml:space="preserve"> </w:t>
      </w:r>
      <w:r>
        <w:rPr>
          <w:sz w:val="24"/>
          <w:szCs w:val="24"/>
        </w:rPr>
        <w:t>zvučni</w:t>
      </w:r>
      <w:r w:rsidRPr="00F62137">
        <w:rPr>
          <w:sz w:val="24"/>
          <w:szCs w:val="24"/>
        </w:rPr>
        <w:t>. Ukoliko igrač pogriješi, mora ponovno proći isti tunel.</w:t>
      </w:r>
    </w:p>
    <w:p w14:paraId="06D99C80" w14:textId="37E55C91" w:rsidR="00F62137" w:rsidRDefault="00F62137" w:rsidP="00074C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Prolazeći tri</w:t>
      </w:r>
      <w:r w:rsidRPr="00F621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glavna </w:t>
      </w:r>
      <w:proofErr w:type="spellStart"/>
      <w:r>
        <w:rPr>
          <w:sz w:val="24"/>
          <w:szCs w:val="24"/>
        </w:rPr>
        <w:t>levela</w:t>
      </w:r>
      <w:proofErr w:type="spellEnd"/>
      <w:r w:rsidRPr="00F62137">
        <w:rPr>
          <w:sz w:val="24"/>
          <w:szCs w:val="24"/>
        </w:rPr>
        <w:t>, izazovi postaju sve kompleksniji, a prepreke zahtjevnije. Na putu</w:t>
      </w:r>
      <w:r>
        <w:rPr>
          <w:sz w:val="24"/>
          <w:szCs w:val="24"/>
        </w:rPr>
        <w:t xml:space="preserve"> do cilja, igraču će</w:t>
      </w:r>
      <w:r w:rsidRPr="00F62137">
        <w:rPr>
          <w:sz w:val="24"/>
          <w:szCs w:val="24"/>
        </w:rPr>
        <w:t xml:space="preserve"> pomagati </w:t>
      </w:r>
      <w:r>
        <w:rPr>
          <w:sz w:val="24"/>
          <w:szCs w:val="24"/>
        </w:rPr>
        <w:t>glas</w:t>
      </w:r>
      <w:r w:rsidR="00BB45C9">
        <w:rPr>
          <w:sz w:val="24"/>
          <w:szCs w:val="24"/>
        </w:rPr>
        <w:t xml:space="preserve"> odnosno </w:t>
      </w:r>
      <w:r w:rsidRPr="00F62137">
        <w:rPr>
          <w:sz w:val="24"/>
          <w:szCs w:val="24"/>
        </w:rPr>
        <w:t>narator</w:t>
      </w:r>
      <w:r>
        <w:rPr>
          <w:sz w:val="24"/>
          <w:szCs w:val="24"/>
        </w:rPr>
        <w:t xml:space="preserve">, dajući mu </w:t>
      </w:r>
      <w:r w:rsidRPr="00F62137">
        <w:rPr>
          <w:sz w:val="24"/>
          <w:szCs w:val="24"/>
        </w:rPr>
        <w:t xml:space="preserve">upute i komentare, </w:t>
      </w:r>
      <w:r>
        <w:rPr>
          <w:sz w:val="24"/>
          <w:szCs w:val="24"/>
        </w:rPr>
        <w:t>što čini iskustvo</w:t>
      </w:r>
      <w:r w:rsidRPr="00F62137">
        <w:rPr>
          <w:sz w:val="24"/>
          <w:szCs w:val="24"/>
        </w:rPr>
        <w:t xml:space="preserve"> još dubljim i osobnijim</w:t>
      </w:r>
      <w:r>
        <w:rPr>
          <w:sz w:val="24"/>
          <w:szCs w:val="24"/>
        </w:rPr>
        <w:t xml:space="preserve">. </w:t>
      </w:r>
      <w:r w:rsidRPr="00F62137">
        <w:rPr>
          <w:sz w:val="24"/>
          <w:szCs w:val="24"/>
        </w:rPr>
        <w:t>Igra završava kada igrač</w:t>
      </w:r>
      <w:r>
        <w:rPr>
          <w:sz w:val="24"/>
          <w:szCs w:val="24"/>
        </w:rPr>
        <w:t xml:space="preserve"> uspješno savlada sve tunele i deaktivira </w:t>
      </w:r>
      <w:r w:rsidRPr="00F62137">
        <w:rPr>
          <w:sz w:val="24"/>
          <w:szCs w:val="24"/>
        </w:rPr>
        <w:t xml:space="preserve">ključne točke </w:t>
      </w:r>
      <w:r>
        <w:rPr>
          <w:sz w:val="24"/>
          <w:szCs w:val="24"/>
        </w:rPr>
        <w:t xml:space="preserve">AI-a. </w:t>
      </w:r>
    </w:p>
    <w:p w14:paraId="1D49F4AD" w14:textId="0C739748" w:rsidR="00BB45C9" w:rsidRDefault="00F62137" w:rsidP="00074CDE">
      <w:pPr>
        <w:spacing w:line="360" w:lineRule="auto"/>
        <w:rPr>
          <w:sz w:val="24"/>
          <w:szCs w:val="24"/>
        </w:rPr>
      </w:pPr>
      <w:proofErr w:type="spellStart"/>
      <w:r w:rsidRPr="00F62137">
        <w:rPr>
          <w:sz w:val="24"/>
          <w:szCs w:val="24"/>
        </w:rPr>
        <w:t>Awakened</w:t>
      </w:r>
      <w:proofErr w:type="spellEnd"/>
      <w:r w:rsidRPr="00F62137">
        <w:rPr>
          <w:sz w:val="24"/>
          <w:szCs w:val="24"/>
        </w:rPr>
        <w:t xml:space="preserve"> donosi napetu atmosferu, izazovne prepreke i zagonetke, kao i moralno prožetu priču o borbi za istinu i slobodu u svijetu kojim vlada </w:t>
      </w:r>
      <w:r>
        <w:rPr>
          <w:sz w:val="24"/>
          <w:szCs w:val="24"/>
        </w:rPr>
        <w:t>AI</w:t>
      </w:r>
      <w:r w:rsidRPr="00F62137">
        <w:rPr>
          <w:sz w:val="24"/>
          <w:szCs w:val="24"/>
        </w:rPr>
        <w:t>. Kroz balans između akcije, logike i narativa, igra pruža igračima intenzivno i nezaboravno iskustvo.</w:t>
      </w:r>
    </w:p>
    <w:p w14:paraId="497F6538" w14:textId="77777777" w:rsidR="00BB45C9" w:rsidRDefault="00BB45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4BDD5" w14:textId="4D0DCE3F" w:rsidR="00F62137" w:rsidRDefault="00BB45C9" w:rsidP="00BB45C9">
      <w:pPr>
        <w:pStyle w:val="Naslov1"/>
        <w:numPr>
          <w:ilvl w:val="0"/>
          <w:numId w:val="1"/>
        </w:numPr>
        <w:spacing w:line="360" w:lineRule="auto"/>
      </w:pPr>
      <w:bookmarkStart w:id="1" w:name="_Toc194761072"/>
      <w:r>
        <w:lastRenderedPageBreak/>
        <w:t>Publika, platforma i marketing</w:t>
      </w:r>
      <w:bookmarkEnd w:id="1"/>
    </w:p>
    <w:p w14:paraId="25AE2A52" w14:textId="77777777" w:rsidR="00BB45C9" w:rsidRPr="00BB45C9" w:rsidRDefault="00BB45C9" w:rsidP="00BB45C9">
      <w:pPr>
        <w:spacing w:line="360" w:lineRule="auto"/>
        <w:rPr>
          <w:sz w:val="24"/>
          <w:szCs w:val="24"/>
        </w:rPr>
      </w:pPr>
    </w:p>
    <w:sectPr w:rsidR="00BB45C9" w:rsidRPr="00BB45C9" w:rsidSect="00A006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04B5F"/>
    <w:multiLevelType w:val="hybridMultilevel"/>
    <w:tmpl w:val="D42892B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40"/>
    <w:rsid w:val="00074CDE"/>
    <w:rsid w:val="000F21F3"/>
    <w:rsid w:val="004D65BD"/>
    <w:rsid w:val="00A00640"/>
    <w:rsid w:val="00BB45C9"/>
    <w:rsid w:val="00F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6AB4"/>
  <w15:chartTrackingRefBased/>
  <w15:docId w15:val="{7B6B2217-A5C7-48D1-A7D5-AF61EEA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00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A00640"/>
    <w:pPr>
      <w:spacing w:after="0" w:line="240" w:lineRule="auto"/>
    </w:pPr>
    <w:rPr>
      <w:rFonts w:eastAsiaTheme="minorEastAsia"/>
      <w:lang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A00640"/>
    <w:rPr>
      <w:rFonts w:eastAsiaTheme="minorEastAsia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A00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4D65BD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4D65BD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D6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Marko Bucaj - 0303107098
Nika Horvat - 0303107131
Leon Stanić - 0303104785
Anastazija Širol - 0303106956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22A47-383B-456F-82AC-2CE0FAC6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Awakened</dc:title>
  <dc:subject>Dokument dizajna igre</dc:subject>
  <dc:creator>anastazijasirol@gmail.com</dc:creator>
  <cp:keywords/>
  <dc:description/>
  <cp:lastModifiedBy>anastazijasirol@gmail.com</cp:lastModifiedBy>
  <cp:revision>1</cp:revision>
  <dcterms:created xsi:type="dcterms:W3CDTF">2025-04-05T11:35:00Z</dcterms:created>
  <dcterms:modified xsi:type="dcterms:W3CDTF">2025-04-05T13:58:00Z</dcterms:modified>
</cp:coreProperties>
</file>