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«Рассматривается информация о ресурсах библиотеки. Сведения о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печатном издании включают в себя: название, год выпуска, жанр.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Требуется найти все издания указанного жанра, вышедшие в указанный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период времени.»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  <w:r>
        <w:br w:type="page"/>
      </w:r>
    </w:p>
    <w:p>
      <w:pPr>
        <w:pStyle w:val="BodyText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</w:sdtContent>
    </w:sdt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rPr/>
      </w:pPr>
      <w:r>
        <w:rPr/>
        <w:t>Введение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 работе рассматривается решение задачи разработки прикладной программы поиска прямых линий, пересекающих ось абсцисс в заданном интервале изменения абсциссы.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LibreOffice/25.2.1.2$MacOSX_AARCH64 LibreOffice_project/d3abf4aee5fd705e4a92bba33a32f40bc4e56f49</Application>
  <AppVersion>15.0000</AppVersion>
  <Pages>3</Pages>
  <Words>251</Words>
  <Characters>1878</Characters>
  <CharactersWithSpaces>2108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dcterms:modified xsi:type="dcterms:W3CDTF">2025-05-01T20:06:33Z</dcterms:modified>
  <cp:revision>4</cp:revision>
  <dc:subject/>
  <dc:title/>
</cp:coreProperties>
</file>