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10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446_3110321970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О</w:t>
      </w:r>
      <w:r>
        <w:rPr>
          <w:sz w:val="23"/>
        </w:rPr>
        <w:t xml:space="preserve">бработка заключается в суммировании всех поступающих элементов. Найти наибольшее значение суммы, не меньшее заданного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sz w:val="23"/>
        </w:rPr>
        <w:t>. Тип элемента — действительное число.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en-US"/>
        </w:rPr>
        <w:tab/>
      </w:r>
      <w:r>
        <w:rPr>
          <w:lang w:val="ru-RU"/>
        </w:rPr>
        <w:t xml:space="preserve">Максимальную сумму обозначим как </w:t>
      </w:r>
      <w:r>
        <w:rPr>
          <w:lang w:val="en-US"/>
        </w:rPr>
        <w:t xml:space="preserve">E. </w:t>
      </w:r>
      <w:r>
        <w:rPr>
          <w:lang w:val="ru-RU"/>
        </w:rPr>
        <w:t xml:space="preserve">В программе присутствует счётчик итерации </w:t>
      </w:r>
      <w:r>
        <w:rPr>
          <w:lang w:val="en-US"/>
        </w:rPr>
        <w:t>(</w:t>
      </w:r>
      <w:r>
        <w:rPr>
          <w:lang w:val="ru-RU"/>
        </w:rPr>
        <w:t xml:space="preserve">далее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) </w:t>
      </w:r>
      <w:r>
        <w:rPr>
          <w:lang w:val="ru-RU"/>
        </w:rPr>
        <w:t>который будет индуктивно расширяться при окончании одного цикла программы</w:t>
      </w:r>
      <w:r>
        <w:rPr>
          <w:lang w:val="en-US"/>
        </w:rPr>
        <w:t>.</w:t>
      </w:r>
      <w:r>
        <w:rPr>
          <w:lang w:val="ru-RU"/>
        </w:rPr>
        <w:t xml:space="preserve"> Так же, для того, чтобы добавлять в сумму любые значения, даже отрицательные,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предварительно суммируется к рабочей сумме (далее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). </w:t>
      </w:r>
      <w:r>
        <w:rPr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оказывается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обновляется в соответствии с новым значением.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элемент выходной последовательности, </w:t>
      </w:r>
      <w:r>
        <w:rPr>
          <w:lang w:val="ru-RU"/>
        </w:rPr>
        <w:t xml:space="preserve">имеет две вариации,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.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en-US"/>
        </w:rPr>
        <w:t xml:space="preserve"> ,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lang w:val="en-US"/>
        </w:rPr>
        <w:t xml:space="preserve">. </w:t>
      </w:r>
      <w:r>
        <w:rPr>
          <w:lang w:val="ru-RU"/>
        </w:rPr>
        <w:t xml:space="preserve">Отклик вычислителя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wE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В начале работы программы, переменные имеют следующие значения: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= 0,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 = 0,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= 1,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вводится </w:t>
      </w:r>
      <w:r>
        <w:rPr>
          <w:lang w:val="ru-RU"/>
        </w:rPr>
        <w:t>пользователем, с стандартного устройства</w:t>
      </w:r>
      <w:r>
        <w:rPr>
          <w:lang w:val="ru-RU"/>
        </w:rPr>
        <w:t>, при запуске программы</w:t>
      </w:r>
      <w:r>
        <w:rPr>
          <w:lang w:val="en-US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базовые условия: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ru-RU"/>
        </w:rPr>
        <w:tab/>
        <w:t>Имея набор базовых условий, можно сформировать предикаты,</w:t>
      </w:r>
      <w:r>
        <w:rPr>
          <w:lang w:val="en-US"/>
        </w:rPr>
        <w:t xml:space="preserve"> </w:t>
      </w:r>
      <w:r>
        <w:rPr>
          <w:lang w:val="ru-RU"/>
        </w:rPr>
        <w:t xml:space="preserve">отметим, что если переменная не приводится в результате выполнения предиката, то она остаётся </w:t>
      </w:r>
      <w:r>
        <w:rPr>
          <w:b/>
          <w:bCs/>
          <w:lang w:val="ru-RU"/>
        </w:rPr>
        <w:t>без изменений</w:t>
      </w:r>
      <w:r>
        <w:rPr>
          <w:lang w:val="ru-RU"/>
        </w:rPr>
        <w:t xml:space="preserve">. Перед началом проверки предикатов, текущее значение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добавляется 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таким образом -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wE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jc w:val="both"/>
        <w:rPr/>
      </w:pPr>
      <w:r>
        <w:rPr/>
        <w:tab/>
        <w:t>Условия, используемые в пересчёт</w:t>
      </w:r>
      <w:r>
        <w:rPr>
          <w:lang w:val="ru-RU"/>
        </w:rPr>
        <w:t>е</w:t>
      </w:r>
      <w:r>
        <w:rPr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6" w:name="__RefHeading___Toc8446_3110321970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>
          <w:b w:val="false"/>
          <w:bCs w:val="false"/>
          <w:sz w:val="36"/>
          <w:szCs w:val="36"/>
        </w:rPr>
      </w:pPr>
      <w:bookmarkStart w:id="7" w:name="__RefHeading___Toc11491_2758904751"/>
      <w:bookmarkEnd w:id="7"/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ru-RU" w:eastAsia="ru-RU" w:bidi="hi-IN"/>
        </w:rPr>
        <w:tab/>
        <w:t xml:space="preserve">АТД </w:t>
      </w:r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</w:t>
      </w:r>
      <w:r>
        <w:rPr>
          <w:lang w:val="ru-RU"/>
        </w:rPr>
        <w:t xml:space="preserve"> пять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1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cin_read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constS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finalSum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0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</w:r>
    </w:p>
    <w:p>
      <w:pPr>
        <w:pStyle w:val="Normal"/>
        <w:shd w:fill="FFFFFF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30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30"/>
        </w:rPr>
        <w:t xml:space="preserve">tempSum </w:t>
      </w:r>
      <w:r>
        <w:rPr>
          <w:rFonts w:ascii="Consolas" w:hAnsi="Consolas"/>
          <w:b w:val="false"/>
          <w:i w:val="false"/>
          <w:color w:val="080808"/>
          <w:sz w:val="30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30"/>
        </w:rPr>
        <w:t>0</w:t>
      </w:r>
      <w:r>
        <w:rPr>
          <w:rFonts w:ascii="Consolas" w:hAnsi="Consolas"/>
          <w:b w:val="false"/>
          <w:i w:val="false"/>
          <w:color w:val="080808"/>
          <w:sz w:val="30"/>
        </w:rPr>
        <w:t>;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1 — </w:t>
      </w:r>
      <w:r>
        <w:rPr>
          <w:lang w:val="en-US"/>
        </w:rPr>
        <w:t>c</w:t>
      </w:r>
      <w:r>
        <w:rPr>
          <w:lang w:val="ru-RU"/>
        </w:rPr>
        <w:t xml:space="preserve">чётчик текущей итерации программы,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 xml:space="preserve">2 — </w:t>
      </w:r>
      <w:r>
        <w:rPr>
          <w:lang w:val="ru-RU"/>
        </w:rPr>
        <w:t xml:space="preserve">хранилище текущего значения,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3 — введённое пользователем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ru-RU"/>
        </w:rPr>
        <w:t xml:space="preserve">, </w:t>
      </w:r>
    </w:p>
    <w:p>
      <w:pPr>
        <w:pStyle w:val="ListParagraph"/>
        <w:shd w:fill="FFFFFF"/>
        <w:spacing w:lineRule="auto" w:line="360"/>
        <w:ind w:hanging="0" w:left="0"/>
        <w:jc w:val="both"/>
        <w:rPr>
          <w:rFonts w:ascii="Consolas" w:hAnsi="Consolas"/>
          <w:sz w:val="28"/>
          <w:szCs w:val="28"/>
        </w:rPr>
      </w:pPr>
      <w:r>
        <w:rPr>
          <w:lang w:val="ru-RU"/>
        </w:rPr>
        <w:t xml:space="preserve">4 — общая сумма, ранее рассматривалась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</w:rPr>
        <w:t>;</w:t>
      </w:r>
    </w:p>
    <w:p>
      <w:pPr>
        <w:pStyle w:val="ListParagraph"/>
        <w:shd w:fill="FFFFFF"/>
        <w:spacing w:lineRule="auto" w:line="360"/>
        <w:ind w:hanging="0" w:left="0"/>
        <w:jc w:val="both"/>
        <w:rPr>
          <w:lang w:val="en-US"/>
        </w:rPr>
      </w:pPr>
      <w:r>
        <w:rPr>
          <w:lang w:val="en-US"/>
        </w:rPr>
        <w:t xml:space="preserve">5 </w:t>
      </w:r>
      <w:r>
        <w:rPr>
          <w:lang w:val="ru-RU"/>
        </w:rPr>
        <w:t>—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«</w:t>
      </w:r>
      <w:r>
        <w:rPr>
          <w:lang w:val="ru-RU"/>
        </w:rPr>
        <w:t xml:space="preserve">рабочая» сумма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/>
      </w:pPr>
      <w:bookmarkStart w:id="8" w:name="__RefHeading___Toc11493_2758904751"/>
      <w:bookmarkEnd w:id="8"/>
      <w:r>
        <w:rPr/>
        <w:tab/>
      </w:r>
      <w:r>
        <w:rPr>
          <w:b w:val="false"/>
          <w:bCs w:val="false"/>
        </w:rPr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appProcess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  <w:lang w:val="en-US"/>
        </w:rPr>
        <w:t>appGetRead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  <w:lang w:val="en-US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  <w:lang w:val="en-US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Consolas" w:hAnsi="Consolas"/>
          <w:b w:val="false"/>
          <w:i w:val="false"/>
          <w:iCs/>
          <w:color w:val="0033B3"/>
          <w:kern w:val="2"/>
          <w:sz w:val="28"/>
          <w:szCs w:val="28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iCs/>
          <w:color w:val="00627A"/>
          <w:kern w:val="2"/>
          <w:sz w:val="28"/>
          <w:szCs w:val="28"/>
          <w:lang w:val="ru-RU" w:eastAsia="zh-CN" w:bidi="hi-IN"/>
        </w:rPr>
        <w:t>appProcess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iCs/>
          <w:color w:val="008080"/>
          <w:kern w:val="2"/>
          <w:sz w:val="28"/>
          <w:szCs w:val="28"/>
          <w:lang w:val="ru-RU" w:eastAsia="zh-CN" w:bidi="hi-IN"/>
        </w:rPr>
        <w:t xml:space="preserve">Application 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&amp;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8"/>
          <w:szCs w:val="28"/>
          <w:lang w:val="ru-RU" w:eastAsia="zh-CN" w:bidi="hi-IN"/>
        </w:rPr>
        <w:t>app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отвечает за добавление к рабочей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и добавление к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ф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инальной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проверяет на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выводит результат пользователю.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bookmarkStart w:id="9" w:name="__RefHeading___Toc5558_2519614503"/>
      <w:bookmarkStart w:id="10" w:name="__RefHeading___Toc5558_2519614503"/>
      <w:bookmarkEnd w:id="10"/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bookmarkStart w:id="12" w:name="__RefHeading___Toc3187_2651826584"/>
      <w:bookmarkEnd w:id="12"/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val="clear" w:color="auto" w:fill="FFFFFF"/>
        <w:jc w:val="center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(!appGetRead(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(!appMakeAnOutput(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finalSum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tempSum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//Output results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 ENTRY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"DEBUG: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13" w:name="__RefHeading___Toc2047_2758904751"/>
      <w:bookmarkEnd w:id="13"/>
      <w:r>
        <w:rPr>
          <w:sz w:val="28"/>
          <w:szCs w:val="28"/>
        </w:rPr>
        <w:t xml:space="preserve">Контрольная работа №2 </w:t>
      </w:r>
    </w:p>
    <w:p>
      <w:pPr>
        <w:pStyle w:val="BodyText"/>
        <w:spacing w:before="0" w:after="26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«Настройка индуктивного вычислителя 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>Алгоритм и логика выполнения пересчета, и выдачи результата, остался таким же, как в контрольной работе 1. Но изменился стиль вызова функций, и стиль передачи переменной АТД. 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984885</wp:posOffset>
            </wp:positionH>
            <wp:positionV relativeFrom="paragraph">
              <wp:posOffset>624205</wp:posOffset>
            </wp:positionV>
            <wp:extent cx="4249420" cy="6684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ниже: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 xml:space="preserve">которая принимает два аргумента, ссылку на необходимую функцию, и 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функции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sz w:val="26"/>
          <w:lang w:val="ru-RU"/>
        </w:rPr>
      </w:pPr>
      <w:r>
        <w:rPr>
          <w:rFonts w:ascii="JetBrains Mono" w:hAnsi="JetBrains Mono"/>
          <w:b w:val="false"/>
          <w:i w:val="false"/>
          <w:sz w:val="26"/>
          <w:lang w:val="ru-RU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finalSum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tempSum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//Output results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 ENTRY</w:t>
        <w:br/>
        <w:t xml:space="preserve">        //std::cout &lt;&lt; "DEBUG: " &lt;&lt; app.tempSum &lt;&lt; std::endl;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(!operation(&amp;appGetRead,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(!operation(&amp;appMakeAnOutput,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Application>LibreOffice/24.2.3.2$Windows_X86_64 LibreOffice_project/433d9c2ded56988e8a90e6b2e771ee4e6a5ab2ba</Application>
  <AppVersion>15.0000</AppVersion>
  <Pages>15</Pages>
  <Words>1281</Words>
  <Characters>8615</Characters>
  <CharactersWithSpaces>10646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2024-06-24T19:53:40Z</cp:lastPrinted>
  <dcterms:modified xsi:type="dcterms:W3CDTF">2024-06-24T19:54:02Z</dcterms:modified>
  <cp:revision>727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