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МИНИСТЕРСТВО ОБРАЗОВАНИЯ И НАУКИ РОССИЙСКОЙ ФЕДЕРАЦИИ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ФЕДЕРАЛЬНОЕ ГОСУДАРСТВЕННОЕ БЮДЖЕТНОЕ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ОБРАЗОВАТЕЛЬНОЕ УЧРЕЖДЕНИЕ ВЫСШЕГО ОБРАЗОВАНИЯ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«НИЖЕГОРОДСКИЙ ГОСУДАРСТВЕННЫЙ ТЕХНИЧЕСКИЙ УНИВЕРСИТЕТ им.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Р.Е. АЛЕКСЕЕВА»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Институт радиоэлектроники и информационных технологий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szCs w:val="28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>Кафедра «Информационные радиосистемы»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eastAsia="Calibri" w:cs="Times New Roman"/>
          <w:b/>
          <w:szCs w:val="28"/>
          <w:lang w:val="en-US" w:eastAsia="ru-RU"/>
        </w:rPr>
      </w:pPr>
      <w:r>
        <w:rPr>
          <w:rFonts w:eastAsia="Calibri" w:cs="Times New Roman" w:ascii="Times New Roman" w:hAnsi="Times New Roman"/>
          <w:b/>
          <w:szCs w:val="28"/>
          <w:lang w:eastAsia="ru-RU"/>
        </w:rPr>
        <w:t xml:space="preserve">Индуктивные операции и функции высших порядков </w:t>
      </w:r>
    </w:p>
    <w:p>
      <w:pPr>
        <w:pStyle w:val="Normal"/>
        <w:spacing w:lineRule="auto" w:line="360"/>
        <w:ind w:firstLine="567"/>
        <w:jc w:val="center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  <w:t xml:space="preserve">(Вариант </w:t>
      </w:r>
      <w:r>
        <w:rPr>
          <w:rFonts w:eastAsia="Calibri" w:cs="Times New Roman"/>
          <w:b/>
          <w:szCs w:val="28"/>
          <w:lang w:val="en-US" w:eastAsia="ru-RU"/>
        </w:rPr>
        <w:t>41</w:t>
      </w:r>
      <w:r>
        <w:rPr>
          <w:rFonts w:eastAsia="Calibri" w:cs="Times New Roman"/>
          <w:b/>
          <w:szCs w:val="28"/>
          <w:lang w:eastAsia="ru-RU"/>
        </w:rPr>
        <w:t>)</w:t>
      </w:r>
    </w:p>
    <w:p>
      <w:pPr>
        <w:pStyle w:val="Normal"/>
        <w:ind w:firstLine="567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spacing w:lineRule="auto" w:line="360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Выполнил: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Студент гр. 22-Рз</w:t>
        <w:tab/>
      </w:r>
      <w:r>
        <w:rPr>
          <w:rFonts w:eastAsia="Calibri" w:cs="Times New Roman"/>
          <w:szCs w:val="28"/>
          <w:lang w:val="en-US" w:eastAsia="ru-RU"/>
        </w:rPr>
        <w:t>_______________</w:t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vertAlign w:val="superscript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Проверил:</w:t>
      </w:r>
    </w:p>
    <w:p>
      <w:pPr>
        <w:pStyle w:val="Normal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Normal"/>
        <w:ind w:firstLine="567"/>
        <w:jc w:val="righ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к.т.н., доцент кафедры ИРС</w:t>
        <w:tab/>
        <w:t>Сидоров С.Б.</w:t>
      </w:r>
    </w:p>
    <w:p>
      <w:pPr>
        <w:pStyle w:val="Normal"/>
        <w:ind w:firstLine="567"/>
        <w:jc w:val="right"/>
        <w:rPr>
          <w:rFonts w:eastAsia="Calibri" w:cs="Times New Roman"/>
          <w:i/>
          <w:i/>
          <w:szCs w:val="28"/>
          <w:lang w:eastAsia="ru-RU"/>
        </w:rPr>
      </w:pPr>
      <w:r>
        <w:rPr>
          <w:rFonts w:eastAsia="Calibri" w:cs="Times New Roman"/>
          <w:i/>
          <w:szCs w:val="28"/>
          <w:vertAlign w:val="superscript"/>
          <w:lang w:eastAsia="ru-RU"/>
        </w:rPr>
        <w:t xml:space="preserve">                                                                </w:t>
      </w:r>
      <w:r>
        <w:rPr>
          <w:rFonts w:eastAsia="Calibri" w:cs="Times New Roman"/>
          <w:i/>
          <w:szCs w:val="28"/>
          <w:lang w:eastAsia="ru-RU"/>
        </w:rPr>
        <w:tab/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rPr>
          <w:rFonts w:eastAsia="Calibri" w:cs="Times New Roman"/>
          <w:b/>
          <w:szCs w:val="28"/>
          <w:lang w:eastAsia="ru-RU"/>
        </w:rPr>
      </w:pPr>
      <w:r>
        <w:rPr>
          <w:rFonts w:eastAsia="Calibri" w:cs="Times New Roman"/>
          <w:b/>
          <w:szCs w:val="28"/>
          <w:lang w:eastAsia="ru-RU"/>
        </w:rPr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 xml:space="preserve">Нижний Новгород, </w:t>
      </w:r>
    </w:p>
    <w:p>
      <w:pPr>
        <w:pStyle w:val="Normal"/>
        <w:ind w:firstLine="567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val="en-US" w:eastAsia="ru-RU"/>
        </w:rPr>
        <w:t>202</w:t>
      </w:r>
      <w:r>
        <w:rPr>
          <w:rFonts w:eastAsia="Calibri" w:cs="Times New Roman"/>
          <w:szCs w:val="28"/>
          <w:lang w:eastAsia="ru-RU"/>
        </w:rPr>
        <w:t>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12"/>
            </w:rPr>
            <w:instrText xml:space="preserve"> TOC \f \o "1-9" \h</w:instrText>
          </w:r>
          <w:r>
            <w:rPr>
              <w:rStyle w:val="Style12"/>
            </w:rPr>
            <w:fldChar w:fldCharType="separate"/>
          </w:r>
          <w:hyperlink w:anchor="__RefHeading___Toc2465_4070117755">
            <w:r>
              <w:rPr>
                <w:rStyle w:val="Style12"/>
              </w:rPr>
              <w:t>Задание по варианту</w:t>
            </w:r>
            <w:r>
              <w:rPr>
                <w:rStyle w:val="Style12"/>
              </w:rPr>
              <w:tab/>
              <w:t>3</w:t>
            </w:r>
          </w:hyperlink>
        </w:p>
        <w:p>
          <w:pPr>
            <w:pStyle w:val="TOC1"/>
            <w:rPr/>
          </w:pPr>
          <w:hyperlink w:anchor="__RefHeading___Toc2035_2758904751">
            <w:r>
              <w:rPr>
                <w:rStyle w:val="Style12"/>
              </w:rPr>
              <w:t>Контрольная работа № 1.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2041_2758904751">
            <w:r>
              <w:rPr>
                <w:rStyle w:val="Style12"/>
              </w:rPr>
              <w:t>1.1. Постановка задачи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89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1.2. Алгоритм индуктивной обработки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5564_2519614503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1.3. Архитектура программной реализации вычислителя.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1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АТД Application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3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application.h</w:t>
              <w:tab/>
              <w:t>6</w:t>
            </w:r>
          </w:hyperlink>
        </w:p>
        <w:p>
          <w:pPr>
            <w:pStyle w:val="TOC1"/>
            <w:rPr/>
          </w:pPr>
          <w:hyperlink w:anchor="__RefHeading___Toc3283_4070117755">
            <w:r>
              <w:rPr>
                <w:rStyle w:val="Style12"/>
              </w:rPr>
              <w:t>Приложение 1.</w:t>
              <w:tab/>
              <w:t>9</w:t>
            </w:r>
          </w:hyperlink>
        </w:p>
        <w:p>
          <w:pPr>
            <w:pStyle w:val="TOC1"/>
            <w:rPr/>
          </w:pPr>
          <w:hyperlink w:anchor="__RefHeading___Toc2047_2758904751">
            <w:r>
              <w:rPr>
                <w:rStyle w:val="Style12"/>
              </w:rPr>
              <w:t>Контрольная работа №2</w:t>
              <w:tab/>
              <w:t>14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5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2.1 Архитектура программной системы</w:t>
              <w:tab/>
              <w:t>14</w:t>
            </w:r>
          </w:hyperlink>
        </w:p>
        <w:p>
          <w:pPr>
            <w:pStyle w:val="TOC2"/>
            <w:tabs>
              <w:tab w:val="clear" w:pos="9355"/>
              <w:tab w:val="right" w:pos="9638" w:leader="dot"/>
            </w:tabs>
            <w:rPr/>
          </w:pPr>
          <w:hyperlink w:anchor="__RefHeading___Toc11497_2758904751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2.2 Использование индуктивного вычислителя</w:t>
              <w:tab/>
              <w:t>15</w:t>
            </w:r>
          </w:hyperlink>
        </w:p>
        <w:p>
          <w:pPr>
            <w:pStyle w:val="TOC1"/>
            <w:rPr/>
          </w:pPr>
          <w:hyperlink w:anchor="__RefHeading___Toc11499_2758904751">
            <w:r>
              <w:rPr>
                <w:rStyle w:val="Style12"/>
              </w:rPr>
              <w:t>Приложение 1</w:t>
              <w:tab/>
              <w:t>16</w:t>
            </w:r>
          </w:hyperlink>
          <w:r>
            <w:rPr>
              <w:rStyle w:val="Style12"/>
            </w:rPr>
            <w:fldChar w:fldCharType="end"/>
          </w:r>
        </w:p>
      </w:sdtContent>
    </w:sdt>
    <w:p>
      <w:pPr>
        <w:pStyle w:val="Normal"/>
        <w:numPr>
          <w:ilvl w:val="0"/>
          <w:numId w:val="2"/>
        </w:numPr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spacing w:before="0" w:after="0"/>
        <w:rPr/>
      </w:pPr>
      <w:bookmarkStart w:id="0" w:name="__RefHeading___Toc2465_4070117755"/>
      <w:bookmarkEnd w:id="0"/>
      <w:r>
        <w:rPr/>
        <w:t>Задание по варианту</w:t>
      </w:r>
    </w:p>
    <w:p>
      <w:pPr>
        <w:pStyle w:val="BodyText"/>
        <w:spacing w:before="0" w:after="0"/>
        <w:rPr/>
      </w:pPr>
      <w:r>
        <w:rPr/>
      </w:r>
    </w:p>
    <w:p>
      <w:pPr>
        <w:pStyle w:val="Default"/>
        <w:spacing w:lineRule="auto" w:line="360"/>
        <w:ind w:firstLine="567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3"/>
        </w:rPr>
        <w:t>Н</w:t>
      </w:r>
      <w:r>
        <w:rPr>
          <w:sz w:val="23"/>
        </w:rPr>
        <w:t xml:space="preserve">а вход поступают элементы последовательности в виде точек на декартовой плоскости. Для каждого элемента рассматривается группа не менее чем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i/>
          <w:sz w:val="23"/>
        </w:rPr>
        <w:t xml:space="preserve"> </w:t>
      </w:r>
      <w:r>
        <w:rPr>
          <w:i w:val="false"/>
          <w:sz w:val="23"/>
        </w:rPr>
        <w:t>соседних элементов, включающая его самого и предшествующих ему. Для каждого из элементов этой группы должно быть выполнено условие — точка находится внутри области, ограниченной заданной окружностью. Определить факт наличия такой группы в текущий момент времени и ее размер (количество элементов).</w:t>
      </w:r>
    </w:p>
    <w:p>
      <w:pPr>
        <w:pStyle w:val="BodyText"/>
        <w:rPr>
          <w:lang w:eastAsia="ru-RU"/>
        </w:rPr>
      </w:pPr>
      <w:r>
        <w:rPr>
          <w:lang w:eastAsia="ru-RU"/>
        </w:rPr>
      </w:r>
    </w:p>
    <w:p>
      <w:pPr>
        <w:pStyle w:val="BodyTex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rPr>
          <w:rFonts w:ascii="Times New Roman" w:hAnsi="Times New Roman" w:eastAsia="Microsoft YaHei" w:cs="Times New Roman"/>
          <w:b/>
          <w:bCs/>
          <w:sz w:val="36"/>
          <w:szCs w:val="36"/>
          <w:lang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eastAsia="ru-RU"/>
        </w:rPr>
      </w:r>
      <w:r>
        <w:br w:type="page"/>
      </w:r>
    </w:p>
    <w:p>
      <w:pPr>
        <w:pStyle w:val="Heading1"/>
        <w:spacing w:before="0" w:after="0"/>
        <w:rPr>
          <w:lang w:val="en-US"/>
        </w:rPr>
      </w:pPr>
      <w:bookmarkStart w:id="1" w:name="__RefHeading___Toc2035_2758904751"/>
      <w:bookmarkEnd w:id="1"/>
      <w:r>
        <w:rPr/>
        <w:t xml:space="preserve">Контрольная работа № 1.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2" w:name="__RefHeading___Toc2037_2758904751"/>
      <w:bookmarkEnd w:id="2"/>
      <w:r>
        <w:rPr>
          <w:b/>
          <w:bCs/>
          <w:sz w:val="36"/>
          <w:szCs w:val="36"/>
        </w:rPr>
        <w:t xml:space="preserve">«Реализация индуктивной обработки </w:t>
      </w:r>
    </w:p>
    <w:p>
      <w:pPr>
        <w:pStyle w:val="BodyText"/>
        <w:spacing w:before="0" w:after="26"/>
        <w:jc w:val="center"/>
        <w:rPr>
          <w:b/>
          <w:bCs/>
          <w:sz w:val="36"/>
          <w:szCs w:val="36"/>
        </w:rPr>
      </w:pPr>
      <w:bookmarkStart w:id="3" w:name="__RefHeading___Toc2039_2758904751"/>
      <w:bookmarkEnd w:id="3"/>
      <w:r>
        <w:rPr>
          <w:b/>
          <w:bCs/>
          <w:sz w:val="36"/>
          <w:szCs w:val="36"/>
        </w:rPr>
        <w:t>последовательности элементов»</w:t>
      </w:r>
    </w:p>
    <w:p>
      <w:pPr>
        <w:pStyle w:val="Heading1"/>
        <w:rPr>
          <w:lang w:val="en-US"/>
        </w:rPr>
      </w:pPr>
      <w:r>
        <w:rPr>
          <w:lang w:val="en-US"/>
        </w:rPr>
      </w:r>
    </w:p>
    <w:p>
      <w:pPr>
        <w:pStyle w:val="Heading2"/>
        <w:ind w:firstLine="567"/>
        <w:rPr>
          <w:rFonts w:eastAsia="Calibri"/>
          <w:szCs w:val="28"/>
        </w:rPr>
      </w:pPr>
      <w:bookmarkStart w:id="4" w:name="__RefHeading___Toc2041_2758904751"/>
      <w:bookmarkEnd w:id="4"/>
      <w:r>
        <w:rPr>
          <w:lang w:val="en-US"/>
        </w:rPr>
        <w:t>1.</w:t>
      </w:r>
      <w:r>
        <w:rPr/>
        <w:t>1. Постановка задачи</w:t>
      </w:r>
    </w:p>
    <w:p>
      <w:pPr>
        <w:pStyle w:val="BodyText"/>
        <w:ind w:firstLine="567"/>
        <w:rPr>
          <w:rFonts w:eastAsia="Calibri"/>
          <w:szCs w:val="28"/>
        </w:rPr>
      </w:pPr>
      <w:r>
        <w:rPr>
          <w:rFonts w:eastAsia="Calibri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567" w:left="0" w:right="0"/>
        <w:jc w:val="both"/>
        <w:rPr>
          <w:rFonts w:ascii="Times New Roman" w:hAnsi="Times New Roman" w:cs="Times New Roman"/>
          <w:sz w:val="23"/>
          <w:szCs w:val="23"/>
          <w:lang w:val="en-US"/>
        </w:rPr>
      </w:pPr>
      <w:r>
        <w:rPr>
          <w:rFonts w:eastAsia="Calibri" w:cs="Times New Roman" w:ascii="Times New Roman" w:hAnsi="Times New Roman"/>
          <w:lang w:eastAsia="ru-RU"/>
        </w:rPr>
        <w:t>Освоение способов разработки алгоритмов выполнения индуктивных операций над последовательностью данных, построение индуктивных функций методом индуктивных расширений. Изучение общей схемы программной реализации индуктивной функции и схемы обработки последовательности элементов с использованием индуктивной функции.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  <w:t xml:space="preserve">На вход системы последовательно и неограниченно во времени поступают элементы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xi</m:t>
        </m:r>
      </m:oMath>
      <w:r>
        <w:rPr>
          <w:rFonts w:eastAsia="Calibri" w:cs="Times New Roman" w:ascii="Times New Roman" w:hAnsi="Times New Roman"/>
          <w:lang w:eastAsia="ru-RU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Calibri" w:cs="Times New Roman" w:ascii="Times New Roman" w:hAnsi="Times New Roman"/>
          <w:lang w:eastAsia="ru-RU"/>
        </w:rPr>
        <w:t xml:space="preserve"> — порядковый номер элемента, начиная с 1. Реализовать указанную в варианте обработку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rFonts w:eastAsia="Calibri" w:cs="Times New Roman" w:ascii="Times New Roman" w:hAnsi="Times New Roman"/>
          <w:lang w:eastAsia="ru-RU"/>
        </w:rPr>
        <w:t xml:space="preserve"> последовательности элементов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с использованием схемы индуктивной обработки на пространстве последовательностей. Полученный набор выходных значений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⟨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⟩</m:t>
        </m:r>
      </m:oMath>
      <w:r>
        <w:rPr>
          <w:rFonts w:eastAsia="Calibri" w:cs="Times New Roman" w:ascii="Times New Roman" w:hAnsi="Times New Roman"/>
          <w:lang w:eastAsia="ru-RU"/>
        </w:rPr>
        <w:t xml:space="preserve"> рассматривается как результирующая последовательность. Значения элементов исходной последовательности должны запрашиваться у пользователя (приниматься со стандартного устройства ввода) по одному за раз. Сформированные выходные значения требуется выдавать сразу после их формирования на стандартное устройство вывода. Реализация обработки должна быть приведена в отдельном модуле.</w:t>
      </w:r>
    </w:p>
    <w:p>
      <w:pPr>
        <w:pStyle w:val="Normal"/>
        <w:spacing w:lineRule="auto" w:line="360"/>
        <w:ind w:firstLine="567" w:left="0" w:right="0"/>
        <w:jc w:val="both"/>
        <w:rPr>
          <w:rFonts w:ascii="Times New Roman" w:hAnsi="Times New Roman" w:eastAsia="Calibri" w:cs="Times New Roman"/>
          <w:lang w:eastAsia="ru-RU"/>
        </w:rPr>
      </w:pPr>
      <w:r>
        <w:rPr>
          <w:rFonts w:eastAsia="Calibri" w:cs="Times New Roman" w:ascii="Times New Roman" w:hAnsi="Times New Roman"/>
          <w:lang w:eastAsia="ru-RU"/>
        </w:rPr>
      </w:r>
    </w:p>
    <w:p>
      <w:pPr>
        <w:pStyle w:val="Heading2"/>
        <w:rPr/>
      </w:pPr>
      <w:bookmarkStart w:id="5" w:name="__RefHeading___Toc11489_2758904751"/>
      <w:bookmarkEnd w:id="5"/>
      <w:r>
        <w:rPr>
          <w:lang w:val="en-US"/>
        </w:rPr>
        <w:tab/>
        <w:t>1.</w:t>
      </w:r>
      <w:r>
        <w:rPr/>
        <w:t>2. Алгоритм индуктивной обработки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/>
        <w:tab/>
      </w:r>
      <w:r>
        <w:rPr>
          <w:lang w:val="ru-RU"/>
        </w:rPr>
        <w:t xml:space="preserve">Алгоритм программы заключается в обработке групп чисел, соответственно, логически, он разбит на несколько функций. По условию, мы обрабатываем точки в декартовой системе координат, следовательно мы принимаем два значения за раз. Договоримся, что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/>
        <w:t xml:space="preserve"> - очередная пара точек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y</m:t>
            </m:r>
          </m:den>
        </m:f>
      </m:oMath>
      <w:r>
        <w:rPr>
          <w:lang w:val="en-US"/>
        </w:rPr>
        <w:t xml:space="preserve">. </w:t>
      </w:r>
      <w:r>
        <w:rPr>
          <w:lang w:val="ru-RU"/>
        </w:rPr>
        <w:t>Таким образом, для пересчета очередного поступившего значения, должно наступить событие: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R</m:t>
          </m:r>
          <m:d>
            <m:dPr>
              <m:begChr m:val="("/>
              <m:endChr m:val=")"/>
            </m:dPr>
          </m:d>
          <m:r>
            <w:rPr>
              <w:rFonts w:ascii="Cambria Math" w:hAnsi="Cambria Math"/>
            </w:rPr>
            <m:t xml:space="preserve">: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∩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</m:oMath>
      </m:oMathPara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ru-RU"/>
        </w:rPr>
      </w:pPr>
      <w:r>
        <w:rPr>
          <w:lang w:val="ru-RU"/>
        </w:rPr>
        <w:t>Будем использовать следующие сокращения: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4"/>
        <w:gridCol w:w="7143"/>
      </w:tblGrid>
      <w:tr>
        <w:trPr/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c</m:t>
                    </m:r>
                  </m:sub>
                </m:sSub>
              </m:oMath>
            </m:oMathPara>
          </w:p>
        </w:tc>
        <w:tc>
          <w:tcPr>
            <w:tcW w:w="7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>Радиус заданной окружности</w:t>
            </w:r>
          </w:p>
        </w:tc>
      </w:tr>
      <w:tr>
        <w:trPr/>
        <w:tc>
          <w:tcPr>
            <w:tcW w:w="24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</m:t>
                    </m:r>
                  </m:sub>
                </m:sSub>
              </m:oMath>
            </m:oMathPara>
          </w:p>
        </w:tc>
        <w:tc>
          <w:tcPr>
            <w:tcW w:w="71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Радиус от центра окружности, до указанной точки</w:t>
            </w:r>
          </w:p>
        </w:tc>
      </w:tr>
      <w:tr>
        <w:trPr/>
        <w:tc>
          <w:tcPr>
            <w:tcW w:w="24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jc w:val="center"/>
              <w:rPr>
                <w:lang w:val="en-US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i</m:t>
                </m:r>
              </m:oMath>
            </m:oMathPara>
          </w:p>
        </w:tc>
        <w:tc>
          <w:tcPr>
            <w:tcW w:w="71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>
                <w:lang w:val="ru-RU"/>
              </w:rPr>
            </w:pPr>
            <w:r>
              <w:rPr>
                <w:lang w:val="ru-RU"/>
              </w:rPr>
              <w:t xml:space="preserve">Итератор от 0 до </w:t>
            </w: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k</m:t>
              </m:r>
            </m:oMath>
          </w:p>
        </w:tc>
      </w:tr>
    </w:tbl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>
          <w:lang w:val="en-US"/>
        </w:rPr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Можем получить следующие базовые условия обработки: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left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xn</m:t>
                </m:r>
              </m:sub>
            </m:sSub>
            <m:r>
              <w:rPr>
                <w:rFonts w:ascii="Cambria Math" w:hAnsi="Cambria Math"/>
              </w:rPr>
              <m:t xml:space="preserve">&lt;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c</m:t>
                </m:r>
              </m:sub>
            </m:sSub>
            <m:r>
              <w:rPr>
                <w:rFonts w:ascii="Cambria Math" w:hAnsi="Cambria Math"/>
              </w:rPr>
              <m:t xml:space="preserve">∧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∧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xn+k</m:t>
                </m:r>
              </m:sub>
            </m:sSub>
            <m:r>
              <w:rPr>
                <w:rFonts w:ascii="Cambria Math" w:hAnsi="Cambria Math"/>
              </w:rPr>
              <m:t xml:space="preserve">&lt;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c</m:t>
                </m:r>
              </m:sub>
            </m:sSub>
          </m:e>
        </m:d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>Имея набор базовых условий, можно сформировать предикаты,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ru-RU"/>
        </w:rPr>
        <w:t xml:space="preserve"> </w:t>
      </w:r>
      <w:r>
        <w:rPr>
          <w:lang w:val="ru-RU"/>
        </w:rPr>
        <w:t xml:space="preserve">- справедливо 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k</m:t>
        </m:r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Результат: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Обратный предикат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en-US"/>
        </w:rPr>
        <w:t xml:space="preserve">, </w:t>
      </w:r>
      <w:r>
        <w:rPr>
          <w:lang w:val="ru-RU"/>
        </w:rPr>
        <w:t xml:space="preserve">справедлив в случае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k</m:t>
        </m:r>
      </m:oMath>
      <w:r>
        <w:rPr>
          <w:lang w:val="en-US"/>
        </w:rPr>
        <w:t xml:space="preserve">, </w:t>
      </w:r>
      <w:r>
        <w:rPr>
          <w:lang w:val="ru-RU"/>
        </w:rPr>
        <w:t>тогда результат будет: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i</m:t>
        </m:r>
      </m:oMath>
      <w:r>
        <w:rPr>
          <w:lang w:val="en-US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Предикат </w:t>
      </w:r>
      <w:r>
        <w:rPr>
          <w:lang w:val="en-US"/>
        </w:rPr>
        <w:t>3</w:t>
      </w:r>
      <w:r>
        <w:rPr>
          <w:lang w:val="ru-RU"/>
        </w:rPr>
        <w:t>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r>
          <w:rPr>
            <w:rFonts w:ascii="Cambria Math" w:hAnsi="Cambria Math"/>
          </w:rPr>
          <m:t xml:space="preserve">¬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ru-RU"/>
        </w:rPr>
        <w:t xml:space="preserve">справедливо 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xn</m:t>
            </m:r>
          </m:sub>
        </m:sSub>
        <m:r>
          <w:rPr>
            <w:rFonts w:ascii="Cambria Math" w:hAnsi="Cambria Math"/>
          </w:rPr>
          <m:t xml:space="preserve">≥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</m:oMath>
      <w:r>
        <w:rPr>
          <w:lang w:val="ru-RU"/>
        </w:rPr>
        <w:t>в таком случае, результат: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.</m:t>
            </m:r>
          </m:e>
        </m:d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i</m:t>
        </m:r>
      </m:oMath>
      <w:r>
        <w:rPr>
          <w:lang w:val="ru-RU"/>
        </w:rPr>
        <w:t>;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>
          <w:lang w:val="en-US"/>
        </w:rPr>
      </w:pPr>
      <w:r>
        <w:rPr>
          <w:lang w:val="ru-RU"/>
        </w:rPr>
        <w:t>Предикат 4:</w:t>
      </w:r>
    </w:p>
    <w:p>
      <w:pPr>
        <w:pStyle w:val="BodyText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</m:d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ru-RU"/>
        </w:rPr>
        <w:t>справедливо</w:t>
      </w:r>
      <w:r>
        <w:rPr>
          <w:lang w:val="en-US"/>
        </w:rPr>
        <w:t xml:space="preserve"> </w:t>
      </w:r>
      <w:r>
        <w:rPr>
          <w:lang w:val="ru-RU"/>
        </w:rPr>
        <w:t xml:space="preserve">для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xn</m:t>
            </m:r>
          </m:sub>
        </m:sSub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r>
          <w:rPr>
            <w:rFonts w:ascii="Cambria Math" w:hAnsi="Cambria Math"/>
          </w:rPr>
          <m:t xml:space="preserve">∧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∧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xn+k</m:t>
            </m:r>
          </m:sub>
        </m:sSub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</m:oMath>
      <w:r>
        <w:rPr>
          <w:lang w:val="ru-RU"/>
        </w:rPr>
        <w:t>;</w:t>
      </w:r>
    </w:p>
    <w:p>
      <w:pPr>
        <w:pStyle w:val="BodyText"/>
        <w:jc w:val="both"/>
        <w:rPr/>
      </w:pPr>
      <w:r>
        <w:rPr/>
        <w:tab/>
        <w:t xml:space="preserve">Приведённые условия являются предикатами, т.е. результатом каждого из условий является логическое значение истина/ложь. Точкой обозначен набор аргументов, необходимых для вычисления значения предиката. </w:t>
      </w:r>
    </w:p>
    <w:p>
      <w:pPr>
        <w:pStyle w:val="BodyText"/>
        <w:jc w:val="both"/>
        <w:rPr/>
      </w:pPr>
      <w:r>
        <w:rPr>
          <w:lang w:val="ru-RU"/>
        </w:rPr>
        <w:tab/>
        <w:t>Для выполнения поставленной задачи, в ходе программы, счётчик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lang w:val="en-US"/>
        </w:rPr>
        <w:t xml:space="preserve"> </w:t>
      </w:r>
      <w:r>
        <w:rPr>
          <w:lang w:val="ru-RU"/>
        </w:rPr>
        <w:t xml:space="preserve">будет проходить значения от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</m:oMath>
      <w:r>
        <w:rPr>
          <w:lang w:val="ru-RU"/>
        </w:rPr>
        <w:t xml:space="preserve"> до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lang w:val="en-US"/>
        </w:rPr>
        <w:t xml:space="preserve">, </w:t>
      </w:r>
      <w:r>
        <w:rPr>
          <w:lang w:val="ru-RU"/>
        </w:rPr>
        <w:t>что в свою очередь будет являться индуктивным расширением.</w:t>
      </w:r>
    </w:p>
    <w:p>
      <w:pPr>
        <w:pStyle w:val="BodyText"/>
        <w:jc w:val="both"/>
        <w:rPr/>
      </w:pPr>
      <w:r>
        <w:rPr/>
        <w:tab/>
        <w:t>Используемые условия,</w:t>
      </w:r>
      <w:r>
        <w:rPr>
          <w:lang w:val="en-US"/>
        </w:rPr>
        <w:t xml:space="preserve"> </w:t>
      </w:r>
      <w:r>
        <w:rPr>
          <w:lang w:val="ru-RU"/>
        </w:rPr>
        <w:t>охватывают все возможные ситуации, то есть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∪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∪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∪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true</m:t>
        </m:r>
      </m:oMath>
      <w:r>
        <w:rPr>
          <w:lang w:val="en-US"/>
        </w:rPr>
        <w:t xml:space="preserve">.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Таким образом одно из условий должно обязательно выполняться. В противном случае для некоторых ситуаций отсутствует правило пересчёта величины. </w:t>
      </w:r>
    </w:p>
    <w:p>
      <w:pPr>
        <w:pStyle w:val="BodyText"/>
        <w:jc w:val="both"/>
        <w:rPr/>
      </w:pPr>
      <w:r>
        <w:rPr/>
        <w:tab/>
        <w:t xml:space="preserve">Кроме того, выполняется условие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∀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false</m:t>
        </m:r>
      </m:oMath>
      <w:r>
        <w:rPr/>
        <w:t xml:space="preserve">, то есть не допускается одновременное выполнение различных условий. И обратное утверждение,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¬</m:t>
        </m:r>
        <m:r>
          <w:rPr>
            <w:rFonts w:ascii="Cambria Math" w:hAnsi="Cambria Math"/>
          </w:rPr>
          <m:t xml:space="preserve">∀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: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∩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true</m:t>
        </m:r>
      </m:oMath>
      <w:r>
        <w:rPr/>
        <w:t>. Истинное значение предиката обозначает факт наступления связанного с ним события.</w:t>
      </w:r>
    </w:p>
    <w:p>
      <w:pPr>
        <w:pStyle w:val="BodyText"/>
        <w:jc w:val="both"/>
        <w:rPr/>
      </w:pPr>
      <w:r>
        <w:rPr/>
      </w:r>
    </w:p>
    <w:p>
      <w:pPr>
        <w:pStyle w:val="Heading2"/>
        <w:rPr/>
      </w:pPr>
      <w:bookmarkStart w:id="6" w:name="__RefHeading___Toc5564_2519614503"/>
      <w:bookmarkEnd w:id="6"/>
      <w:r>
        <w:rPr/>
        <w:tab/>
        <w:t>1.3. Архитектура программной реализации вычислителя.</w:t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ind w:hanging="0" w:left="360"/>
        <w:rPr>
          <w:lang w:val="ru-RU"/>
        </w:rPr>
      </w:pPr>
      <w:r>
        <w:rPr>
          <w:lang w:val="ru-RU"/>
        </w:rPr>
        <w:t>Для хранения переменных, используемых в программе, мы используем структуру АТД.</w:t>
      </w:r>
    </w:p>
    <w:p>
      <w:pPr>
        <w:pStyle w:val="BodyText"/>
        <w:ind w:hanging="0"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V3"/>
        <w:rPr/>
      </w:pPr>
      <w:bookmarkStart w:id="7" w:name="__RefHeading___Toc11491_2758904751"/>
      <w:bookmarkEnd w:id="7"/>
      <w:r>
        <w:rPr>
          <w:rFonts w:eastAsia="NSimSun" w:cs="Arial"/>
          <w:color w:val="auto"/>
          <w:kern w:val="2"/>
          <w:sz w:val="24"/>
          <w:szCs w:val="24"/>
          <w:lang w:val="ru-RU" w:eastAsia="ru-RU" w:bidi="hi-IN"/>
        </w:rPr>
        <w:tab/>
        <w:t xml:space="preserve">АТД </w:t>
      </w:r>
      <w:r>
        <w:rPr>
          <w:rFonts w:eastAsia="NSimSun" w:cs="Arial"/>
          <w:color w:val="auto"/>
          <w:kern w:val="2"/>
          <w:sz w:val="24"/>
          <w:szCs w:val="24"/>
          <w:lang w:val="en-US" w:eastAsia="ru-RU" w:bidi="hi-IN"/>
        </w:rPr>
        <w:t>Application</w:t>
      </w:r>
    </w:p>
    <w:p>
      <w:pPr>
        <w:pStyle w:val="ListParagraph"/>
        <w:widowControl/>
        <w:tabs>
          <w:tab w:val="clear" w:pos="709"/>
          <w:tab w:val="left" w:pos="395" w:leader="none"/>
        </w:tabs>
        <w:suppressAutoHyphens w:val="true"/>
        <w:bidi w:val="0"/>
        <w:spacing w:lineRule="auto" w:line="360" w:before="0" w:after="140"/>
        <w:ind w:hanging="0" w:left="0" w:right="0"/>
        <w:contextualSpacing w:val="false"/>
        <w:jc w:val="both"/>
        <w:rPr>
          <w:rFonts w:ascii="Times New Roman" w:hAnsi="Times New Roman"/>
        </w:rPr>
      </w:pPr>
      <w:r>
        <w:rPr>
          <w:lang w:val="ru-RU"/>
        </w:rPr>
        <w:tab/>
      </w:r>
    </w:p>
    <w:p>
      <w:pPr>
        <w:pStyle w:val="ListParagraph"/>
        <w:widowControl/>
        <w:suppressAutoHyphens w:val="true"/>
        <w:bidi w:val="0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 xml:space="preserve">Определяется структурный тип данных </w:t>
      </w:r>
      <w:r>
        <w:rPr>
          <w:rFonts w:ascii="Consolas" w:hAnsi="Consolas"/>
          <w:b/>
          <w:bCs/>
          <w:lang w:val="en-US"/>
        </w:rPr>
        <w:t>Application</w:t>
      </w:r>
      <w:r>
        <w:rPr/>
        <w:t>, содержащий семь</w:t>
      </w:r>
      <w:r>
        <w:rPr>
          <w:rFonts w:ascii="Times New Roman" w:hAnsi="Times New Roman"/>
          <w:b w:val="false"/>
          <w:bCs w:val="false"/>
          <w:lang w:val="ru-RU"/>
        </w:rPr>
        <w:t xml:space="preserve"> полей: 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08080"/>
          <w:sz w:val="26"/>
        </w:rPr>
        <w:tab/>
      </w:r>
      <w:r>
        <w:rPr>
          <w:rFonts w:ascii="JetBrains Mono" w:hAnsi="JetBrains Mono"/>
          <w:b w:val="false"/>
          <w:i w:val="false"/>
          <w:color w:val="000000"/>
          <w:sz w:val="26"/>
        </w:rPr>
        <w:t>1)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 std</w:t>
      </w:r>
      <w:r>
        <w:rPr>
          <w:rFonts w:ascii="JetBrains Mono" w:hAnsi="JetBrains Mono"/>
          <w:b w:val="false"/>
          <w:i w:val="false"/>
          <w:color w:val="080808"/>
          <w:sz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</w:rPr>
        <w:t>vector</w:t>
      </w:r>
      <w:r>
        <w:rPr>
          <w:rFonts w:ascii="JetBrains Mono" w:hAnsi="JetBrains Mono"/>
          <w:b w:val="false"/>
          <w:i w:val="false"/>
          <w:color w:val="080808"/>
          <w:sz w:val="26"/>
        </w:rPr>
        <w:t>&lt;</w:t>
      </w:r>
      <w:r>
        <w:rPr>
          <w:rFonts w:ascii="JetBrains Mono" w:hAnsi="JetBrains Mono"/>
          <w:b w:val="false"/>
          <w:i w:val="false"/>
          <w:color w:val="008080"/>
          <w:sz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</w:rPr>
        <w:t>bool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</w:rPr>
        <w:t>double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&gt;&gt;&gt;&gt; </w:t>
      </w:r>
      <w:r>
        <w:rPr>
          <w:rFonts w:ascii="JetBrains Mono" w:hAnsi="JetBrains Mono"/>
          <w:b w:val="false"/>
          <w:i w:val="false"/>
          <w:color w:val="660E7A"/>
          <w:sz w:val="26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26"/>
        </w:rPr>
        <w:t>;</w:t>
        <w:br/>
        <w:tab/>
        <w:t xml:space="preserve">2) </w:t>
      </w:r>
      <w:r>
        <w:rPr>
          <w:rFonts w:ascii="JetBrains Mono" w:hAnsi="JetBrains Mono"/>
          <w:b w:val="false"/>
          <w:i w:val="false"/>
          <w:color w:val="008080"/>
          <w:sz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>&gt;</w:t>
      </w:r>
      <w:r>
        <w:rPr>
          <w:rFonts w:ascii="JetBrains Mono" w:hAnsi="JetBrains Mono"/>
          <w:b w:val="false"/>
          <w:i w:val="false"/>
          <w:color w:val="660E7A"/>
          <w:sz w:val="26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26"/>
        </w:rPr>
        <w:t>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  <w:tab/>
      </w:r>
      <w:r>
        <w:rPr>
          <w:rFonts w:ascii="JetBrains Mono" w:hAnsi="JetBrains Mono"/>
          <w:b w:val="false"/>
          <w:i w:val="false"/>
          <w:iCs w:val="false"/>
          <w:color w:val="000000"/>
          <w:sz w:val="26"/>
        </w:rPr>
        <w:t>3)</w:t>
      </w:r>
      <w:r>
        <w:rPr>
          <w:rFonts w:ascii="JetBrains Mono" w:hAnsi="JetBrains Mono"/>
          <w:b w:val="false"/>
          <w:i/>
          <w:color w:val="8C8C8C"/>
          <w:sz w:val="26"/>
        </w:rPr>
        <w:t xml:space="preserve"> </w:t>
      </w:r>
      <w:r>
        <w:rPr>
          <w:rFonts w:ascii="JetBrains Mono" w:hAnsi="JetBrains Mono"/>
          <w:b w:val="false"/>
          <w:i w:val="false"/>
          <w:color w:val="008080"/>
          <w:sz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26"/>
        </w:rPr>
        <w:t>;</w:t>
        <w:br/>
        <w:tab/>
        <w:t xml:space="preserve">4) </w:t>
      </w:r>
      <w:r>
        <w:rPr>
          <w:rFonts w:ascii="JetBrains Mono" w:hAnsi="JetBrains Mono"/>
          <w:b w:val="false"/>
          <w:i w:val="false"/>
          <w:color w:val="008080"/>
          <w:sz w:val="26"/>
        </w:rPr>
        <w:t>std</w:t>
      </w:r>
      <w:r>
        <w:rPr>
          <w:rFonts w:ascii="JetBrains Mono" w:hAnsi="JetBrains Mono"/>
          <w:b w:val="false"/>
          <w:i w:val="false"/>
          <w:color w:val="080808"/>
          <w:sz w:val="26"/>
        </w:rPr>
        <w:t>::</w:t>
      </w:r>
      <w:r>
        <w:rPr>
          <w:rFonts w:ascii="JetBrains Mono" w:hAnsi="JetBrains Mono"/>
          <w:b w:val="false"/>
          <w:i w:val="false"/>
          <w:color w:val="008080"/>
          <w:sz w:val="26"/>
        </w:rPr>
        <w:t>pair</w:t>
      </w:r>
      <w:r>
        <w:rPr>
          <w:rFonts w:ascii="JetBrains Mono" w:hAnsi="JetBrains Mono"/>
          <w:b w:val="false"/>
          <w:i w:val="false"/>
          <w:color w:val="080808"/>
          <w:sz w:val="26"/>
        </w:rPr>
        <w:t>&lt;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>,</w:t>
      </w:r>
      <w:r>
        <w:rPr>
          <w:rFonts w:ascii="JetBrains Mono" w:hAnsi="JetBrains Mono"/>
          <w:b w:val="false"/>
          <w:i w:val="false"/>
          <w:color w:val="0033B3"/>
          <w:sz w:val="26"/>
        </w:rPr>
        <w:t>int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26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26"/>
        </w:rPr>
        <w:t>;</w:t>
        <w:br/>
        <w:tab/>
        <w:t xml:space="preserve">5) 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26"/>
        </w:rPr>
        <w:t>;</w:t>
        <w:br/>
        <w:tab/>
        <w:t xml:space="preserve">6) 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26"/>
        </w:rPr>
        <w:t>;</w:t>
        <w:br/>
        <w:tab/>
        <w:t xml:space="preserve">7) 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26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6"/>
        </w:rPr>
        <w:t>1</w:t>
      </w:r>
      <w:r>
        <w:rPr>
          <w:rFonts w:ascii="JetBrains Mono" w:hAnsi="JetBrains Mono"/>
          <w:b w:val="false"/>
          <w:i w:val="false"/>
          <w:color w:val="080808"/>
          <w:sz w:val="26"/>
        </w:rPr>
        <w:t>;</w:t>
      </w:r>
    </w:p>
    <w:p>
      <w:pPr>
        <w:pStyle w:val="Normal"/>
        <w:widowControl/>
        <w:suppressAutoHyphens w:val="true"/>
        <w:bidi w:val="0"/>
        <w:spacing w:lineRule="auto" w:line="360"/>
        <w:ind w:hanging="0" w:left="0"/>
        <w:jc w:val="left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ListParagraph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ab/>
        <w:t xml:space="preserve">Первое — вектор, по размеру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lang w:val="en-US"/>
        </w:rPr>
        <w:t xml:space="preserve">, </w:t>
      </w:r>
      <w:r>
        <w:rPr>
          <w:lang w:val="ru-RU"/>
        </w:rPr>
        <w:t xml:space="preserve">тип данных которого пара: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bool</m:t>
        </m:r>
      </m:oMath>
      <w:r>
        <w:rPr>
          <w:lang w:val="en-US"/>
        </w:rPr>
        <w:t xml:space="preserve"> </w:t>
      </w:r>
      <w:r>
        <w:rPr>
          <w:lang w:val="ru-RU"/>
        </w:rPr>
        <w:t xml:space="preserve">и пара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double</m:t>
        </m:r>
      </m:oMath>
      <w:r>
        <w:rPr>
          <w:lang w:val="en-US"/>
        </w:rPr>
        <w:t xml:space="preserve"> </w:t>
      </w:r>
      <w:r>
        <w:rPr>
          <w:lang w:val="ru-RU"/>
        </w:rPr>
        <w:t xml:space="preserve">и пара </w:t>
      </w:r>
      <w:r>
        <w:rPr>
          <w:lang w:val="en-US"/>
        </w:rPr>
        <w:t xml:space="preserve">int int. </w:t>
      </w:r>
      <w:r>
        <w:rPr>
          <w:lang w:val="ru-RU"/>
        </w:rPr>
        <w:t xml:space="preserve">Можем рассмотреть данный тип данных с обратной стороны.  На низшем уровне — это пара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y</m:t>
            </m:r>
          </m:den>
        </m:f>
      </m:oMath>
      <w:r>
        <w:rPr>
          <w:lang w:val="en-US"/>
        </w:rPr>
        <w:t xml:space="preserve"> </w:t>
      </w:r>
      <w:r>
        <w:rPr>
          <w:lang w:val="ru-RU"/>
        </w:rPr>
        <w:t xml:space="preserve">для рассматриваемой точки. На уровень выше, в первое значение пары становится радиус от центра окружности до точки. Поднимаясь еще на уровень выше, в первое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bool</m:t>
        </m:r>
      </m:oMath>
      <w:r>
        <w:rPr>
          <w:lang w:val="en-US"/>
        </w:rPr>
        <w:t xml:space="preserve"> – </w:t>
      </w:r>
      <w:r>
        <w:rPr>
          <w:lang w:val="ru-RU"/>
        </w:rPr>
        <w:t xml:space="preserve">изначально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false</m:t>
        </m:r>
      </m:oMath>
      <w:r>
        <w:rPr>
          <w:lang w:val="ru-RU"/>
        </w:rPr>
        <w:t xml:space="preserve">. После обработки, он может быть изменен 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true</m:t>
        </m:r>
      </m:oMath>
      <w:r>
        <w:rPr>
          <w:lang w:val="en-US"/>
        </w:rPr>
        <w:t>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ru-RU"/>
        </w:rPr>
        <w:tab/>
        <w:t xml:space="preserve">Второе — пара изначальных значений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y</m:t>
            </m:r>
          </m:den>
        </m:f>
      </m:oMath>
      <w:r>
        <w:rPr>
          <w:lang w:val="en-US"/>
        </w:rPr>
        <w:t>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Третье — пара </w:t>
      </w:r>
      <w:r>
        <w:rPr>
          <w:lang w:val="en-US"/>
        </w:rPr>
        <w:t xml:space="preserve">x/y </w:t>
      </w:r>
      <w:r>
        <w:rPr>
          <w:lang w:val="ru-RU"/>
        </w:rPr>
        <w:t>для центра окружности.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ru-RU"/>
        </w:rPr>
        <w:tab/>
        <w:t>Четвертое — точка на окружности, для определения радиуса референсной окружности.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ru-RU"/>
        </w:rPr>
        <w:tab/>
        <w:t>Пятое — вычисленный радиус такой окружности.</w:t>
      </w:r>
    </w:p>
    <w:p>
      <w:pPr>
        <w:pStyle w:val="ListParagraph"/>
        <w:spacing w:lineRule="auto" w:line="360"/>
        <w:ind w:hanging="0" w:left="0"/>
        <w:jc w:val="both"/>
        <w:rPr>
          <w:lang w:val="ru-RU"/>
        </w:rPr>
      </w:pPr>
      <w:r>
        <w:rPr>
          <w:lang w:val="ru-RU"/>
        </w:rPr>
        <w:tab/>
        <w:t xml:space="preserve">Шестое — введенное число </w:t>
      </w:r>
      <w:r>
        <w:rPr>
          <w:lang w:val="en-US"/>
        </w:rPr>
        <w:t>k.</w:t>
      </w:r>
    </w:p>
    <w:p>
      <w:pPr>
        <w:pStyle w:val="ListParagraph"/>
        <w:spacing w:lineRule="auto" w:line="360"/>
        <w:ind w:hanging="0" w:left="0"/>
        <w:jc w:val="both"/>
        <w:rPr/>
      </w:pPr>
      <w:r>
        <w:rPr>
          <w:lang w:val="en-US"/>
        </w:rPr>
        <w:tab/>
      </w:r>
      <w:r>
        <w:rPr>
          <w:lang w:val="ru-RU"/>
        </w:rPr>
        <w:t>Седьмое — счетчик итерации.</w:t>
      </w:r>
    </w:p>
    <w:p>
      <w:pPr>
        <w:pStyle w:val="LV3"/>
        <w:rPr/>
      </w:pPr>
      <w:bookmarkStart w:id="8" w:name="__RefHeading___Toc11493_2758904751"/>
      <w:bookmarkEnd w:id="8"/>
      <w:r>
        <w:rPr/>
        <w:tab/>
        <w:t>application.h</w:t>
      </w:r>
    </w:p>
    <w:p>
      <w:pPr>
        <w:pStyle w:val="LV3"/>
        <w:rPr/>
      </w:pPr>
      <w:r>
        <w:rPr/>
      </w:r>
    </w:p>
    <w:p>
      <w:pPr>
        <w:pStyle w:val="ListParagraph"/>
        <w:widowControl/>
        <w:suppressAutoHyphens w:val="true"/>
        <w:bidi w:val="0"/>
        <w:spacing w:lineRule="auto" w:line="360"/>
        <w:ind w:hanging="0" w:left="0"/>
        <w:jc w:val="both"/>
        <w:rPr>
          <w:rFonts w:ascii="Times New Roman" w:hAnsi="Times New Roman"/>
        </w:rPr>
      </w:pPr>
      <w:r>
        <w:rPr/>
        <w:tab/>
      </w:r>
      <w:r>
        <w:rPr>
          <w:lang w:val="ru-RU"/>
        </w:rPr>
        <w:t>В файле объявляется основная функция рассматриваемого приложения</w:t>
      </w:r>
      <w:r>
        <w:rPr>
          <w:lang w:val="en-US"/>
        </w:rPr>
        <w:t xml:space="preserve"> appRun(),</w:t>
      </w:r>
      <w:r>
        <w:rPr>
          <w:lang w:val="ru-RU"/>
        </w:rPr>
        <w:t xml:space="preserve"> которая отвечает за вызов других под-функций, соответственно за обработку поступающих значений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lang w:val="en-US"/>
        </w:rPr>
        <w:t>.</w:t>
      </w:r>
    </w:p>
    <w:p>
      <w:pPr>
        <w:pStyle w:val="ListParagraph"/>
        <w:spacing w:lineRule="auto" w:line="360"/>
        <w:ind w:firstLine="567" w:left="0"/>
        <w:jc w:val="both"/>
        <w:rPr>
          <w:i/>
          <w:i/>
          <w:iCs/>
        </w:rPr>
      </w:pPr>
      <w:r>
        <w:rPr/>
        <w:t xml:space="preserve">В качестве функций,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.h</w:t>
      </w:r>
      <w:r>
        <w:rPr>
          <w:lang w:val="en-US"/>
        </w:rPr>
        <w:t xml:space="preserve"> </w:t>
      </w:r>
      <w:r>
        <w:rPr>
          <w:lang w:val="ru-RU"/>
        </w:rPr>
        <w:t xml:space="preserve">файле объявляется прототип функции, а в </w:t>
      </w:r>
      <w:r>
        <w:rPr>
          <w:rFonts w:eastAsia="NSimSun" w:cs="Arial" w:ascii="Consolas" w:hAnsi="Consola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.cpp</w:t>
      </w:r>
      <w:r>
        <w:rPr>
          <w:lang w:val="en-US"/>
        </w:rPr>
        <w:t xml:space="preserve"> </w:t>
      </w:r>
      <w:r>
        <w:rPr>
          <w:lang w:val="ru-RU"/>
        </w:rPr>
        <w:t>файле приводится определение.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8080"/>
          <w:sz w:val="26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26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26"/>
        </w:rPr>
        <w:t>app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/>
        <w:ind w:hanging="0" w:left="0"/>
        <w:jc w:val="both"/>
        <w:rPr/>
      </w:pPr>
      <w:r>
        <w:rPr/>
        <w:t xml:space="preserve">Рассмотрим каждую функцию в отдельности: </w:t>
      </w:r>
    </w:p>
    <w:p>
      <w:pPr>
        <w:pStyle w:val="Normal"/>
        <w:shd w:fill="FFFFFF"/>
        <w:spacing w:lineRule="auto" w:line="276"/>
        <w:jc w:val="both"/>
        <w:rPr/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appGetConstantK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); - Получение числа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K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appGetCircleDimensions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); - Получение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 xml:space="preserve">center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и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 xml:space="preserve">edge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координат, референсной окружности;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appInitializeData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); - Считывание очередной пары координат;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appProcessCurrentXYRadius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 xml:space="preserve">); - единичная функция сборки вектора, по размеру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k;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en-US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en-US" w:eastAsia="zh-CN" w:bidi="hi-IN"/>
        </w:rPr>
        <w:t>appProcessResult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en-US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en-US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en-US" w:eastAsia="zh-CN" w:bidi="hi-IN"/>
        </w:rPr>
        <w:t xml:space="preserve">); -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проверка вхождения точек группы в референсную окружность;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eastAsia="NSimSun" w:cs="Arial" w:ascii="JetBrains Mono" w:hAnsi="JetBrains Mono"/>
          <w:b w:val="false"/>
          <w:i w:val="false"/>
          <w:iCs/>
          <w:color w:val="0033B3"/>
          <w:kern w:val="2"/>
          <w:sz w:val="26"/>
          <w:szCs w:val="24"/>
          <w:lang w:val="ru-RU" w:eastAsia="zh-CN" w:bidi="hi-IN"/>
        </w:rPr>
        <w:t xml:space="preserve">bool </w:t>
      </w:r>
      <w:r>
        <w:rPr>
          <w:rFonts w:eastAsia="NSimSun" w:cs="Arial" w:ascii="JetBrains Mono" w:hAnsi="JetBrains Mono"/>
          <w:b w:val="false"/>
          <w:i w:val="false"/>
          <w:iCs/>
          <w:color w:val="00627A"/>
          <w:kern w:val="2"/>
          <w:sz w:val="26"/>
          <w:szCs w:val="24"/>
          <w:lang w:val="ru-RU" w:eastAsia="zh-CN" w:bidi="hi-IN"/>
        </w:rPr>
        <w:t>appGetOutputToUser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(</w:t>
      </w:r>
      <w:r>
        <w:rPr>
          <w:rFonts w:eastAsia="NSimSun" w:cs="Arial" w:ascii="JetBrains Mono" w:hAnsi="JetBrains Mono"/>
          <w:b w:val="false"/>
          <w:i w:val="false"/>
          <w:iCs/>
          <w:color w:val="008080"/>
          <w:kern w:val="2"/>
          <w:sz w:val="26"/>
          <w:szCs w:val="24"/>
          <w:lang w:val="ru-RU" w:eastAsia="zh-CN" w:bidi="hi-IN"/>
        </w:rPr>
        <w:t xml:space="preserve">Application 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&amp;</w:t>
      </w:r>
      <w:r>
        <w:rPr>
          <w:rFonts w:eastAsia="NSimSun" w:cs="Arial" w:ascii="JetBrains Mono" w:hAnsi="JetBrains Mono"/>
          <w:b w:val="false"/>
          <w:i w:val="false"/>
          <w:iCs/>
          <w:color w:val="000000"/>
          <w:kern w:val="2"/>
          <w:sz w:val="26"/>
          <w:szCs w:val="24"/>
          <w:lang w:val="ru-RU" w:eastAsia="zh-CN" w:bidi="hi-IN"/>
        </w:rPr>
        <w:t>app</w:t>
      </w:r>
      <w:r>
        <w:rPr>
          <w:rFonts w:eastAsia="NSimSun" w:cs="Arial" w:ascii="JetBrains Mono" w:hAnsi="JetBrains Mono"/>
          <w:b w:val="false"/>
          <w:i w:val="false"/>
          <w:iCs/>
          <w:color w:val="080808"/>
          <w:kern w:val="2"/>
          <w:sz w:val="26"/>
          <w:szCs w:val="24"/>
          <w:lang w:val="ru-RU" w:eastAsia="zh-CN" w:bidi="hi-IN"/>
        </w:rPr>
        <w:t>);  - выдача результата пользователю.</w:t>
      </w:r>
    </w:p>
    <w:p>
      <w:pPr>
        <w:pStyle w:val="Normal"/>
        <w:shd w:fill="FFFFFF"/>
        <w:spacing w:lineRule="auto" w:line="276"/>
        <w:jc w:val="both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shd w:fill="FFFFFF"/>
        <w:spacing w:lineRule="auto" w:line="276"/>
        <w:jc w:val="both"/>
        <w:rPr/>
      </w:pPr>
      <w:r>
        <w:rPr>
          <w:lang w:val="ru-RU"/>
        </w:rPr>
        <w:t>Можем представить общую структуру программы в виде блок-схемы:</w:t>
      </w:r>
    </w:p>
    <w:p>
      <w:pPr>
        <w:pStyle w:val="Normal"/>
        <w:shd w:fill="FFFFFF"/>
        <w:spacing w:lineRule="auto" w:line="276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hd w:fill="FFFFFF"/>
        <w:spacing w:lineRule="auto" w:line="276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hd w:fill="FFFFFF"/>
        <w:spacing w:lineRule="auto" w:line="276"/>
        <w:jc w:val="both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hd w:fill="FFFFFF"/>
        <w:spacing w:lineRule="auto" w:line="276" w:before="0" w:after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1287145</wp:posOffset>
            </wp:positionH>
            <wp:positionV relativeFrom="paragraph">
              <wp:posOffset>210820</wp:posOffset>
            </wp:positionV>
            <wp:extent cx="3467735" cy="895540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895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hd w:fill="FFFFFF"/>
        <w:spacing w:before="0" w:after="0"/>
        <w:rPr/>
      </w:pPr>
      <w:r>
        <w:rPr/>
      </w:r>
    </w:p>
    <w:p>
      <w:pPr>
        <w:pStyle w:val="Heading1"/>
        <w:spacing w:before="0" w:after="0"/>
        <w:rPr/>
      </w:pPr>
      <w:bookmarkStart w:id="9" w:name="__RefHeading___Toc3283_4070117755"/>
      <w:bookmarkEnd w:id="9"/>
      <w:r>
        <w:rPr/>
        <w:t>Приложение 1.</w:t>
      </w:r>
    </w:p>
    <w:p>
      <w:pPr>
        <w:pStyle w:val="BodyText"/>
        <w:rPr>
          <w:lang w:val="en-US"/>
        </w:rPr>
      </w:pPr>
      <w:bookmarkStart w:id="10" w:name="__RefHeading___Toc3187_2651826584"/>
      <w:bookmarkEnd w:id="10"/>
      <w:r>
        <w:rPr>
          <w:lang w:val="en-US"/>
        </w:rPr>
        <w:t>Main.cpp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main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>"</w:t>
      </w:r>
      <w:r>
        <w:rPr>
          <w:rFonts w:ascii="JetBrains Mono" w:hAnsi="JetBrains Mono"/>
          <w:b w:val="false"/>
          <w:i w:val="false"/>
          <w:color w:val="067D17"/>
          <w:sz w:val="30"/>
          <w:lang w:val="en-US"/>
        </w:rPr>
        <w:t>main.cpp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appRun(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30"/>
        </w:rPr>
        <w:t>ret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  <w:br/>
      </w:r>
    </w:p>
    <w:p>
      <w:pPr>
        <w:pStyle w:val="Normal"/>
        <w:shd w:val="clear" w:color="auto" w:fill="FFFFFF"/>
        <w:rPr>
          <w:color w:val="080808"/>
          <w:sz w:val="26"/>
          <w:szCs w:val="26"/>
          <w:lang w:val="en-US"/>
        </w:rPr>
      </w:pPr>
      <w:r>
        <w:rPr>
          <w:color w:val="080808"/>
          <w:sz w:val="26"/>
          <w:szCs w:val="26"/>
          <w:lang w:val="en-US"/>
        </w:rPr>
        <w:t>application.h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#pragma </w:t>
      </w:r>
      <w:r>
        <w:rPr>
          <w:rFonts w:ascii="JetBrains Mono" w:hAnsi="JetBrains Mono"/>
          <w:b w:val="false"/>
          <w:i w:val="false"/>
          <w:color w:val="080808"/>
          <w:sz w:val="30"/>
        </w:rPr>
        <w:t>once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#ifndef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  <w:br/>
      </w:r>
      <w:r>
        <w:rPr>
          <w:rFonts w:ascii="JetBrains Mono" w:hAnsi="JetBrains Mono"/>
          <w:b w:val="false"/>
          <w:bCs w:val="false"/>
          <w:i w:val="false"/>
          <w:color w:val="9E880D"/>
          <w:sz w:val="30"/>
        </w:rPr>
        <w:t xml:space="preserve">#define </w:t>
      </w:r>
      <w:r>
        <w:rPr>
          <w:rFonts w:ascii="JetBrains Mono" w:hAnsi="JetBrains Mono"/>
          <w:b w:val="false"/>
          <w:bCs w:val="false"/>
          <w:i w:val="false"/>
          <w:color w:val="1F542E"/>
          <w:sz w:val="30"/>
        </w:rPr>
        <w:t>NNTU_APPLICATION_H</w:t>
      </w:r>
      <w:r>
        <w:rPr>
          <w:rFonts w:ascii="JetBrains Mono" w:hAnsi="JetBrains Mono"/>
          <w:b/>
          <w:i w:val="false"/>
          <w:color w:val="1F542E"/>
          <w:sz w:val="30"/>
        </w:rPr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&lt;climits&gt;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&lt;utility&gt;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&lt;vector&gt;</w:t>
        <w:br/>
      </w:r>
      <w:r>
        <w:rPr>
          <w:rFonts w:ascii="JetBrains Mono" w:hAnsi="JetBrains Mono"/>
          <w:b w:val="false"/>
          <w:i/>
          <w:color w:val="8C8C8C"/>
          <w:sz w:val="30"/>
        </w:rPr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//assume 1 - bool of whether radius belongs to the target</w:t>
        <w:br/>
        <w:t xml:space="preserve">    //            2 - 1- Computed R of a given set of XY,</w:t>
        <w:br/>
        <w:t xml:space="preserve">    //                 2 - initial XY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vector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bool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double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&gt;&gt;&gt;&gt;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>&gt;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//CIRCLE</w:t>
        <w:br/>
        <w:t xml:space="preserve">    //Assume 1-X 2-Y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>,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>,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};</w:t>
        <w:br/>
      </w:r>
      <w:r>
        <w:rPr>
          <w:rFonts w:ascii="JetBrains Mono" w:hAnsi="JetBrains Mono"/>
          <w:b w:val="false"/>
          <w:i/>
          <w:color w:val="8C8C8C"/>
          <w:sz w:val="30"/>
        </w:rPr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&amp;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30"/>
        </w:rPr>
        <w:t>//NNTU_APPLICATION_H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&lt;cmath&gt;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(!appGetConstantK(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(!appGetCircleDimensions(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.eof())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const_k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(!appInitializeData(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        }</w:t>
        <w:br/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(!appProcessCurrentXYRadius(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        }</w:t>
        <w:br/>
        <w:t xml:space="preserve">            }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else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(appProcessResult(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        appGetOutputToUser(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 xml:space="preserve">                }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.clear();</w:t>
        <w:br/>
        <w:t xml:space="preserve">            }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}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a K constant:"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const_k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CENTER 'X Y' coordinate of circle: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30"/>
        </w:rPr>
        <w:t>"/"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EDGE 'X Y' coordinate of circle: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30"/>
        </w:rPr>
        <w:t>"/"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circle_r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sqrt(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>) +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>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.push_back(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::make_pair(</w:t>
      </w:r>
      <w:r>
        <w:rPr>
          <w:rFonts w:ascii="JetBrains Mono" w:hAnsi="JetBrains Mono"/>
          <w:b w:val="false"/>
          <w:i w:val="false"/>
          <w:color w:val="0033B3"/>
          <w:sz w:val="30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,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::make_pair(sqrt(</w:t>
        <w:br/>
        <w:tab/>
        <w:t>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) +                                                 </w:t>
        <w:tab/>
        <w:t>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>)),</w:t>
        <w:br/>
        <w:t xml:space="preserve">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::make_pair(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))));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080808"/>
          <w:sz w:val="30"/>
        </w:rPr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.size();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j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j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j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30"/>
        </w:rPr>
        <w:t>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counter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){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Iteration - group is"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"inside the circle, their values are:"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;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"("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"/"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>") "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  <w:br/>
        <w:br/>
      </w:r>
      <w:r>
        <w:br w:type="page"/>
      </w:r>
    </w:p>
    <w:p>
      <w:pPr>
        <w:pStyle w:val="Normal"/>
        <w:shd w:fill="FFFFFF"/>
        <w:spacing w:before="0" w:after="0"/>
        <w:rPr/>
      </w:pPr>
      <w:r>
        <w:rPr/>
      </w:r>
    </w:p>
    <w:p>
      <w:pPr>
        <w:pStyle w:val="Heading1"/>
        <w:rPr/>
      </w:pPr>
      <w:bookmarkStart w:id="11" w:name="__RefHeading___Toc2047_2758904751"/>
      <w:bookmarkEnd w:id="11"/>
      <w:r>
        <w:rPr/>
        <w:t xml:space="preserve">Контрольная работа №2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2" w:name="__RefHeading___Toc2049_2758904751"/>
      <w:bookmarkEnd w:id="12"/>
      <w:r>
        <w:rPr>
          <w:b/>
          <w:bCs/>
          <w:sz w:val="32"/>
          <w:szCs w:val="32"/>
        </w:rPr>
        <w:t xml:space="preserve">«Настройка индуктивного вычислителя </w:t>
      </w:r>
    </w:p>
    <w:p>
      <w:pPr>
        <w:pStyle w:val="BodyText"/>
        <w:spacing w:before="0" w:after="26"/>
        <w:jc w:val="center"/>
        <w:rPr>
          <w:b/>
          <w:bCs/>
          <w:sz w:val="32"/>
          <w:szCs w:val="32"/>
        </w:rPr>
      </w:pPr>
      <w:bookmarkStart w:id="13" w:name="__RefHeading___Toc2051_2758904751"/>
      <w:bookmarkEnd w:id="13"/>
      <w:r>
        <w:rPr>
          <w:b/>
          <w:bCs/>
          <w:sz w:val="32"/>
          <w:szCs w:val="32"/>
        </w:rPr>
        <w:t>с использованием функции обратного вызова»</w:t>
      </w:r>
    </w:p>
    <w:p>
      <w:pPr>
        <w:pStyle w:val="Normal"/>
        <w:jc w:val="center"/>
        <w:rPr>
          <w:rFonts w:ascii="Times New Roman" w:hAnsi="Times New Roman" w:eastAsia="Microsoft YaHei" w:cs="Times New Roman"/>
          <w:b/>
          <w:bCs/>
          <w:sz w:val="36"/>
          <w:szCs w:val="36"/>
          <w:lang w:val="en-US" w:eastAsia="ru-RU"/>
        </w:rPr>
      </w:pPr>
      <w:r>
        <w:rPr>
          <w:rFonts w:eastAsia="Microsoft YaHei" w:cs="Times New Roman" w:ascii="Times New Roman" w:hAnsi="Times New Roman"/>
          <w:b/>
          <w:bCs/>
          <w:sz w:val="36"/>
          <w:szCs w:val="36"/>
          <w:lang w:val="en-US" w:eastAsia="ru-RU"/>
        </w:rPr>
      </w:r>
    </w:p>
    <w:p>
      <w:pPr>
        <w:pStyle w:val="Heading2"/>
        <w:rPr/>
      </w:pPr>
      <w:bookmarkStart w:id="14" w:name="__RefHeading___Toc11495_2758904751"/>
      <w:bookmarkEnd w:id="14"/>
      <w:r>
        <w:rPr/>
        <w:tab/>
        <w:t>2.1 Архитектура программной системы</w:t>
      </w:r>
    </w:p>
    <w:p>
      <w:pPr>
        <w:pStyle w:val="BodyText"/>
        <w:rPr/>
      </w:pPr>
      <w:r>
        <w:rPr/>
      </w:r>
    </w:p>
    <w:p>
      <w:pPr>
        <w:pStyle w:val="Normal"/>
        <w:spacing w:lineRule="auto" w:line="276"/>
        <w:jc w:val="both"/>
        <w:rPr/>
      </w:pPr>
      <w:r>
        <w:rPr>
          <w:lang w:val="ru-RU"/>
        </w:rPr>
        <w:tab/>
        <w:t>Алгоритм обработки поступающих значений не претерпел изменений, но был видоизменён стиль вызова функций, и передачи им данных для работы. Теперь мы используем функцию</w:t>
      </w:r>
      <w:r>
        <w:rPr>
          <w:lang w:val="en-US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callback</m:t>
        </m:r>
      </m:oMath>
      <w:r>
        <w:rPr>
          <w:lang w:val="en-US"/>
        </w:rPr>
        <w:t>,</w:t>
      </w:r>
      <w:r>
        <w:rPr>
          <w:lang w:val="ru-RU"/>
        </w:rPr>
        <w:t xml:space="preserve"> передаём ей в качестве аргументов, ссылку на функцию для запуска, и ссылку на данные, с которыми предстоит работать.</w:t>
      </w:r>
    </w:p>
    <w:p>
      <w:pPr>
        <w:pStyle w:val="Normal"/>
        <w:rPr/>
      </w:pPr>
      <w:r>
        <w:rPr>
          <w:lang w:val="ru-RU"/>
        </w:rPr>
        <w:tab/>
        <w:t>Логично предположить, что исходя из внесённых изменений, немного изменилась структура программы, обновлённая версия, в виде блок-схемы, представл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2011680</wp:posOffset>
            </wp:positionH>
            <wp:positionV relativeFrom="paragraph">
              <wp:posOffset>644525</wp:posOffset>
            </wp:positionV>
            <wp:extent cx="2265680" cy="61004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ена ниже.</w:t>
      </w:r>
      <w:r>
        <w:br w:type="page"/>
      </w:r>
    </w:p>
    <w:p>
      <w:pPr>
        <w:pStyle w:val="Normal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Heading2"/>
        <w:rPr/>
      </w:pPr>
      <w:bookmarkStart w:id="15" w:name="__RefHeading___Toc11497_2758904751"/>
      <w:bookmarkEnd w:id="15"/>
      <w:r>
        <w:rPr/>
        <w:tab/>
        <w:t xml:space="preserve">2.2 </w:t>
      </w:r>
      <w:r>
        <w:rPr>
          <w:lang w:val="ru-RU"/>
        </w:rPr>
        <w:t>Использование индуктивного вычислителя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276"/>
        <w:jc w:val="both"/>
        <w:rPr/>
      </w:pPr>
      <w:r>
        <w:rPr>
          <w:lang w:val="ru-RU"/>
        </w:rPr>
        <w:tab/>
        <w:t xml:space="preserve">Функция </w:t>
      </w:r>
      <w:r>
        <w:rPr>
          <w:lang w:val="en-US"/>
        </w:rPr>
        <w:t xml:space="preserve">operation, </w:t>
      </w:r>
      <w:r>
        <w:rPr>
          <w:lang w:val="ru-RU"/>
        </w:rPr>
        <w:t xml:space="preserve">которая соответствует назначению —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callback</m:t>
        </m:r>
      </m:oMath>
      <w:r>
        <w:rPr>
          <w:lang w:val="en-US"/>
        </w:rPr>
        <w:t xml:space="preserve"> </w:t>
      </w:r>
      <w:r>
        <w:rPr>
          <w:lang w:val="ru-RU"/>
        </w:rPr>
        <w:t xml:space="preserve">из условия работы. Она принимает ссылку на функцию и ссылку на </w:t>
      </w:r>
      <w:r>
        <w:rPr>
          <w:lang w:val="en-US"/>
        </w:rPr>
        <w:t>и</w:t>
      </w:r>
      <w:r>
        <w:rPr>
          <w:lang w:val="ru-RU"/>
        </w:rPr>
        <w:t>спользуемый тип данных. В результате мы избегаем копирования одного и того же типа данных, по несколько раз.</w:t>
      </w:r>
    </w:p>
    <w:p>
      <w:pPr>
        <w:pStyle w:val="BodyText"/>
        <w:rPr/>
      </w:pPr>
      <w:r>
        <w:rPr>
          <w:lang w:val="ru-RU"/>
        </w:rPr>
        <w:tab/>
        <w:t>//</w:t>
      </w:r>
      <w:r>
        <w:rPr>
          <w:lang w:val="en-US"/>
        </w:rPr>
        <w:t>application.h</w:t>
      </w:r>
    </w:p>
    <w:p>
      <w:pPr>
        <w:pStyle w:val="BodyText"/>
        <w:rPr/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26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>)(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  <w:br/>
        <w:tab/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</w:rPr>
        <w:t>);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Элемент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typedef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аллиас на функцию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bool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тип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(*</w:t>
            </w:r>
            <w:r>
              <w:rPr>
                <w:rFonts w:ascii="Consolas" w:hAnsi="Consolas"/>
                <w:lang w:val="en-US"/>
              </w:rPr>
              <w:t>Callback)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указатель на тип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</w:t>
            </w:r>
            <w:r>
              <w:rPr>
                <w:rFonts w:ascii="Consolas" w:hAnsi="Consolas"/>
                <w:lang w:val="en-US"/>
              </w:rPr>
              <w:t>void *ADT)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lineRule="auto" w:line="240" w:before="0" w:after="0"/>
              <w:jc w:val="both"/>
              <w:rPr>
                <w:lang w:val="ru-RU"/>
              </w:rPr>
            </w:pPr>
            <w:r>
              <w:rPr>
                <w:lang w:val="ru-RU"/>
              </w:rPr>
              <w:t>указатель на тип принимаемого аргумента, и его имя</w:t>
            </w:r>
          </w:p>
        </w:tc>
      </w:tr>
    </w:tbl>
    <w:p>
      <w:pPr>
        <w:pStyle w:val="BodyText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ab/>
        <w:t xml:space="preserve">// </w:t>
      </w:r>
      <w:r>
        <w:rPr>
          <w:lang w:val="en-US"/>
        </w:rPr>
        <w:t>application.cpp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ab/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26"/>
          <w:lang w:val="ru-RU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 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*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 {</w:t>
        <w:br/>
        <w:tab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6"/>
          <w:lang w:val="ru-RU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(*</w:t>
      </w:r>
      <w:r>
        <w:rPr>
          <w:rFonts w:ascii="JetBrains Mono" w:hAnsi="JetBrains Mono"/>
          <w:b w:val="false"/>
          <w:i w:val="false"/>
          <w:color w:val="000000"/>
          <w:sz w:val="26"/>
          <w:lang w:val="ru-RU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)(</w:t>
      </w:r>
      <w:r>
        <w:rPr>
          <w:rFonts w:ascii="JetBrains Mono" w:hAnsi="JetBrains Mono"/>
          <w:b w:val="false"/>
          <w:i w:val="false"/>
          <w:color w:val="000000"/>
          <w:sz w:val="26"/>
          <w:lang w:val="en-US"/>
        </w:rPr>
        <w:t>ADT</w:t>
      </w:r>
      <w:r>
        <w:rPr>
          <w:rFonts w:ascii="JetBrains Mono" w:hAnsi="JetBrains Mono"/>
          <w:b w:val="false"/>
          <w:i w:val="false"/>
          <w:color w:val="080808"/>
          <w:sz w:val="26"/>
          <w:lang w:val="ru-RU"/>
        </w:rPr>
        <w:t>);</w:t>
        <w:br/>
        <w:tab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Элемент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jc w:val="center"/>
              <w:rPr/>
            </w:pPr>
            <w:r>
              <w:rPr/>
              <w:t>Назначение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bool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тип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operataion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название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</w:t>
            </w:r>
            <w:r>
              <w:rPr>
                <w:rFonts w:ascii="Consolas" w:hAnsi="Consolas"/>
                <w:lang w:val="en-US"/>
              </w:rPr>
              <w:t>Callback callback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тип и имя принимаемого аргумента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void *data)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указатель на любой тип данных, имя аргумента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14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return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возвращаемое значение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(*</w:t>
            </w:r>
            <w:r>
              <w:rPr>
                <w:rFonts w:ascii="Consolas" w:hAnsi="Consolas"/>
                <w:lang w:val="en-US"/>
              </w:rPr>
              <w:t>callback)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результат работы вызываемой функции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ru-RU"/>
              </w:rPr>
              <w:t>(A</w:t>
            </w:r>
            <w:r>
              <w:rPr>
                <w:rFonts w:ascii="Consolas" w:hAnsi="Consolas"/>
                <w:lang w:val="en-US"/>
              </w:rPr>
              <w:t>DT)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widowControl w:val="false"/>
              <w:spacing w:before="0" w:after="0"/>
              <w:jc w:val="both"/>
              <w:rPr>
                <w:lang w:val="en-US"/>
              </w:rPr>
            </w:pPr>
            <w:r>
              <w:rPr>
                <w:lang w:val="ru-RU"/>
              </w:rPr>
              <w:t>данные с которыми работала программа.</w:t>
            </w:r>
          </w:p>
        </w:tc>
      </w:tr>
    </w:tbl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p>
      <w:pPr>
        <w:pStyle w:val="Heading1"/>
        <w:rPr/>
      </w:pPr>
      <w:bookmarkStart w:id="16" w:name="__RefHeading___Toc11499_2758904751"/>
      <w:bookmarkEnd w:id="16"/>
      <w:r>
        <w:rPr/>
        <w:t>Приложение 1</w:t>
      </w:r>
    </w:p>
    <w:p>
      <w:pPr>
        <w:pStyle w:val="BodyText"/>
        <w:spacing w:lineRule="auto" w:line="240"/>
        <w:rPr>
          <w:lang w:val="en-US"/>
        </w:rPr>
      </w:pPr>
      <w:r>
        <w:rPr>
          <w:lang w:val="en-US"/>
        </w:rPr>
        <w:t>main.cpp</w:t>
      </w:r>
    </w:p>
    <w:p>
      <w:pPr>
        <w:pStyle w:val="Normal"/>
        <w:shd w:fill="FFFFFF"/>
        <w:spacing w:lineRule="auto" w:line="240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main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>"</w:t>
      </w:r>
      <w:r>
        <w:rPr>
          <w:rFonts w:ascii="JetBrains Mono" w:hAnsi="JetBrains Mono"/>
          <w:b w:val="false"/>
          <w:i w:val="false"/>
          <w:color w:val="067D17"/>
          <w:sz w:val="30"/>
          <w:lang w:val="en-US"/>
        </w:rPr>
        <w:t>main.cpp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ret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appRun();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30"/>
        </w:rPr>
        <w:t>ret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</w:r>
    </w:p>
    <w:p>
      <w:pPr>
        <w:pStyle w:val="BodyText"/>
        <w:widowControl/>
        <w:suppressAutoHyphens w:val="true"/>
        <w:bidi w:val="0"/>
        <w:spacing w:lineRule="auto" w:line="240"/>
        <w:jc w:val="left"/>
        <w:rPr>
          <w:rFonts w:ascii="Liberation Serif" w:hAnsi="Liberation Serif"/>
          <w:color w:val="auto"/>
          <w:sz w:val="24"/>
          <w:lang w:val="en-US"/>
        </w:rPr>
      </w:pP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application.h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&lt;climits&gt;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&lt;utility&gt;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&lt;vector&gt;</w:t>
        <w:br/>
      </w:r>
      <w:r>
        <w:rPr>
          <w:rFonts w:ascii="JetBrains Mono" w:hAnsi="JetBrains Mono"/>
          <w:b w:val="false"/>
          <w:i/>
          <w:color w:val="8C8C8C"/>
          <w:sz w:val="30"/>
        </w:rPr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struct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//assume 1 - bool of whether radius belongs to the target</w:t>
        <w:br/>
        <w:t xml:space="preserve">    //            2 - 1- Computed R of a given set of XY,</w:t>
        <w:br/>
        <w:t xml:space="preserve">    //                 2 - initial XY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vector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bool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double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&gt;&gt;&gt;&gt;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pair 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>&gt;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30"/>
        </w:rPr>
        <w:t>//CIRCLE</w:t>
        <w:br/>
        <w:t xml:space="preserve">    //Assume 1-X 2-Y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>,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8080"/>
          <w:sz w:val="30"/>
        </w:rPr>
        <w:t>pair</w:t>
      </w:r>
      <w:r>
        <w:rPr>
          <w:rFonts w:ascii="JetBrains Mono" w:hAnsi="JetBrains Mono"/>
          <w:b w:val="false"/>
          <w:i w:val="false"/>
          <w:color w:val="080808"/>
          <w:sz w:val="30"/>
        </w:rPr>
        <w:t>&lt;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>,</w:t>
      </w:r>
      <w:r>
        <w:rPr>
          <w:rFonts w:ascii="JetBrains Mono" w:hAnsi="JetBrains Mono"/>
          <w:b w:val="false"/>
          <w:i w:val="false"/>
          <w:color w:val="0033B3"/>
          <w:sz w:val="30"/>
        </w:rPr>
        <w:t>int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&gt;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typedef bool </w:t>
      </w:r>
      <w:r>
        <w:rPr>
          <w:rFonts w:ascii="JetBrains Mono" w:hAnsi="JetBrains Mono"/>
          <w:b w:val="false"/>
          <w:i w:val="false"/>
          <w:color w:val="080808"/>
          <w:sz w:val="30"/>
        </w:rPr>
        <w:t>(*</w:t>
      </w:r>
      <w:r>
        <w:rPr>
          <w:rFonts w:ascii="JetBrains Mono" w:hAnsi="JetBrains Mono"/>
          <w:b w:val="false"/>
          <w:i w:val="false"/>
          <w:color w:val="371F8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>)(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ADT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371F80"/>
          <w:sz w:val="30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ADT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/>
          <w:color w:val="8C8C8C"/>
          <w:sz w:val="30"/>
        </w:rPr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#endif </w:t>
      </w:r>
      <w:r>
        <w:rPr>
          <w:rFonts w:ascii="JetBrains Mono" w:hAnsi="JetBrains Mono"/>
          <w:b w:val="false"/>
          <w:i/>
          <w:color w:val="8C8C8C"/>
          <w:sz w:val="30"/>
        </w:rPr>
        <w:t>//NNTU_APPLICATION_H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  <w:br/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application.cpp</w:t>
      </w:r>
    </w:p>
    <w:p>
      <w:pPr>
        <w:pStyle w:val="Normal"/>
        <w:shd w:fill="FFFFFF"/>
        <w:rPr>
          <w:rFonts w:ascii="JetBrains Mono" w:hAnsi="JetBrains Mono"/>
          <w:b w:val="false"/>
          <w:i/>
          <w:i/>
          <w:color w:val="8C8C8C"/>
          <w:sz w:val="26"/>
        </w:rPr>
      </w:pPr>
      <w:r>
        <w:rPr>
          <w:rFonts w:ascii="JetBrains Mono" w:hAnsi="JetBrains Mono"/>
          <w:b w:val="false"/>
          <w:i/>
          <w:color w:val="8C8C8C"/>
          <w:sz w:val="26"/>
        </w:rPr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30"/>
        </w:rPr>
      </w:pP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"application.h"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&lt;iostream&gt;</w:t>
        <w:br/>
      </w:r>
      <w:r>
        <w:rPr>
          <w:rFonts w:ascii="JetBrains Mono" w:hAnsi="JetBrains Mono"/>
          <w:b w:val="false"/>
          <w:i w:val="false"/>
          <w:color w:val="9E880D"/>
          <w:sz w:val="30"/>
        </w:rPr>
        <w:t xml:space="preserve">#include </w:t>
      </w:r>
      <w:r>
        <w:rPr>
          <w:rFonts w:ascii="JetBrains Mono" w:hAnsi="JetBrains Mono"/>
          <w:b w:val="false"/>
          <w:i w:val="false"/>
          <w:color w:val="067D17"/>
          <w:sz w:val="30"/>
        </w:rPr>
        <w:t>&lt;cmath&gt;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operation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371F80"/>
          <w:sz w:val="30"/>
        </w:rPr>
        <w:t xml:space="preserve">Callback 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ADT</w:t>
      </w:r>
      <w:r>
        <w:rPr>
          <w:rFonts w:ascii="JetBrains Mono" w:hAnsi="JetBrains Mono"/>
          <w:b w:val="false"/>
          <w:i w:val="false"/>
          <w:color w:val="080808"/>
          <w:sz w:val="30"/>
        </w:rPr>
        <w:t>){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080808"/>
          <w:sz w:val="30"/>
        </w:rPr>
        <w:t>(*</w:t>
      </w:r>
      <w:r>
        <w:rPr>
          <w:rFonts w:ascii="JetBrains Mono" w:hAnsi="JetBrains Mono"/>
          <w:b w:val="false"/>
          <w:i w:val="false"/>
          <w:color w:val="000000"/>
          <w:sz w:val="30"/>
        </w:rPr>
        <w:t>callback</w:t>
      </w:r>
      <w:r>
        <w:rPr>
          <w:rFonts w:ascii="JetBrains Mono" w:hAnsi="JetBrains Mono"/>
          <w:b w:val="false"/>
          <w:i w:val="false"/>
          <w:color w:val="080808"/>
          <w:sz w:val="30"/>
        </w:rPr>
        <w:t>)(</w:t>
      </w:r>
      <w:r>
        <w:rPr>
          <w:rFonts w:ascii="JetBrains Mono" w:hAnsi="JetBrains Mono"/>
          <w:b w:val="false"/>
          <w:i w:val="false"/>
          <w:color w:val="000000"/>
          <w:sz w:val="30"/>
        </w:rPr>
        <w:t>ADT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appGetConstantK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a K constant:"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const_k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appGetCircleDimensions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CENTER 'X Y' coordinate of circle: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30"/>
        </w:rPr>
        <w:t>"/"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"Input EDGE 'X Y' coordinate of circle: 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</w:t>
      </w:r>
      <w:r>
        <w:rPr>
          <w:rFonts w:ascii="JetBrains Mono" w:hAnsi="JetBrains Mono"/>
          <w:b w:val="false"/>
          <w:i w:val="false"/>
          <w:color w:val="067D17"/>
          <w:sz w:val="30"/>
        </w:rPr>
        <w:t>"/"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circle_r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sqrt(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>) +</w:t>
        <w:br/>
        <w:t xml:space="preserve">            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circle_edge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>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appInitializeData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cin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&gt;&gt;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appProcessCurrentXYRadius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.push_back(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::make_pair(</w:t>
      </w:r>
      <w:r>
        <w:rPr>
          <w:rFonts w:ascii="JetBrains Mono" w:hAnsi="JetBrains Mono"/>
          <w:b w:val="false"/>
          <w:i w:val="false"/>
          <w:color w:val="0033B3"/>
          <w:sz w:val="30"/>
        </w:rPr>
        <w:t>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,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::make_pair(sqrt(</w:t>
        <w:br/>
        <w:t xml:space="preserve">                                      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>) +</w:t>
        <w:br/>
        <w:t xml:space="preserve">                                       pow(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circle_center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30"/>
        </w:rPr>
        <w:t>2</w:t>
      </w:r>
      <w:r>
        <w:rPr>
          <w:rFonts w:ascii="JetBrains Mono" w:hAnsi="JetBrains Mono"/>
          <w:b w:val="false"/>
          <w:i w:val="false"/>
          <w:color w:val="080808"/>
          <w:sz w:val="30"/>
        </w:rPr>
        <w:t>)),</w:t>
        <w:br/>
        <w:t xml:space="preserve">                           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::make_pair(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first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init_xy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))));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appProcessResult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j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.size();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j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j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circle_r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j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30"/>
        </w:rPr>
        <w:t>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counter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counter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){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bool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appGetOutputToUser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void </w:t>
      </w:r>
      <w:r>
        <w:rPr>
          <w:rFonts w:ascii="JetBrains Mono" w:hAnsi="JetBrains Mono"/>
          <w:b w:val="false"/>
          <w:i w:val="false"/>
          <w:color w:val="080808"/>
          <w:sz w:val="30"/>
        </w:rPr>
        <w:t>*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80808"/>
          <w:sz w:val="30"/>
        </w:rPr>
        <w:t>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app </w:t>
      </w:r>
      <w:r>
        <w:rPr>
          <w:rFonts w:ascii="JetBrains Mono" w:hAnsi="JetBrains Mono"/>
          <w:b w:val="false"/>
          <w:i w:val="false"/>
          <w:color w:val="080808"/>
          <w:sz w:val="30"/>
        </w:rPr>
        <w:t>= *(</w:t>
      </w:r>
      <w:r>
        <w:rPr>
          <w:rFonts w:ascii="JetBrains Mono" w:hAnsi="JetBrains Mono"/>
          <w:b w:val="false"/>
          <w:i w:val="false"/>
          <w:color w:val="008080"/>
          <w:sz w:val="30"/>
        </w:rPr>
        <w:t>Application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*) </w:t>
      </w:r>
      <w:r>
        <w:rPr>
          <w:rFonts w:ascii="JetBrains Mono" w:hAnsi="JetBrains Mono"/>
          <w:b w:val="false"/>
          <w:i w:val="false"/>
          <w:color w:val="000000"/>
          <w:sz w:val="30"/>
        </w:rPr>
        <w:t>object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iteration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 Iteration - group is"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"inside the circle, their values are:"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;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"("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first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"/"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08080"/>
          <w:sz w:val="30"/>
        </w:rPr>
        <w:t>[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08080"/>
          <w:sz w:val="30"/>
        </w:rPr>
        <w:t>]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second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second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>") "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  <w:br/>
        <w:br/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627A"/>
          <w:sz w:val="30"/>
        </w:rPr>
        <w:t>appRun</w:t>
      </w:r>
      <w:r>
        <w:rPr>
          <w:rFonts w:ascii="JetBrains Mono" w:hAnsi="JetBrains Mono"/>
          <w:b w:val="false"/>
          <w:i w:val="false"/>
          <w:color w:val="080808"/>
          <w:sz w:val="30"/>
        </w:rPr>
        <w:t>()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Application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(!operation(&amp;appGetConstantK,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(!operation(&amp;appGetCircleDimensions,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>cin</w:t>
      </w:r>
      <w:r>
        <w:rPr>
          <w:rFonts w:ascii="JetBrains Mono" w:hAnsi="JetBrains Mono"/>
          <w:b w:val="false"/>
          <w:i w:val="false"/>
          <w:color w:val="080808"/>
          <w:sz w:val="30"/>
        </w:rPr>
        <w:t>.eof())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while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const_k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 xml:space="preserve">const_k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) 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(!operation(&amp;appInitializeData,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        }</w:t>
        <w:br/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(!operation(&amp;appProcessCurrentXYRadius,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8080"/>
          <w:sz w:val="30"/>
        </w:rPr>
        <w:t>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cout </w:t>
      </w:r>
      <w:r>
        <w:rPr>
          <w:rFonts w:ascii="JetBrains Mono" w:hAnsi="JetBrains Mono"/>
          <w:b w:val="false"/>
          <w:i w:val="false"/>
          <w:color w:val="008080"/>
          <w:sz w:val="30"/>
        </w:rPr>
        <w:t xml:space="preserve">&lt;&lt; </w:t>
      </w:r>
      <w:r>
        <w:rPr>
          <w:rFonts w:ascii="JetBrains Mono" w:hAnsi="JetBrains Mono"/>
          <w:b w:val="false"/>
          <w:i w:val="false"/>
          <w:color w:val="067D17"/>
          <w:sz w:val="30"/>
        </w:rPr>
        <w:t xml:space="preserve">"DATA INPUT FAILURE." </w:t>
      </w:r>
      <w:r>
        <w:rPr>
          <w:rFonts w:ascii="JetBrains Mono" w:hAnsi="JetBrains Mono"/>
          <w:b w:val="false"/>
          <w:i w:val="false"/>
          <w:color w:val="008080"/>
          <w:sz w:val="30"/>
        </w:rPr>
        <w:t>&lt;&lt; std</w:t>
      </w:r>
      <w:r>
        <w:rPr>
          <w:rFonts w:ascii="JetBrains Mono" w:hAnsi="JetBrains Mono"/>
          <w:b w:val="false"/>
          <w:i w:val="false"/>
          <w:color w:val="080808"/>
          <w:sz w:val="30"/>
        </w:rPr>
        <w:t>::endl;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1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        }</w:t>
        <w:br/>
        <w:t xml:space="preserve">            }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else </w:t>
      </w:r>
      <w:r>
        <w:rPr>
          <w:rFonts w:ascii="JetBrains Mono" w:hAnsi="JetBrains Mono"/>
          <w:b w:val="false"/>
          <w:i w:val="false"/>
          <w:color w:val="080808"/>
          <w:sz w:val="30"/>
        </w:rPr>
        <w:t>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30"/>
        </w:rPr>
        <w:t>(operation(&amp;appProcessResult,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)) {</w:t>
        <w:br/>
        <w:t xml:space="preserve">                    operation(&amp;appGetOutputToUser, &amp;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);</w:t>
        <w:br/>
        <w:t xml:space="preserve">                }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temp_group</w:t>
      </w:r>
      <w:r>
        <w:rPr>
          <w:rFonts w:ascii="JetBrains Mono" w:hAnsi="JetBrains Mono"/>
          <w:b w:val="false"/>
          <w:i w:val="false"/>
          <w:color w:val="080808"/>
          <w:sz w:val="30"/>
        </w:rPr>
        <w:t>.clear();</w:t>
        <w:br/>
        <w:t xml:space="preserve">            }</w:t>
        <w:br/>
        <w:t xml:space="preserve">    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i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}</w:t>
        <w:br/>
        <w:t xml:space="preserve">        ++</w:t>
      </w:r>
      <w:r>
        <w:rPr>
          <w:rFonts w:ascii="JetBrains Mono" w:hAnsi="JetBrains Mono"/>
          <w:b w:val="false"/>
          <w:i w:val="false"/>
          <w:color w:val="000000"/>
          <w:sz w:val="30"/>
        </w:rPr>
        <w:t>app</w:t>
      </w:r>
      <w:r>
        <w:rPr>
          <w:rFonts w:ascii="JetBrains Mono" w:hAnsi="JetBrains Mono"/>
          <w:b w:val="false"/>
          <w:i w:val="false"/>
          <w:color w:val="080808"/>
          <w:sz w:val="30"/>
        </w:rPr>
        <w:t>.</w:t>
      </w:r>
      <w:r>
        <w:rPr>
          <w:rFonts w:ascii="JetBrains Mono" w:hAnsi="JetBrains Mono"/>
          <w:b w:val="false"/>
          <w:i w:val="false"/>
          <w:color w:val="660E7A"/>
          <w:sz w:val="30"/>
        </w:rPr>
        <w:t>iteration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3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3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30"/>
        </w:rPr>
        <w:t xml:space="preserve">return </w:t>
      </w:r>
      <w:r>
        <w:rPr>
          <w:rFonts w:ascii="JetBrains Mono" w:hAnsi="JetBrains Mono"/>
          <w:b w:val="false"/>
          <w:i w:val="false"/>
          <w:color w:val="1750EB"/>
          <w:sz w:val="30"/>
        </w:rPr>
        <w:t>0</w:t>
      </w:r>
      <w:r>
        <w:rPr>
          <w:rFonts w:ascii="JetBrains Mono" w:hAnsi="JetBrains Mono"/>
          <w:b w:val="false"/>
          <w:i w:val="false"/>
          <w:color w:val="080808"/>
          <w:sz w:val="30"/>
        </w:rPr>
        <w:t>;</w:t>
        <w:br/>
        <w:t>}</w:t>
      </w:r>
    </w:p>
    <w:p>
      <w:pPr>
        <w:pStyle w:val="Normal"/>
        <w:shd w:fill="FFFFFF"/>
        <w:rPr>
          <w:rFonts w:ascii="JetBrains Mono" w:hAnsi="JetBrains Mono"/>
          <w:b w:val="false"/>
          <w:i w:val="false"/>
          <w:i w:val="false"/>
          <w:color w:val="080808"/>
          <w:sz w:val="26"/>
        </w:rPr>
      </w:pPr>
      <w:r>
        <w:rPr>
          <w:rFonts w:ascii="JetBrains Mono" w:hAnsi="JetBrains Mono"/>
          <w:b w:val="false"/>
          <w:i w:val="false"/>
          <w:color w:val="080808"/>
          <w:sz w:val="26"/>
        </w:rPr>
      </w:r>
    </w:p>
    <w:sectPr>
      <w:footerReference w:type="even" r:id="rId4"/>
      <w:footerReference w:type="default" r:id="rId5"/>
      <w:footerReference w:type="first" r:id="rId6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scadia Mono">
    <w:charset w:val="cc"/>
    <w:family w:val="swiss"/>
    <w:pitch w:val="variable"/>
  </w:font>
  <w:font w:name="Liberation Mono">
    <w:altName w:val="Courier New"/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nsolas">
    <w:charset w:val="cc"/>
    <w:family w:val="roman"/>
    <w:pitch w:val="variable"/>
  </w:font>
  <w:font w:name="JetBrains Mono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>
        <w:sz w:val="32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BodyText"/>
    <w:qFormat/>
    <w:rsid w:val="00c627c5"/>
    <w:pPr>
      <w:jc w:val="center"/>
      <w:outlineLvl w:val="0"/>
    </w:pPr>
    <w:rPr>
      <w:rFonts w:ascii="Times New Roman" w:hAnsi="Times New Roman" w:eastAsia="Microsoft YaHei" w:cs="Times New Roman"/>
      <w:b/>
      <w:bCs/>
      <w:sz w:val="36"/>
      <w:szCs w:val="36"/>
      <w:lang w:eastAsia="ru-RU"/>
    </w:rPr>
  </w:style>
  <w:style w:type="paragraph" w:styleId="Heading2">
    <w:name w:val="Heading 2"/>
    <w:basedOn w:val="Heading1"/>
    <w:next w:val="BodyText"/>
    <w:qFormat/>
    <w:rsid w:val="00c627c5"/>
    <w:pPr>
      <w:jc w:val="left"/>
      <w:outlineLvl w:val="1"/>
    </w:pPr>
    <w:rPr/>
  </w:style>
  <w:style w:type="paragraph" w:styleId="Heading3">
    <w:name w:val="Heading 3"/>
    <w:basedOn w:val="Style14"/>
    <w:next w:val="BodyText"/>
    <w:qFormat/>
    <w:pPr>
      <w:numPr>
        <w:ilvl w:val="2"/>
        <w:numId w:val="1"/>
      </w:numPr>
      <w:spacing w:before="140" w:after="120"/>
      <w:jc w:val="center"/>
      <w:outlineLvl w:val="2"/>
    </w:pPr>
    <w:rPr>
      <w:rFonts w:ascii="Cascadia Mono" w:hAnsi="Cascadia Mono" w:eastAsia="NSimSun"/>
      <w:color w:val="008000"/>
      <w:sz w:val="19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Исходный текст"/>
    <w:qFormat/>
    <w:rPr>
      <w:rFonts w:ascii="Liberation Mono" w:hAnsi="Liberation Mono" w:eastAsia="NSimSun" w:cs="Liberation Mono"/>
    </w:rPr>
  </w:style>
  <w:style w:type="character" w:styleId="Hyperlink" w:customStyle="1">
    <w:name w:val="Hyperlink"/>
    <w:rPr>
      <w:color w:val="000080"/>
      <w:u w:val="single"/>
    </w:rPr>
  </w:style>
  <w:style w:type="character" w:styleId="Style12" w:customStyle="1">
    <w:name w:val="Ссылка указателя"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893eac"/>
    <w:rPr>
      <w:rFonts w:ascii="Tahoma" w:hAnsi="Tahoma" w:cs="Mangal"/>
      <w:sz w:val="16"/>
      <w:szCs w:val="14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893eac"/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character" w:styleId="Strong">
    <w:name w:val="Strong"/>
    <w:basedOn w:val="DefaultParagraphFont"/>
    <w:uiPriority w:val="22"/>
    <w:qFormat/>
    <w:rsid w:val="00365939"/>
    <w:rPr>
      <w:b/>
      <w:bCs/>
    </w:rPr>
  </w:style>
  <w:style w:type="paragraph" w:styleId="Style14" w:customStyle="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1">
    <w:name w:val="index heading1"/>
    <w:basedOn w:val="Style14"/>
    <w:qFormat/>
    <w:pPr>
      <w:suppressLineNumbers/>
    </w:pPr>
    <w:rPr>
      <w:b/>
      <w:bCs/>
      <w:sz w:val="32"/>
      <w:szCs w:val="32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000000"/>
      <w:kern w:val="2"/>
      <w:sz w:val="24"/>
      <w:szCs w:val="24"/>
      <w:lang w:val="ru-RU" w:eastAsia="zh-CN" w:bidi="hi-IN"/>
    </w:rPr>
  </w:style>
  <w:style w:type="paragraph" w:styleId="ListParagraph">
    <w:name w:val="List Paragraph"/>
    <w:basedOn w:val="Normal"/>
    <w:qFormat/>
    <w:pPr>
      <w:spacing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Indexheading1"/>
    <w:qFormat/>
    <w:pPr/>
    <w:rPr/>
  </w:style>
  <w:style w:type="paragraph" w:styleId="TOC1">
    <w:name w:val="TOC 1"/>
    <w:basedOn w:val="Indexheading1"/>
    <w:pPr>
      <w:tabs>
        <w:tab w:val="clear" w:pos="709"/>
        <w:tab w:val="right" w:pos="9638" w:leader="dot"/>
      </w:tabs>
    </w:pPr>
    <w:rPr/>
  </w:style>
  <w:style w:type="paragraph" w:styleId="TOC2">
    <w:name w:val="TOC 2"/>
    <w:basedOn w:val="Indexheading1"/>
    <w:pPr>
      <w:tabs>
        <w:tab w:val="clear" w:pos="709"/>
        <w:tab w:val="right" w:pos="9355" w:leader="dot"/>
      </w:tabs>
      <w:ind w:hanging="0" w:left="283"/>
    </w:pPr>
    <w:rPr/>
  </w:style>
  <w:style w:type="paragraph" w:styleId="Style16" w:customStyle="1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16"/>
    <w:pPr/>
    <w:rPr/>
  </w:style>
  <w:style w:type="paragraph" w:styleId="TOC3">
    <w:name w:val="TOC 3"/>
    <w:basedOn w:val="Indexheading1"/>
    <w:pPr>
      <w:tabs>
        <w:tab w:val="clear" w:pos="709"/>
        <w:tab w:val="right" w:pos="9071" w:leader="dot"/>
      </w:tabs>
      <w:ind w:hanging="0" w:left="567"/>
    </w:pPr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893eac"/>
    <w:pPr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893eac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LV3">
    <w:name w:val="Заголовок LV3"/>
    <w:basedOn w:val="Heading2"/>
    <w:qFormat/>
    <w:pPr/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Application>LibreOffice/24.2.3.2$Windows_x86 LibreOffice_project/433d9c2ded56988e8a90e6b2e771ee4e6a5ab2ba</Application>
  <AppVersion>15.0000</AppVersion>
  <Pages>20</Pages>
  <Words>1865</Words>
  <Characters>13395</Characters>
  <CharactersWithSpaces>16875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2024-02-06T18:13:00Z</dcterms:created>
  <dc:creator>Сергей Сидоров</dc:creator>
  <dc:description/>
  <dc:language>ru-RU</dc:language>
  <cp:lastModifiedBy/>
  <cp:lastPrinted>2024-06-11T13:25:01Z</cp:lastPrinted>
  <dcterms:modified xsi:type="dcterms:W3CDTF">2024-06-11T18:56:21Z</dcterms:modified>
  <cp:revision>704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