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63C5" w14:textId="77777777" w:rsidR="0025618C" w:rsidRPr="0025618C" w:rsidRDefault="0025618C" w:rsidP="0025618C">
      <w:pPr>
        <w:pStyle w:val="1"/>
      </w:pPr>
      <w:r w:rsidRPr="0025618C">
        <w:t>6. Процесс эскалации и разрешения конфликтных ситуаций</w:t>
      </w:r>
    </w:p>
    <w:p w14:paraId="6BC6646A" w14:textId="77777777" w:rsidR="0025618C" w:rsidRPr="0025618C" w:rsidRDefault="0025618C" w:rsidP="0025618C">
      <w:pPr>
        <w:pStyle w:val="2"/>
      </w:pPr>
      <w:r w:rsidRPr="0025618C">
        <w:t>6.1 Цели и задачи процесса эскалации и разрешения конфликтных ситуаций</w:t>
      </w:r>
    </w:p>
    <w:p w14:paraId="35072D45" w14:textId="77777777" w:rsidR="0025618C" w:rsidRPr="0025618C" w:rsidRDefault="0025618C" w:rsidP="0025618C">
      <w:r w:rsidRPr="0025618C">
        <w:rPr>
          <w:b/>
          <w:bCs/>
        </w:rPr>
        <w:t>Цель:</w:t>
      </w:r>
      <w:r w:rsidRPr="0025618C">
        <w:t xml:space="preserve"> Обеспечить эффективное разрешение конфликтных ситуаций, минимизировать негативное влияние на репутацию компании и поддерживать долгосрочные отношения с клиентами.</w:t>
      </w:r>
    </w:p>
    <w:p w14:paraId="6F608628" w14:textId="77777777" w:rsidR="0025618C" w:rsidRPr="0025618C" w:rsidRDefault="0025618C" w:rsidP="0025618C">
      <w:pPr>
        <w:numPr>
          <w:ilvl w:val="0"/>
          <w:numId w:val="1"/>
        </w:numPr>
      </w:pPr>
      <w:r w:rsidRPr="0025618C">
        <w:rPr>
          <w:b/>
          <w:bCs/>
        </w:rPr>
        <w:t>Задачи:</w:t>
      </w:r>
    </w:p>
    <w:p w14:paraId="6507A16B" w14:textId="77777777" w:rsidR="0025618C" w:rsidRPr="0025618C" w:rsidRDefault="0025618C" w:rsidP="0025618C">
      <w:pPr>
        <w:numPr>
          <w:ilvl w:val="1"/>
          <w:numId w:val="1"/>
        </w:numPr>
      </w:pPr>
      <w:r w:rsidRPr="0025618C">
        <w:t>Быстрое и правильное определение уровня конфликта.</w:t>
      </w:r>
    </w:p>
    <w:p w14:paraId="70C86D7F" w14:textId="77777777" w:rsidR="0025618C" w:rsidRPr="0025618C" w:rsidRDefault="0025618C" w:rsidP="0025618C">
      <w:pPr>
        <w:numPr>
          <w:ilvl w:val="1"/>
          <w:numId w:val="1"/>
        </w:numPr>
      </w:pPr>
      <w:r w:rsidRPr="0025618C">
        <w:t>Обеспечение четкой и последовательной эскалации по уровням.</w:t>
      </w:r>
    </w:p>
    <w:p w14:paraId="541D82FE" w14:textId="77777777" w:rsidR="0025618C" w:rsidRPr="0025618C" w:rsidRDefault="0025618C" w:rsidP="0025618C">
      <w:pPr>
        <w:numPr>
          <w:ilvl w:val="1"/>
          <w:numId w:val="1"/>
        </w:numPr>
      </w:pPr>
      <w:r w:rsidRPr="0025618C">
        <w:t>Минимизация времени реакции на жалобы и вопросы клиентов.</w:t>
      </w:r>
    </w:p>
    <w:p w14:paraId="0B372CCF" w14:textId="77777777" w:rsidR="0025618C" w:rsidRPr="0025618C" w:rsidRDefault="0025618C" w:rsidP="0025618C">
      <w:pPr>
        <w:numPr>
          <w:ilvl w:val="1"/>
          <w:numId w:val="1"/>
        </w:numPr>
      </w:pPr>
      <w:r w:rsidRPr="0025618C">
        <w:t>Предоставление клиенту удовлетворительного решения проблемы.</w:t>
      </w:r>
    </w:p>
    <w:p w14:paraId="5EBEAF34" w14:textId="77777777" w:rsidR="0025618C" w:rsidRPr="0025618C" w:rsidRDefault="0025618C" w:rsidP="0025618C">
      <w:pPr>
        <w:numPr>
          <w:ilvl w:val="1"/>
          <w:numId w:val="1"/>
        </w:numPr>
      </w:pPr>
      <w:r w:rsidRPr="0025618C">
        <w:t>Поддержание прозрачности в процессе разрешения конфликтов.</w:t>
      </w:r>
    </w:p>
    <w:p w14:paraId="54544BF6" w14:textId="77777777" w:rsidR="0025618C" w:rsidRPr="0025618C" w:rsidRDefault="0025618C" w:rsidP="0025618C">
      <w:pPr>
        <w:numPr>
          <w:ilvl w:val="1"/>
          <w:numId w:val="1"/>
        </w:numPr>
      </w:pPr>
      <w:r w:rsidRPr="0025618C">
        <w:t>Обучение сотрудников эффективным методам решения конфликтов.</w:t>
      </w:r>
    </w:p>
    <w:p w14:paraId="40F2EFB0" w14:textId="77777777" w:rsidR="0025618C" w:rsidRPr="0025618C" w:rsidRDefault="0025618C" w:rsidP="0025618C">
      <w:r w:rsidRPr="0025618C">
        <w:pict w14:anchorId="4F1285FD">
          <v:rect id="_x0000_i1055" style="width:0;height:1.5pt" o:hralign="center" o:hrstd="t" o:hr="t" fillcolor="#a0a0a0" stroked="f"/>
        </w:pict>
      </w:r>
    </w:p>
    <w:p w14:paraId="42E20C2D" w14:textId="77777777" w:rsidR="0025618C" w:rsidRPr="0025618C" w:rsidRDefault="0025618C" w:rsidP="0025618C">
      <w:pPr>
        <w:pStyle w:val="2"/>
      </w:pPr>
      <w:r w:rsidRPr="0025618C">
        <w:t>6.2 Структура процесса эскалации</w:t>
      </w:r>
    </w:p>
    <w:p w14:paraId="74FA00FF" w14:textId="77777777" w:rsidR="0025618C" w:rsidRPr="0025618C" w:rsidRDefault="0025618C" w:rsidP="0025618C">
      <w:r w:rsidRPr="0025618C">
        <w:rPr>
          <w:b/>
          <w:bCs/>
        </w:rPr>
        <w:t>Процесс эскалации</w:t>
      </w:r>
      <w:r w:rsidRPr="0025618C">
        <w:t xml:space="preserve"> включает несколько этапов, на которых конфликтная ситуация может быть решена в зависимости от ее сложности. На каждом этапе важно поддерживать высокий уровень профессионализма и внимательности.</w:t>
      </w:r>
    </w:p>
    <w:p w14:paraId="360530FF" w14:textId="77777777" w:rsidR="0025618C" w:rsidRPr="0025618C" w:rsidRDefault="0025618C" w:rsidP="0025618C">
      <w:r w:rsidRPr="0025618C">
        <w:pict w14:anchorId="14AB2370">
          <v:rect id="_x0000_i1056" style="width:0;height:1.5pt" o:hralign="center" o:hrstd="t" o:hr="t" fillcolor="#a0a0a0" stroked="f"/>
        </w:pict>
      </w:r>
    </w:p>
    <w:p w14:paraId="003571F2" w14:textId="77777777" w:rsidR="0025618C" w:rsidRPr="0025618C" w:rsidRDefault="0025618C" w:rsidP="0025618C">
      <w:pPr>
        <w:pStyle w:val="2"/>
      </w:pPr>
      <w:r w:rsidRPr="0025618C">
        <w:t>6.3 Этапы эскалации конфликта</w:t>
      </w:r>
    </w:p>
    <w:p w14:paraId="1D60F315" w14:textId="77777777" w:rsidR="0025618C" w:rsidRPr="0025618C" w:rsidRDefault="0025618C" w:rsidP="0025618C">
      <w:pPr>
        <w:numPr>
          <w:ilvl w:val="0"/>
          <w:numId w:val="2"/>
        </w:numPr>
      </w:pPr>
      <w:r w:rsidRPr="0025618C">
        <w:rPr>
          <w:b/>
          <w:bCs/>
        </w:rPr>
        <w:t>Первичная оценка проблемы:</w:t>
      </w:r>
    </w:p>
    <w:p w14:paraId="2B5A3FE1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t>Конфликт или жалоба от клиента воспринимается как неотложная задача и получает первичную оценку. На этом этапе сотрудник компании должен выяснить детали проблемы и оценить её сложность.</w:t>
      </w:r>
    </w:p>
    <w:p w14:paraId="40515508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Пример:</w:t>
      </w:r>
      <w:r w:rsidRPr="0025618C">
        <w:t xml:space="preserve"> Клиент звонит с жалобой на неправильную установку оборудования.</w:t>
      </w:r>
    </w:p>
    <w:p w14:paraId="0B37F9E3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Действия:</w:t>
      </w:r>
      <w:r w:rsidRPr="0025618C">
        <w:t xml:space="preserve"> Сотрудник компании выслушивает клиента, собирает информацию, и в случае, если проблема может быть решена на этом этапе, устраняет ее немедленно.</w:t>
      </w:r>
    </w:p>
    <w:p w14:paraId="7D7A351B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Индикатор:</w:t>
      </w:r>
      <w:r w:rsidRPr="0025618C">
        <w:t xml:space="preserve"> В случае простого запроса или недоразумения клиент получает решение.</w:t>
      </w:r>
    </w:p>
    <w:p w14:paraId="54543D20" w14:textId="77777777" w:rsidR="0025618C" w:rsidRPr="0025618C" w:rsidRDefault="0025618C" w:rsidP="0025618C">
      <w:pPr>
        <w:numPr>
          <w:ilvl w:val="0"/>
          <w:numId w:val="2"/>
        </w:numPr>
      </w:pPr>
      <w:r w:rsidRPr="0025618C">
        <w:rPr>
          <w:b/>
          <w:bCs/>
        </w:rPr>
        <w:t>Решение на уровне первого контактного лица:</w:t>
      </w:r>
    </w:p>
    <w:p w14:paraId="3EB9D941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t>Если проблема не может быть решена сразу, сотрудник должен предложить варианты решений или передать дело более опытному специалисту.</w:t>
      </w:r>
    </w:p>
    <w:p w14:paraId="7AD06A47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lastRenderedPageBreak/>
        <w:t>Пример:</w:t>
      </w:r>
      <w:r w:rsidRPr="0025618C">
        <w:t xml:space="preserve"> Если клиент не удовлетворен первичным решением, специалист может предложить перенаправить запрос к техническому специалисту или менеджеру.</w:t>
      </w:r>
    </w:p>
    <w:p w14:paraId="288A1391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Действия:</w:t>
      </w:r>
      <w:r w:rsidRPr="0025618C">
        <w:t xml:space="preserve"> Сотрудник предложит варианты, объяснит клиенту шаги, которые будут предприняты для решения проблемы, и заранее согласует сроки.</w:t>
      </w:r>
    </w:p>
    <w:p w14:paraId="541D5932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Индикатор:</w:t>
      </w:r>
      <w:r w:rsidRPr="0025618C">
        <w:t xml:space="preserve"> Клиент информирован о процессе решения проблемы и получает предварительные ожидания.</w:t>
      </w:r>
    </w:p>
    <w:p w14:paraId="04F3C3DC" w14:textId="77777777" w:rsidR="0025618C" w:rsidRPr="0025618C" w:rsidRDefault="0025618C" w:rsidP="0025618C">
      <w:pPr>
        <w:numPr>
          <w:ilvl w:val="0"/>
          <w:numId w:val="2"/>
        </w:numPr>
      </w:pPr>
      <w:r w:rsidRPr="0025618C">
        <w:rPr>
          <w:b/>
          <w:bCs/>
        </w:rPr>
        <w:t>Эскалация на уровень старшего специалиста или руководителя:</w:t>
      </w:r>
    </w:p>
    <w:p w14:paraId="16AD8998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t>В случае, если клиент остается неудовлетворенным, происходит эскалация на следующий уровень — к старшему специалисту или руководителю.</w:t>
      </w:r>
    </w:p>
    <w:p w14:paraId="1A844850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Пример:</w:t>
      </w:r>
      <w:r w:rsidRPr="0025618C">
        <w:t xml:space="preserve"> Клиент требует возврата товара или компенсации.</w:t>
      </w:r>
    </w:p>
    <w:p w14:paraId="5FD6F276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Действия:</w:t>
      </w:r>
      <w:r w:rsidRPr="0025618C">
        <w:t xml:space="preserve"> Менеджер или старший инженер проводят детальное разбирательство проблемы, предоставляют решение, которое соответствует стандартам компании и удовлетворяет интересы клиента.</w:t>
      </w:r>
    </w:p>
    <w:p w14:paraId="54208B0F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Индикатор:</w:t>
      </w:r>
      <w:r w:rsidRPr="0025618C">
        <w:t xml:space="preserve"> Проблема решается на уровне руководства с возможным предложением скидки, возврата или бесплатного обслуживания.</w:t>
      </w:r>
    </w:p>
    <w:p w14:paraId="7F839164" w14:textId="77777777" w:rsidR="0025618C" w:rsidRPr="0025618C" w:rsidRDefault="0025618C" w:rsidP="0025618C">
      <w:pPr>
        <w:numPr>
          <w:ilvl w:val="0"/>
          <w:numId w:val="2"/>
        </w:numPr>
      </w:pPr>
      <w:r w:rsidRPr="0025618C">
        <w:rPr>
          <w:b/>
          <w:bCs/>
        </w:rPr>
        <w:t>Эскалация на уровень высшего руководства:</w:t>
      </w:r>
    </w:p>
    <w:p w14:paraId="756DAC73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t>Если решение на предыдущем уровне не удовлетворяет клиента, вопрос передается на уровень высшего руководства (например, директору по обслуживанию клиентов).</w:t>
      </w:r>
    </w:p>
    <w:p w14:paraId="0B7DB330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Пример:</w:t>
      </w:r>
      <w:r w:rsidRPr="0025618C">
        <w:t xml:space="preserve"> Клиент требует полного возмещения ущерба за серьезный сбой в оборудовании, что невозможно удовлетворить в рамках обычной политики компании.</w:t>
      </w:r>
    </w:p>
    <w:p w14:paraId="704FF234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Действия:</w:t>
      </w:r>
      <w:r w:rsidRPr="0025618C">
        <w:t xml:space="preserve"> Руководитель лично связывается с клиентом, излагает возможные варианты решения, при необходимости принимает исключительные меры или организует встречу для обсуждения всех вопросов.</w:t>
      </w:r>
    </w:p>
    <w:p w14:paraId="460BB6D1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Индикатор:</w:t>
      </w:r>
      <w:r w:rsidRPr="0025618C">
        <w:t xml:space="preserve"> Проблема решается в индивидуальном порядке, что позволяет сохранить клиента и его лояльность.</w:t>
      </w:r>
    </w:p>
    <w:p w14:paraId="4A714891" w14:textId="77777777" w:rsidR="0025618C" w:rsidRPr="0025618C" w:rsidRDefault="0025618C" w:rsidP="0025618C">
      <w:pPr>
        <w:numPr>
          <w:ilvl w:val="0"/>
          <w:numId w:val="2"/>
        </w:numPr>
      </w:pPr>
      <w:r w:rsidRPr="0025618C">
        <w:rPr>
          <w:b/>
          <w:bCs/>
        </w:rPr>
        <w:t>Заключительная оценка:</w:t>
      </w:r>
    </w:p>
    <w:p w14:paraId="76F9B7F1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t>После завершения процесса эскалации и решения конфликта важно оценить, насколько успешно был разрешен вопрос, и принять необходимые меры для предотвращения подобных ситуаций в будущем.</w:t>
      </w:r>
    </w:p>
    <w:p w14:paraId="65128D83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Пример:</w:t>
      </w:r>
      <w:r w:rsidRPr="0025618C">
        <w:t xml:space="preserve"> Отслеживание уровня удовлетворенности клиента после предоставления решения.</w:t>
      </w:r>
    </w:p>
    <w:p w14:paraId="13CBC943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Действия:</w:t>
      </w:r>
      <w:r w:rsidRPr="0025618C">
        <w:t xml:space="preserve"> Анализ причины конфликта, поиск методов для минимизации таких ситуаций в будущем.</w:t>
      </w:r>
    </w:p>
    <w:p w14:paraId="0BF4CDAF" w14:textId="77777777" w:rsidR="0025618C" w:rsidRPr="0025618C" w:rsidRDefault="0025618C" w:rsidP="0025618C">
      <w:pPr>
        <w:numPr>
          <w:ilvl w:val="1"/>
          <w:numId w:val="2"/>
        </w:numPr>
      </w:pPr>
      <w:r w:rsidRPr="0025618C">
        <w:rPr>
          <w:b/>
          <w:bCs/>
        </w:rPr>
        <w:t>Индикатор:</w:t>
      </w:r>
      <w:r w:rsidRPr="0025618C">
        <w:t xml:space="preserve"> Улучшение внутреннего процесса компании, снижение вероятности повторения конфликта.</w:t>
      </w:r>
    </w:p>
    <w:p w14:paraId="49836AD8" w14:textId="77777777" w:rsidR="0025618C" w:rsidRPr="0025618C" w:rsidRDefault="0025618C" w:rsidP="0025618C">
      <w:r w:rsidRPr="0025618C">
        <w:pict w14:anchorId="047B4214">
          <v:rect id="_x0000_i1057" style="width:0;height:1.5pt" o:hralign="center" o:hrstd="t" o:hr="t" fillcolor="#a0a0a0" stroked="f"/>
        </w:pict>
      </w:r>
    </w:p>
    <w:p w14:paraId="51A6CA1E" w14:textId="77777777" w:rsidR="0025618C" w:rsidRPr="0025618C" w:rsidRDefault="0025618C" w:rsidP="0025618C">
      <w:pPr>
        <w:pStyle w:val="2"/>
      </w:pPr>
      <w:r w:rsidRPr="0025618C">
        <w:lastRenderedPageBreak/>
        <w:t>6.4 Важные принципы в процессе разрешения конфликтных ситуаций</w:t>
      </w:r>
    </w:p>
    <w:p w14:paraId="06A4BF16" w14:textId="77777777" w:rsidR="0025618C" w:rsidRPr="0025618C" w:rsidRDefault="0025618C" w:rsidP="0025618C">
      <w:pPr>
        <w:numPr>
          <w:ilvl w:val="0"/>
          <w:numId w:val="3"/>
        </w:numPr>
      </w:pPr>
      <w:r w:rsidRPr="0025618C">
        <w:rPr>
          <w:b/>
          <w:bCs/>
        </w:rPr>
        <w:t>Внимание и понимание клиента:</w:t>
      </w:r>
    </w:p>
    <w:p w14:paraId="79436ED4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t>Важно внимательно выслушать клиента, продемонстрировать понимание его проблем и эмоций. Это поможет избежать усиления конфликта и покажет, что компания действительно заинтересована в решении проблемы.</w:t>
      </w:r>
    </w:p>
    <w:p w14:paraId="2AFFB1EE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Пример:</w:t>
      </w:r>
      <w:r w:rsidRPr="0025618C">
        <w:t xml:space="preserve"> Если клиент жалуется на установку системы умного дома, специалист должен не только извиниться за неудобства, но и подробно объяснить, какие шаги будут предприняты для решения проблемы.</w:t>
      </w:r>
    </w:p>
    <w:p w14:paraId="2E59B521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Индикатор:</w:t>
      </w:r>
      <w:r w:rsidRPr="0025618C">
        <w:t xml:space="preserve"> Клиент чувствует себя услышанным и понимает, что его проблема имеет приоритет.</w:t>
      </w:r>
    </w:p>
    <w:p w14:paraId="42867945" w14:textId="77777777" w:rsidR="0025618C" w:rsidRPr="0025618C" w:rsidRDefault="0025618C" w:rsidP="0025618C">
      <w:pPr>
        <w:numPr>
          <w:ilvl w:val="0"/>
          <w:numId w:val="3"/>
        </w:numPr>
      </w:pPr>
      <w:r w:rsidRPr="0025618C">
        <w:rPr>
          <w:b/>
          <w:bCs/>
        </w:rPr>
        <w:t>Четкость в коммуникации:</w:t>
      </w:r>
    </w:p>
    <w:p w14:paraId="3BE73471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t>В процессе разрешения конфликта важно избегать двусмысленных формулировок и неполных ответов. Клиент должен получать ясную информацию о том, что будет сделано для решения его проблемы и в какие сроки.</w:t>
      </w:r>
    </w:p>
    <w:p w14:paraId="2FD3ADDD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Пример:</w:t>
      </w:r>
      <w:r w:rsidRPr="0025618C">
        <w:t xml:space="preserve"> Если необходимо провести замену оборудования, клиенту следует четко объяснить, какие этапы процесса будут выполняться, а также сроки.</w:t>
      </w:r>
    </w:p>
    <w:p w14:paraId="66C1D6D1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Индикатор:</w:t>
      </w:r>
      <w:r w:rsidRPr="0025618C">
        <w:t xml:space="preserve"> Клиент четко понимает, что и когда будет сделано для решения его проблемы.</w:t>
      </w:r>
    </w:p>
    <w:p w14:paraId="355B0078" w14:textId="77777777" w:rsidR="0025618C" w:rsidRPr="0025618C" w:rsidRDefault="0025618C" w:rsidP="0025618C">
      <w:pPr>
        <w:numPr>
          <w:ilvl w:val="0"/>
          <w:numId w:val="3"/>
        </w:numPr>
      </w:pPr>
      <w:r w:rsidRPr="0025618C">
        <w:rPr>
          <w:b/>
          <w:bCs/>
        </w:rPr>
        <w:t>Своевременность решения проблемы:</w:t>
      </w:r>
    </w:p>
    <w:p w14:paraId="7F2DCEB0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t>Чем быстрее будет решена проблема, тем больше вероятность, что клиент останется доволен обслуживанием.</w:t>
      </w:r>
    </w:p>
    <w:p w14:paraId="1B5F20A3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Пример:</w:t>
      </w:r>
      <w:r w:rsidRPr="0025618C">
        <w:t xml:space="preserve"> Если клиент жалуется на поломку оборудования, технический специалист должен предложить решение как можно быстрее — например, договориться о ремонте или замене оборудования.</w:t>
      </w:r>
    </w:p>
    <w:p w14:paraId="2B73D9DE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Индикатор:</w:t>
      </w:r>
      <w:r w:rsidRPr="0025618C">
        <w:t xml:space="preserve"> Решение проблемы должно быть завершено в оговоренные сроки, без значительных задержек.</w:t>
      </w:r>
    </w:p>
    <w:p w14:paraId="1679EC86" w14:textId="77777777" w:rsidR="0025618C" w:rsidRPr="0025618C" w:rsidRDefault="0025618C" w:rsidP="0025618C">
      <w:pPr>
        <w:numPr>
          <w:ilvl w:val="0"/>
          <w:numId w:val="3"/>
        </w:numPr>
      </w:pPr>
      <w:r w:rsidRPr="0025618C">
        <w:rPr>
          <w:b/>
          <w:bCs/>
        </w:rPr>
        <w:t>Конфиденциальность и профессионализм:</w:t>
      </w:r>
    </w:p>
    <w:p w14:paraId="5E73801C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t>Важно сохранять конфиденциальность клиентских данных и проблем, а также не использовать конфликтные ситуации для оправданий или обсуждения деталей с коллегами.</w:t>
      </w:r>
    </w:p>
    <w:p w14:paraId="10068B31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Пример:</w:t>
      </w:r>
      <w:r w:rsidRPr="0025618C">
        <w:t xml:space="preserve"> Если клиент делится личной информацией по телефону, важно соблюдать конфиденциальность и не допускать утечек.</w:t>
      </w:r>
    </w:p>
    <w:p w14:paraId="6616822F" w14:textId="77777777" w:rsidR="0025618C" w:rsidRPr="0025618C" w:rsidRDefault="0025618C" w:rsidP="0025618C">
      <w:pPr>
        <w:numPr>
          <w:ilvl w:val="1"/>
          <w:numId w:val="3"/>
        </w:numPr>
      </w:pPr>
      <w:r w:rsidRPr="0025618C">
        <w:rPr>
          <w:b/>
          <w:bCs/>
        </w:rPr>
        <w:t>Индикатор:</w:t>
      </w:r>
      <w:r w:rsidRPr="0025618C">
        <w:t xml:space="preserve"> В процессе разрешения конфликта соблюдается высокий уровень профессионализма.</w:t>
      </w:r>
    </w:p>
    <w:p w14:paraId="088D2570" w14:textId="77777777" w:rsidR="0025618C" w:rsidRPr="0025618C" w:rsidRDefault="0025618C" w:rsidP="0025618C">
      <w:r w:rsidRPr="0025618C">
        <w:pict w14:anchorId="07A2AA33">
          <v:rect id="_x0000_i1058" style="width:0;height:1.5pt" o:hralign="center" o:hrstd="t" o:hr="t" fillcolor="#a0a0a0" stroked="f"/>
        </w:pict>
      </w:r>
    </w:p>
    <w:p w14:paraId="29E1DD6E" w14:textId="77777777" w:rsidR="0025618C" w:rsidRPr="0025618C" w:rsidRDefault="0025618C" w:rsidP="0025618C">
      <w:pPr>
        <w:pStyle w:val="2"/>
      </w:pPr>
      <w:r w:rsidRPr="0025618C">
        <w:t>6.5 Виды конфликтных ситуаций и их решения</w:t>
      </w:r>
    </w:p>
    <w:p w14:paraId="58F89116" w14:textId="77777777" w:rsidR="0025618C" w:rsidRPr="0025618C" w:rsidRDefault="0025618C" w:rsidP="0025618C">
      <w:pPr>
        <w:numPr>
          <w:ilvl w:val="0"/>
          <w:numId w:val="4"/>
        </w:numPr>
      </w:pPr>
      <w:r w:rsidRPr="0025618C">
        <w:rPr>
          <w:b/>
          <w:bCs/>
        </w:rPr>
        <w:t>Неудовлетворенность качеством продукции:</w:t>
      </w:r>
    </w:p>
    <w:p w14:paraId="52E2E7CF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lastRenderedPageBreak/>
        <w:t>Причины: Дефекты в оборудовании, неправильно установленное или настроенное оборудование.</w:t>
      </w:r>
    </w:p>
    <w:p w14:paraId="65E3E2D6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Решение: Предложить клиенту замену, возврат или бесплатное обслуживание.</w:t>
      </w:r>
    </w:p>
    <w:p w14:paraId="7282287F" w14:textId="77777777" w:rsidR="0025618C" w:rsidRPr="0025618C" w:rsidRDefault="0025618C" w:rsidP="0025618C">
      <w:pPr>
        <w:numPr>
          <w:ilvl w:val="0"/>
          <w:numId w:val="4"/>
        </w:numPr>
      </w:pPr>
      <w:r w:rsidRPr="0025618C">
        <w:rPr>
          <w:b/>
          <w:bCs/>
        </w:rPr>
        <w:t>Долгое время ожидания обслуживания:</w:t>
      </w:r>
    </w:p>
    <w:p w14:paraId="06587A8A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Причины: Задержки с установкой или техническим обслуживанием.</w:t>
      </w:r>
    </w:p>
    <w:p w14:paraId="0B61B0EA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Решение: Объяснить причины задержки, предложить компенсацию (например, скидку на последующие услуги).</w:t>
      </w:r>
    </w:p>
    <w:p w14:paraId="3DCCBE00" w14:textId="77777777" w:rsidR="0025618C" w:rsidRPr="0025618C" w:rsidRDefault="0025618C" w:rsidP="0025618C">
      <w:pPr>
        <w:numPr>
          <w:ilvl w:val="0"/>
          <w:numId w:val="4"/>
        </w:numPr>
      </w:pPr>
      <w:r w:rsidRPr="0025618C">
        <w:rPr>
          <w:b/>
          <w:bCs/>
        </w:rPr>
        <w:t>Ошибка в расчетах или предложениях:</w:t>
      </w:r>
    </w:p>
    <w:p w14:paraId="72A1DA4B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Причины: Ошибки в расчетах стоимости, неправильные тарифы или недоразумения по условиям сделки.</w:t>
      </w:r>
    </w:p>
    <w:p w14:paraId="46405659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Решение: Предложить пересмотр условий сделки, предложить скидку на дополнительные услуги.</w:t>
      </w:r>
    </w:p>
    <w:p w14:paraId="2D3D6BC6" w14:textId="77777777" w:rsidR="0025618C" w:rsidRPr="0025618C" w:rsidRDefault="0025618C" w:rsidP="0025618C">
      <w:pPr>
        <w:numPr>
          <w:ilvl w:val="0"/>
          <w:numId w:val="4"/>
        </w:numPr>
      </w:pPr>
      <w:r w:rsidRPr="0025618C">
        <w:rPr>
          <w:b/>
          <w:bCs/>
        </w:rPr>
        <w:t>Неудачные коммуникации с клиентом:</w:t>
      </w:r>
    </w:p>
    <w:p w14:paraId="285C63CC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Причины: Некорректное обращение, недоразумения в общении.</w:t>
      </w:r>
    </w:p>
    <w:p w14:paraId="7B6D4CEB" w14:textId="77777777" w:rsidR="0025618C" w:rsidRPr="0025618C" w:rsidRDefault="0025618C" w:rsidP="0025618C">
      <w:pPr>
        <w:numPr>
          <w:ilvl w:val="1"/>
          <w:numId w:val="4"/>
        </w:numPr>
      </w:pPr>
      <w:r w:rsidRPr="0025618C">
        <w:t>Решение: Понять суть недовольства клиента, извиниться и предложить исправление ситуации.</w:t>
      </w:r>
    </w:p>
    <w:p w14:paraId="2B2CBBF9" w14:textId="77777777" w:rsidR="0025618C" w:rsidRPr="0025618C" w:rsidRDefault="0025618C" w:rsidP="0025618C">
      <w:r w:rsidRPr="0025618C">
        <w:pict w14:anchorId="06680B19">
          <v:rect id="_x0000_i1059" style="width:0;height:1.5pt" o:hralign="center" o:hrstd="t" o:hr="t" fillcolor="#a0a0a0" stroked="f"/>
        </w:pict>
      </w:r>
    </w:p>
    <w:p w14:paraId="6E3408CF" w14:textId="77777777" w:rsidR="0025618C" w:rsidRPr="0025618C" w:rsidRDefault="0025618C" w:rsidP="0025618C">
      <w:pPr>
        <w:pStyle w:val="2"/>
      </w:pPr>
      <w:r w:rsidRPr="0025618C">
        <w:t>6.6 Заключение</w:t>
      </w:r>
    </w:p>
    <w:p w14:paraId="5D42E6BB" w14:textId="77777777" w:rsidR="0025618C" w:rsidRPr="0025618C" w:rsidRDefault="0025618C" w:rsidP="0025618C">
      <w:r w:rsidRPr="0025618C">
        <w:t>Процесс эскалации и разрешения конфликтных ситуаций в компании должен быть четко организован, чтобы эффективно решать любые проблемы, возникающие в ходе взаимодействия с клиентами. Важно, чтобы каждый сотрудник знал, как и когда передавать проблему на следующий уровень, а также был способен предложить решение, удовлетворяющее клиента. Эффективный процесс разрешения конфликтов способствует повышению лояльности клиентов, минимизирует количество негативных отзывов и улучшает общий имидж компании.</w:t>
      </w:r>
    </w:p>
    <w:p w14:paraId="1A8E5C4D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4707"/>
    <w:multiLevelType w:val="multilevel"/>
    <w:tmpl w:val="5BDE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43108"/>
    <w:multiLevelType w:val="multilevel"/>
    <w:tmpl w:val="8EA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72A4E"/>
    <w:multiLevelType w:val="multilevel"/>
    <w:tmpl w:val="6206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5175B"/>
    <w:multiLevelType w:val="multilevel"/>
    <w:tmpl w:val="74F4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879494">
    <w:abstractNumId w:val="1"/>
  </w:num>
  <w:num w:numId="2" w16cid:durableId="84425743">
    <w:abstractNumId w:val="0"/>
  </w:num>
  <w:num w:numId="3" w16cid:durableId="2046639970">
    <w:abstractNumId w:val="3"/>
  </w:num>
  <w:num w:numId="4" w16cid:durableId="39081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6CB"/>
    <w:rsid w:val="0025618C"/>
    <w:rsid w:val="002C136A"/>
    <w:rsid w:val="00322ECD"/>
    <w:rsid w:val="00672354"/>
    <w:rsid w:val="007626CB"/>
    <w:rsid w:val="00784898"/>
    <w:rsid w:val="00AD5F12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D1744-22A8-468D-8E09-E462E797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2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62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2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26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6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26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2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26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2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2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2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26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26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26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2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26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2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2024-12-06T18:17:00Z</dcterms:created>
  <dcterms:modified xsi:type="dcterms:W3CDTF">2024-12-06T18:18:00Z</dcterms:modified>
</cp:coreProperties>
</file>