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E1" w:rsidRPr="004044E1" w:rsidRDefault="004044E1" w:rsidP="004044E1">
      <w:pPr>
        <w:jc w:val="center"/>
        <w:rPr>
          <w:b/>
          <w:u w:val="single"/>
        </w:rPr>
      </w:pPr>
      <w:r w:rsidRPr="004044E1">
        <w:rPr>
          <w:b/>
          <w:u w:val="single"/>
        </w:rPr>
        <w:t>Case Study Chapter-2</w:t>
      </w:r>
    </w:p>
    <w:p w:rsidR="00150B5D" w:rsidRDefault="00842AEB" w:rsidP="00732E94">
      <w:pPr>
        <w:jc w:val="both"/>
      </w:pPr>
      <w:r>
        <w:t xml:space="preserve">At the </w:t>
      </w:r>
      <w:r w:rsidR="00150B5D">
        <w:t>wedding</w:t>
      </w:r>
      <w:r>
        <w:t xml:space="preserve"> ceremony</w:t>
      </w:r>
      <w:r w:rsidR="00150B5D">
        <w:t xml:space="preserve"> of his cousin Naveed</w:t>
      </w:r>
      <w:r>
        <w:t xml:space="preserve">, Ali met </w:t>
      </w:r>
      <w:proofErr w:type="spellStart"/>
      <w:r>
        <w:t>Samra</w:t>
      </w:r>
      <w:proofErr w:type="spellEnd"/>
      <w:r>
        <w:t xml:space="preserve"> </w:t>
      </w:r>
      <w:r w:rsidR="00A67979">
        <w:t>w</w:t>
      </w:r>
      <w:r>
        <w:t>earing simple</w:t>
      </w:r>
      <w:r w:rsidR="00A67979">
        <w:t xml:space="preserve"> dress</w:t>
      </w:r>
      <w:r>
        <w:t xml:space="preserve"> </w:t>
      </w:r>
      <w:r w:rsidR="00A67979">
        <w:t>(</w:t>
      </w:r>
      <w:r>
        <w:t xml:space="preserve">white dress with flat shoe and without any makeup) and was not taking active part in conversation. Ali perceived that </w:t>
      </w:r>
      <w:proofErr w:type="spellStart"/>
      <w:r>
        <w:t>Samra</w:t>
      </w:r>
      <w:proofErr w:type="spellEnd"/>
      <w:r>
        <w:t xml:space="preserve"> is not interested in attending Naveed’s wedding ceremony nor in the conversation</w:t>
      </w:r>
      <w:r w:rsidR="00A67979">
        <w:t xml:space="preserve"> with him</w:t>
      </w:r>
      <w:r>
        <w:t>.</w:t>
      </w:r>
      <w:r w:rsidR="00A67979">
        <w:t xml:space="preserve"> </w:t>
      </w:r>
      <w:r w:rsidR="009C3ABA">
        <w:t>However, in reality she</w:t>
      </w:r>
      <w:r w:rsidR="0011607A">
        <w:t xml:space="preserve"> (</w:t>
      </w:r>
      <w:proofErr w:type="spellStart"/>
      <w:r w:rsidR="0011607A">
        <w:t>Samra</w:t>
      </w:r>
      <w:proofErr w:type="spellEnd"/>
      <w:r w:rsidR="0011607A">
        <w:t>)</w:t>
      </w:r>
      <w:r w:rsidR="009C3ABA">
        <w:t xml:space="preserve"> was coming from Hospital where her mother gone through major surgery</w:t>
      </w:r>
      <w:r w:rsidR="0011607A">
        <w:t xml:space="preserve"> due to which </w:t>
      </w:r>
      <w:proofErr w:type="spellStart"/>
      <w:r w:rsidR="0011607A">
        <w:t>Samra</w:t>
      </w:r>
      <w:proofErr w:type="spellEnd"/>
      <w:r w:rsidR="0011607A">
        <w:t xml:space="preserve"> was not psychologically well. </w:t>
      </w:r>
      <w:r w:rsidR="00A67979">
        <w:t xml:space="preserve">Meanwhile, Ali saw Ibrahim (Naveed’s Coworker) who was welcoming and greeting everyone enthusiastically upon which Ali assumed that </w:t>
      </w:r>
      <w:r w:rsidR="00072B63">
        <w:t xml:space="preserve">Ibrahim has some secret agenda. </w:t>
      </w:r>
      <w:r w:rsidR="0011607A">
        <w:t xml:space="preserve">Yet, it was Naveed’s first cousin’s marriage as well. </w:t>
      </w:r>
      <w:r w:rsidR="00072B63">
        <w:t xml:space="preserve">After a while, during the wedding dinner, Ali in his consecutive third encounter in last three days saw </w:t>
      </w:r>
      <w:proofErr w:type="spellStart"/>
      <w:r w:rsidR="00072B63">
        <w:t>Bushra</w:t>
      </w:r>
      <w:proofErr w:type="spellEnd"/>
      <w:r w:rsidR="00072B63">
        <w:t xml:space="preserve"> with too little amount of food (few green leaves and simple water) in her plate. Based </w:t>
      </w:r>
      <w:r w:rsidR="00556CFC">
        <w:t xml:space="preserve">on </w:t>
      </w:r>
      <w:r w:rsidR="00072B63">
        <w:t xml:space="preserve">this and previous encounters Ali thought that </w:t>
      </w:r>
      <w:proofErr w:type="spellStart"/>
      <w:r w:rsidR="00072B63">
        <w:t>Bushra</w:t>
      </w:r>
      <w:proofErr w:type="spellEnd"/>
      <w:r w:rsidR="00072B63">
        <w:t xml:space="preserve"> might be </w:t>
      </w:r>
      <w:r w:rsidR="00556CFC">
        <w:t xml:space="preserve">following strict dieting plan to lose her weight. </w:t>
      </w:r>
      <w:r w:rsidR="009C3ABA">
        <w:t xml:space="preserve">However, </w:t>
      </w:r>
      <w:proofErr w:type="spellStart"/>
      <w:r w:rsidR="009C3ABA">
        <w:t>Bushra</w:t>
      </w:r>
      <w:proofErr w:type="spellEnd"/>
      <w:r w:rsidR="009C3ABA">
        <w:t xml:space="preserve"> was facing serious health issues and as prescribed by Doctor she was following limited and strict diet plan. </w:t>
      </w:r>
      <w:r w:rsidR="00556CFC">
        <w:t>While his</w:t>
      </w:r>
      <w:r w:rsidR="00732E94">
        <w:t xml:space="preserve"> (Ali)</w:t>
      </w:r>
      <w:r w:rsidR="00556CFC">
        <w:t xml:space="preserve"> attention was oriented towards </w:t>
      </w:r>
      <w:proofErr w:type="spellStart"/>
      <w:r w:rsidR="00556CFC">
        <w:t>Bushra</w:t>
      </w:r>
      <w:proofErr w:type="spellEnd"/>
      <w:r w:rsidR="00556CFC">
        <w:t xml:space="preserve">, </w:t>
      </w:r>
      <w:r w:rsidR="00E84E22">
        <w:t xml:space="preserve">Kamran touched the table and the water glass placed on the table </w:t>
      </w:r>
      <w:r w:rsidR="00556CFC">
        <w:t xml:space="preserve">spill on </w:t>
      </w:r>
      <w:r w:rsidR="00E84E22">
        <w:t>Ali’s</w:t>
      </w:r>
      <w:r w:rsidR="00556CFC">
        <w:t xml:space="preserve"> trouser</w:t>
      </w:r>
      <w:r w:rsidR="00E84E22">
        <w:t xml:space="preserve"> and he (Ali) believed that Kamran did this intentionally. </w:t>
      </w:r>
      <w:r w:rsidR="009C3ABA">
        <w:t>In actual Kamran was avoiding the waiter and in result he</w:t>
      </w:r>
      <w:r w:rsidR="00732E94">
        <w:t xml:space="preserve"> hit the table unintentionally.</w:t>
      </w:r>
    </w:p>
    <w:p w:rsidR="00A51645" w:rsidRPr="004044E1" w:rsidRDefault="00A51645" w:rsidP="004044E1">
      <w:pPr>
        <w:jc w:val="both"/>
        <w:rPr>
          <w:b/>
          <w:i/>
          <w:u w:val="single"/>
        </w:rPr>
      </w:pPr>
      <w:r w:rsidRPr="00A51645">
        <w:rPr>
          <w:b/>
          <w:i/>
          <w:u w:val="single"/>
        </w:rPr>
        <w:t xml:space="preserve">Hint: </w:t>
      </w:r>
    </w:p>
    <w:p w:rsidR="00A51645" w:rsidRDefault="00A51645" w:rsidP="00A51645">
      <w:pPr>
        <w:pStyle w:val="ListParagraph"/>
        <w:numPr>
          <w:ilvl w:val="0"/>
          <w:numId w:val="1"/>
        </w:numPr>
        <w:jc w:val="both"/>
      </w:pPr>
      <w:r>
        <w:t>The major problem is implicit here</w:t>
      </w:r>
    </w:p>
    <w:p w:rsidR="007D720B" w:rsidRPr="00732E94" w:rsidRDefault="007D720B" w:rsidP="00A51645">
      <w:pPr>
        <w:pStyle w:val="ListParagraph"/>
        <w:numPr>
          <w:ilvl w:val="0"/>
          <w:numId w:val="1"/>
        </w:numPr>
        <w:jc w:val="both"/>
      </w:pPr>
      <w:r>
        <w:t>It is advised to use specific terms from chapter which will reflect your understanding with the chapter’s concept and effective analysis technique.</w:t>
      </w:r>
      <w:bookmarkStart w:id="0" w:name="_GoBack"/>
      <w:bookmarkEnd w:id="0"/>
    </w:p>
    <w:sectPr w:rsidR="007D720B" w:rsidRPr="0073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560"/>
    <w:multiLevelType w:val="hybridMultilevel"/>
    <w:tmpl w:val="E260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7E"/>
    <w:rsid w:val="00033D7E"/>
    <w:rsid w:val="00072B63"/>
    <w:rsid w:val="0011607A"/>
    <w:rsid w:val="00150B5D"/>
    <w:rsid w:val="00176E1D"/>
    <w:rsid w:val="00354223"/>
    <w:rsid w:val="004044E1"/>
    <w:rsid w:val="00453448"/>
    <w:rsid w:val="00556CFC"/>
    <w:rsid w:val="00732E94"/>
    <w:rsid w:val="007D720B"/>
    <w:rsid w:val="00842AEB"/>
    <w:rsid w:val="009C3ABA"/>
    <w:rsid w:val="00A51645"/>
    <w:rsid w:val="00A67979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BCA74-47A2-421E-93A9-E892B8A7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4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4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3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1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9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2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0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2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1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6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5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7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8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5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5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2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2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1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6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3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7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8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9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2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4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2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0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4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8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6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4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7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2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0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5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1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8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6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7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8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8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4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2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7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Raza</dc:creator>
  <cp:keywords/>
  <dc:description/>
  <cp:lastModifiedBy>Husnain Raza</cp:lastModifiedBy>
  <cp:revision>6</cp:revision>
  <dcterms:created xsi:type="dcterms:W3CDTF">2020-03-22T15:07:00Z</dcterms:created>
  <dcterms:modified xsi:type="dcterms:W3CDTF">2020-03-23T11:28:00Z</dcterms:modified>
</cp:coreProperties>
</file>