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6EE" w:rsidRPr="0083622B" w:rsidRDefault="0083622B">
      <w:pPr>
        <w:jc w:val="center"/>
        <w:rPr>
          <w:rFonts w:ascii="Bookman Old Style" w:hAnsi="Bookman Old Style"/>
          <w:color w:val="C00000"/>
          <w:sz w:val="72"/>
          <w:szCs w:val="72"/>
          <w:u w:val="single"/>
        </w:rPr>
      </w:pPr>
      <w:r w:rsidRPr="0083622B">
        <w:rPr>
          <w:rFonts w:ascii="Bookman Old Style" w:hAnsi="Bookman Old Style"/>
          <w:color w:val="C00000"/>
          <w:sz w:val="72"/>
          <w:szCs w:val="72"/>
          <w:u w:val="single"/>
        </w:rPr>
        <w:t>DLD-Project</w:t>
      </w:r>
    </w:p>
    <w:p w:rsidR="009606EE" w:rsidRPr="0083622B" w:rsidRDefault="0083622B">
      <w:pPr>
        <w:jc w:val="center"/>
        <w:rPr>
          <w:rFonts w:ascii="Bookman Old Style" w:hAnsi="Bookman Old Style"/>
          <w:color w:val="C00000"/>
          <w:sz w:val="72"/>
          <w:szCs w:val="72"/>
          <w:u w:val="single"/>
        </w:rPr>
      </w:pPr>
      <w:r w:rsidRPr="0083622B">
        <w:rPr>
          <w:rFonts w:ascii="Bookman Old Style" w:hAnsi="Bookman Old Style"/>
          <w:color w:val="C00000"/>
          <w:sz w:val="72"/>
          <w:szCs w:val="72"/>
          <w:u w:val="single"/>
        </w:rPr>
        <w:t>Proposed-Solution</w:t>
      </w:r>
    </w:p>
    <w:p w:rsidR="009606EE" w:rsidRPr="0083622B" w:rsidRDefault="009606EE">
      <w:pPr>
        <w:rPr>
          <w:color w:val="C00000"/>
          <w:sz w:val="72"/>
          <w:szCs w:val="72"/>
          <w:u w:val="single"/>
        </w:rPr>
      </w:pPr>
      <w:bookmarkStart w:id="0" w:name="_GoBack"/>
    </w:p>
    <w:bookmarkEnd w:id="0"/>
    <w:p w:rsidR="009606EE" w:rsidRDefault="0083622B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Roll No:</w:t>
      </w:r>
    </w:p>
    <w:p w:rsidR="009606EE" w:rsidRDefault="0083622B">
      <w:pPr>
        <w:rPr>
          <w:b/>
          <w:sz w:val="56"/>
          <w:szCs w:val="56"/>
        </w:rPr>
      </w:pPr>
      <w:r>
        <w:rPr>
          <w:b/>
          <w:sz w:val="56"/>
          <w:szCs w:val="56"/>
        </w:rPr>
        <w:t>19L-1127 &amp; 19L-1135</w:t>
      </w:r>
    </w:p>
    <w:p w:rsidR="009606EE" w:rsidRDefault="0083622B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Project Name:</w:t>
      </w:r>
    </w:p>
    <w:p w:rsidR="009606EE" w:rsidRDefault="0083622B">
      <w:pPr>
        <w:rPr>
          <w:b/>
          <w:sz w:val="56"/>
          <w:szCs w:val="56"/>
        </w:rPr>
      </w:pPr>
      <w:r>
        <w:rPr>
          <w:b/>
          <w:sz w:val="56"/>
          <w:szCs w:val="56"/>
        </w:rPr>
        <w:t>4-bit Processer</w:t>
      </w:r>
    </w:p>
    <w:p w:rsidR="009606EE" w:rsidRDefault="0083622B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Group No:</w:t>
      </w:r>
    </w:p>
    <w:p w:rsidR="009606EE" w:rsidRDefault="0083622B">
      <w:pPr>
        <w:rPr>
          <w:b/>
          <w:sz w:val="60"/>
          <w:szCs w:val="60"/>
        </w:rPr>
      </w:pPr>
      <w:r>
        <w:rPr>
          <w:b/>
          <w:sz w:val="60"/>
          <w:szCs w:val="60"/>
        </w:rPr>
        <w:t>Group#1</w:t>
      </w:r>
    </w:p>
    <w:p w:rsidR="009606EE" w:rsidRDefault="0083622B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Circuits:</w:t>
      </w:r>
    </w:p>
    <w:p w:rsidR="009606EE" w:rsidRDefault="0083622B">
      <w:pPr>
        <w:rPr>
          <w:rFonts w:ascii="Arial" w:hAnsi="Arial" w:cs="Arial"/>
          <w:i/>
          <w:color w:val="404040" w:themeColor="text1" w:themeTint="BF"/>
          <w:spacing w:val="5"/>
          <w:sz w:val="56"/>
          <w:szCs w:val="56"/>
        </w:rPr>
      </w:pPr>
      <w:r>
        <w:rPr>
          <w:rFonts w:ascii="Arial" w:hAnsi="Arial" w:cs="Arial"/>
          <w:i/>
          <w:color w:val="404040" w:themeColor="text1" w:themeTint="BF"/>
          <w:spacing w:val="5"/>
          <w:sz w:val="56"/>
          <w:szCs w:val="56"/>
        </w:rPr>
        <w:t>Combinational circuits:-</w:t>
      </w:r>
    </w:p>
    <w:p w:rsidR="009606EE" w:rsidRDefault="0083622B">
      <w:pPr>
        <w:rPr>
          <w:color w:val="404040" w:themeColor="text1" w:themeTint="BF"/>
          <w:sz w:val="52"/>
          <w:szCs w:val="52"/>
        </w:rPr>
      </w:pPr>
      <w:r>
        <w:rPr>
          <w:color w:val="404040" w:themeColor="text1" w:themeTint="BF"/>
          <w:sz w:val="52"/>
          <w:szCs w:val="52"/>
        </w:rPr>
        <w:t>Decoders, Logic Gates, Sub-circuits for arithmetic operations.</w:t>
      </w:r>
    </w:p>
    <w:p w:rsidR="009606EE" w:rsidRDefault="009606EE">
      <w:pPr>
        <w:rPr>
          <w:color w:val="404040" w:themeColor="text1" w:themeTint="BF"/>
          <w:sz w:val="52"/>
          <w:szCs w:val="52"/>
        </w:rPr>
      </w:pPr>
    </w:p>
    <w:p w:rsidR="009606EE" w:rsidRDefault="0083622B">
      <w:pPr>
        <w:rPr>
          <w:rFonts w:ascii="Arial" w:hAnsi="Arial" w:cs="Arial"/>
          <w:i/>
          <w:color w:val="404040" w:themeColor="text1" w:themeTint="BF"/>
          <w:spacing w:val="5"/>
          <w:sz w:val="56"/>
          <w:szCs w:val="56"/>
        </w:rPr>
      </w:pPr>
      <w:r>
        <w:rPr>
          <w:rFonts w:ascii="Arial" w:hAnsi="Arial" w:cs="Arial"/>
          <w:i/>
          <w:color w:val="404040" w:themeColor="text1" w:themeTint="BF"/>
          <w:spacing w:val="5"/>
          <w:sz w:val="56"/>
          <w:szCs w:val="56"/>
        </w:rPr>
        <w:lastRenderedPageBreak/>
        <w:t>Sequential circuits:-</w:t>
      </w:r>
    </w:p>
    <w:p w:rsidR="009606EE" w:rsidRDefault="0083622B">
      <w:pPr>
        <w:rPr>
          <w:color w:val="404040" w:themeColor="text1" w:themeTint="BF"/>
          <w:sz w:val="52"/>
          <w:szCs w:val="52"/>
        </w:rPr>
      </w:pPr>
      <w:r>
        <w:rPr>
          <w:color w:val="404040" w:themeColor="text1" w:themeTint="BF"/>
          <w:sz w:val="52"/>
          <w:szCs w:val="52"/>
        </w:rPr>
        <w:t>Latches, Flip-flops, Clock</w:t>
      </w:r>
      <w:r>
        <w:rPr>
          <w:color w:val="404040" w:themeColor="text1" w:themeTint="BF"/>
          <w:sz w:val="52"/>
          <w:szCs w:val="52"/>
        </w:rPr>
        <w:t xml:space="preserve"> pulse</w:t>
      </w:r>
    </w:p>
    <w:p w:rsidR="009606EE" w:rsidRDefault="0083622B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Description:</w:t>
      </w:r>
    </w:p>
    <w:p w:rsidR="009606EE" w:rsidRDefault="009606EE">
      <w:pPr>
        <w:rPr>
          <w:sz w:val="72"/>
          <w:szCs w:val="72"/>
          <w:u w:val="single"/>
        </w:rPr>
      </w:pPr>
    </w:p>
    <w:p w:rsidR="009606EE" w:rsidRDefault="0083622B">
      <w:pPr>
        <w:rPr>
          <w:sz w:val="72"/>
          <w:szCs w:val="72"/>
          <w:u w:val="single"/>
        </w:rPr>
      </w:pPr>
      <w:r>
        <w:rPr>
          <w:color w:val="00A933"/>
          <w:sz w:val="60"/>
          <w:szCs w:val="72"/>
        </w:rPr>
        <w:t>Input:</w:t>
      </w:r>
    </w:p>
    <w:p w:rsidR="009606EE" w:rsidRDefault="0083622B">
      <w:pPr>
        <w:rPr>
          <w:sz w:val="72"/>
          <w:szCs w:val="72"/>
          <w:u w:val="single"/>
        </w:rPr>
      </w:pPr>
      <w:r>
        <w:rPr>
          <w:sz w:val="40"/>
          <w:szCs w:val="72"/>
        </w:rPr>
        <w:t xml:space="preserve">First we’ll use 7 binary switches for instruction code. Then we’ll provide the first three bits to a 3x8 decoder and map all instructions to their respective </w:t>
      </w:r>
      <w:proofErr w:type="spellStart"/>
      <w:r>
        <w:rPr>
          <w:sz w:val="40"/>
          <w:szCs w:val="72"/>
        </w:rPr>
        <w:t>subcircuits</w:t>
      </w:r>
      <w:proofErr w:type="spellEnd"/>
      <w:r>
        <w:rPr>
          <w:sz w:val="40"/>
          <w:szCs w:val="72"/>
        </w:rPr>
        <w:t xml:space="preserve">. </w:t>
      </w:r>
    </w:p>
    <w:p w:rsidR="009606EE" w:rsidRDefault="0083622B">
      <w:pPr>
        <w:rPr>
          <w:sz w:val="72"/>
          <w:szCs w:val="72"/>
          <w:u w:val="single"/>
        </w:rPr>
      </w:pPr>
      <w:r>
        <w:rPr>
          <w:color w:val="00A933"/>
          <w:sz w:val="60"/>
          <w:szCs w:val="72"/>
        </w:rPr>
        <w:t>Processing:</w:t>
      </w:r>
    </w:p>
    <w:p w:rsidR="009606EE" w:rsidRDefault="0083622B">
      <w:pPr>
        <w:rPr>
          <w:sz w:val="72"/>
          <w:szCs w:val="72"/>
          <w:u w:val="single"/>
        </w:rPr>
      </w:pPr>
      <w:r>
        <w:rPr>
          <w:sz w:val="40"/>
          <w:szCs w:val="72"/>
        </w:rPr>
        <w:t xml:space="preserve">The other four instruction bits </w:t>
      </w:r>
      <w:r>
        <w:rPr>
          <w:sz w:val="40"/>
          <w:szCs w:val="72"/>
        </w:rPr>
        <w:t xml:space="preserve">will be stored in I and A data registers and will be provided to the </w:t>
      </w:r>
      <w:proofErr w:type="spellStart"/>
      <w:r>
        <w:rPr>
          <w:sz w:val="40"/>
          <w:szCs w:val="72"/>
        </w:rPr>
        <w:t>subcircuits</w:t>
      </w:r>
      <w:proofErr w:type="spellEnd"/>
      <w:r>
        <w:rPr>
          <w:sz w:val="40"/>
          <w:szCs w:val="72"/>
        </w:rPr>
        <w:t xml:space="preserve">. The </w:t>
      </w:r>
      <w:proofErr w:type="spellStart"/>
      <w:r>
        <w:rPr>
          <w:sz w:val="40"/>
          <w:szCs w:val="72"/>
        </w:rPr>
        <w:t>subcircuits</w:t>
      </w:r>
      <w:proofErr w:type="spellEnd"/>
      <w:r>
        <w:rPr>
          <w:sz w:val="40"/>
          <w:szCs w:val="72"/>
        </w:rPr>
        <w:t xml:space="preserve"> will be made up of logic gates. The </w:t>
      </w:r>
      <w:proofErr w:type="spellStart"/>
      <w:r>
        <w:rPr>
          <w:sz w:val="40"/>
          <w:szCs w:val="72"/>
        </w:rPr>
        <w:t>subcircuits</w:t>
      </w:r>
      <w:proofErr w:type="spellEnd"/>
      <w:r>
        <w:rPr>
          <w:sz w:val="40"/>
          <w:szCs w:val="72"/>
        </w:rPr>
        <w:t xml:space="preserve"> will perform all the required operations as instructed by the instruction bits.</w:t>
      </w:r>
    </w:p>
    <w:p w:rsidR="009606EE" w:rsidRDefault="0083622B">
      <w:pPr>
        <w:rPr>
          <w:sz w:val="72"/>
          <w:szCs w:val="72"/>
          <w:u w:val="single"/>
        </w:rPr>
      </w:pPr>
      <w:r>
        <w:rPr>
          <w:color w:val="00A933"/>
          <w:sz w:val="60"/>
          <w:szCs w:val="72"/>
        </w:rPr>
        <w:t>Output:</w:t>
      </w:r>
    </w:p>
    <w:p w:rsidR="009606EE" w:rsidRDefault="0083622B">
      <w:pPr>
        <w:rPr>
          <w:sz w:val="72"/>
          <w:szCs w:val="72"/>
          <w:u w:val="single"/>
        </w:rPr>
      </w:pPr>
      <w:r>
        <w:rPr>
          <w:sz w:val="40"/>
          <w:szCs w:val="72"/>
        </w:rPr>
        <w:t xml:space="preserve">The outputs of </w:t>
      </w:r>
      <w:proofErr w:type="spellStart"/>
      <w:r>
        <w:rPr>
          <w:sz w:val="40"/>
          <w:szCs w:val="72"/>
        </w:rPr>
        <w:t>subcirc</w:t>
      </w:r>
      <w:r>
        <w:rPr>
          <w:sz w:val="40"/>
          <w:szCs w:val="72"/>
        </w:rPr>
        <w:t>uits</w:t>
      </w:r>
      <w:proofErr w:type="spellEnd"/>
      <w:r>
        <w:rPr>
          <w:sz w:val="40"/>
          <w:szCs w:val="72"/>
        </w:rPr>
        <w:t xml:space="preserve"> will be attached to registers. </w:t>
      </w:r>
      <w:r>
        <w:rPr>
          <w:sz w:val="40"/>
          <w:szCs w:val="72"/>
        </w:rPr>
        <w:t xml:space="preserve">We’ll use latches with flip flops and clock pulses to preserve output. Clock pulse will be used for </w:t>
      </w:r>
      <w:r>
        <w:rPr>
          <w:sz w:val="40"/>
          <w:szCs w:val="72"/>
        </w:rPr>
        <w:lastRenderedPageBreak/>
        <w:t xml:space="preserve">synchronization. The outputs of the </w:t>
      </w:r>
      <w:proofErr w:type="spellStart"/>
      <w:r>
        <w:rPr>
          <w:sz w:val="40"/>
          <w:szCs w:val="72"/>
        </w:rPr>
        <w:t>subcircuits</w:t>
      </w:r>
      <w:proofErr w:type="spellEnd"/>
      <w:r>
        <w:rPr>
          <w:sz w:val="40"/>
          <w:szCs w:val="72"/>
        </w:rPr>
        <w:t xml:space="preserve"> will be </w:t>
      </w:r>
      <w:proofErr w:type="spellStart"/>
      <w:r>
        <w:rPr>
          <w:sz w:val="40"/>
          <w:szCs w:val="72"/>
        </w:rPr>
        <w:t>ANDed</w:t>
      </w:r>
      <w:proofErr w:type="spellEnd"/>
      <w:r>
        <w:rPr>
          <w:sz w:val="40"/>
          <w:szCs w:val="72"/>
        </w:rPr>
        <w:t xml:space="preserve"> and then provided to the R1 and R2 data registers.</w:t>
      </w:r>
    </w:p>
    <w:p w:rsidR="009606EE" w:rsidRDefault="009606EE">
      <w:pPr>
        <w:rPr>
          <w:b/>
          <w:sz w:val="72"/>
          <w:szCs w:val="72"/>
        </w:rPr>
      </w:pPr>
    </w:p>
    <w:p w:rsidR="009606EE" w:rsidRDefault="009606EE">
      <w:pPr>
        <w:rPr>
          <w:b/>
          <w:sz w:val="72"/>
          <w:szCs w:val="72"/>
        </w:rPr>
      </w:pPr>
    </w:p>
    <w:p w:rsidR="009606EE" w:rsidRDefault="009606EE">
      <w:pPr>
        <w:rPr>
          <w:b/>
          <w:sz w:val="72"/>
          <w:szCs w:val="72"/>
        </w:rPr>
      </w:pPr>
    </w:p>
    <w:sectPr w:rsidR="009606E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EE"/>
    <w:rsid w:val="0083622B"/>
    <w:rsid w:val="0096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739D8-D7CE-4246-9753-E6C6043C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6</cp:revision>
  <dcterms:created xsi:type="dcterms:W3CDTF">2020-04-19T18:27:00Z</dcterms:created>
  <dcterms:modified xsi:type="dcterms:W3CDTF">2020-04-19T20:45:00Z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