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641" w:rsidRPr="00BB2FB4" w:rsidRDefault="002C3641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3641" w:rsidRPr="00BB2FB4" w:rsidRDefault="002C3641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3641" w:rsidRPr="00BB2FB4" w:rsidRDefault="002C3641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74F9" w:rsidRPr="00BB2FB4" w:rsidRDefault="00D674F9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3641" w:rsidRPr="00BB2FB4" w:rsidRDefault="002C3641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3641" w:rsidRPr="00BB2FB4" w:rsidRDefault="002C3641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3641" w:rsidRPr="00BB2FB4" w:rsidRDefault="002C3641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FB4" w:rsidRDefault="00B63AB6" w:rsidP="00BB2F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FB4">
        <w:rPr>
          <w:rFonts w:ascii="Times New Roman" w:hAnsi="Times New Roman" w:cs="Times New Roman"/>
          <w:sz w:val="24"/>
          <w:szCs w:val="24"/>
        </w:rPr>
        <w:t xml:space="preserve">Об утверждении паспортов </w:t>
      </w:r>
    </w:p>
    <w:p w:rsidR="002C3641" w:rsidRPr="00BB2FB4" w:rsidRDefault="00B63AB6" w:rsidP="00BB2F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FB4">
        <w:rPr>
          <w:rFonts w:ascii="Times New Roman" w:hAnsi="Times New Roman" w:cs="Times New Roman"/>
          <w:sz w:val="24"/>
          <w:szCs w:val="24"/>
        </w:rPr>
        <w:t>дополнительных (нетарифных) услуг</w:t>
      </w:r>
    </w:p>
    <w:p w:rsidR="005010B1" w:rsidRPr="00BB2FB4" w:rsidRDefault="005010B1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10B1" w:rsidRPr="00BB2FB4" w:rsidRDefault="005010B1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4177" w:rsidRPr="00BB2FB4" w:rsidRDefault="00B63AB6" w:rsidP="00BB2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>Во исполнение п 3.1 Дорожной карты по развитию дополнительных (</w:t>
      </w:r>
      <w:r w:rsidRPr="00B63AB6">
        <w:rPr>
          <w:rFonts w:ascii="Times New Roman" w:hAnsi="Times New Roman" w:cs="Times New Roman"/>
          <w:spacing w:val="-8"/>
          <w:sz w:val="28"/>
          <w:szCs w:val="28"/>
        </w:rPr>
        <w:t>нетарифных) услуг, утвержденной решением Совета директоров ПАО</w:t>
      </w:r>
      <w:r w:rsidR="00BB2FB4" w:rsidRPr="00B63AB6">
        <w:rPr>
          <w:rFonts w:ascii="Times New Roman" w:hAnsi="Times New Roman" w:cs="Times New Roman"/>
          <w:spacing w:val="-8"/>
          <w:sz w:val="28"/>
          <w:szCs w:val="28"/>
        </w:rPr>
        <w:t> </w:t>
      </w:r>
      <w:r w:rsidRPr="00B63AB6">
        <w:rPr>
          <w:rFonts w:ascii="Times New Roman" w:hAnsi="Times New Roman" w:cs="Times New Roman"/>
          <w:spacing w:val="-8"/>
          <w:sz w:val="28"/>
          <w:szCs w:val="28"/>
        </w:rPr>
        <w:t>«Россети</w:t>
      </w:r>
      <w:r w:rsidRPr="00BB2FB4">
        <w:rPr>
          <w:rFonts w:ascii="Times New Roman" w:hAnsi="Times New Roman" w:cs="Times New Roman"/>
          <w:sz w:val="28"/>
          <w:szCs w:val="28"/>
        </w:rPr>
        <w:t xml:space="preserve"> Юг» 21.09.2022 (протокол от 23.09.2022 № </w:t>
      </w:r>
      <w:r w:rsidRPr="00BB2FB4">
        <w:rPr>
          <w:rFonts w:ascii="Times New Roman" w:hAnsi="Times New Roman" w:cs="Times New Roman"/>
          <w:sz w:val="28"/>
          <w:szCs w:val="28"/>
        </w:rPr>
        <w:t>497/2022), в целях организации единого подхода к реализации дополнительных (нетарифных) услуг</w:t>
      </w:r>
      <w:r w:rsidR="005010B1" w:rsidRPr="00BB2FB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4177" w:rsidRPr="00BB2FB4" w:rsidRDefault="00B63AB6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>ПРИКАЗЫВАЮ:</w:t>
      </w:r>
    </w:p>
    <w:p w:rsidR="00B44177" w:rsidRPr="00BB2FB4" w:rsidRDefault="00B44177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255162" w:rsidRPr="00BB2FB4" w:rsidRDefault="00B63AB6" w:rsidP="00BB2FB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>1.</w:t>
      </w:r>
      <w:r w:rsidR="00BB2FB4">
        <w:rPr>
          <w:rFonts w:ascii="Times New Roman" w:hAnsi="Times New Roman" w:cs="Times New Roman"/>
          <w:sz w:val="28"/>
          <w:szCs w:val="28"/>
        </w:rPr>
        <w:tab/>
      </w:r>
      <w:r w:rsidR="00B44177" w:rsidRPr="00BB2FB4">
        <w:rPr>
          <w:rFonts w:ascii="Times New Roman" w:hAnsi="Times New Roman" w:cs="Times New Roman"/>
          <w:sz w:val="28"/>
          <w:szCs w:val="28"/>
        </w:rPr>
        <w:t xml:space="preserve">Утвердить </w:t>
      </w:r>
      <w:r w:rsidRPr="00BB2FB4">
        <w:rPr>
          <w:rFonts w:ascii="Times New Roman" w:hAnsi="Times New Roman" w:cs="Times New Roman"/>
          <w:sz w:val="28"/>
          <w:szCs w:val="28"/>
        </w:rPr>
        <w:t>паспорт</w:t>
      </w:r>
      <w:r w:rsidR="00D6039E" w:rsidRPr="00BB2FB4">
        <w:rPr>
          <w:rFonts w:ascii="Times New Roman" w:hAnsi="Times New Roman" w:cs="Times New Roman"/>
          <w:sz w:val="28"/>
          <w:szCs w:val="28"/>
        </w:rPr>
        <w:t>а</w:t>
      </w:r>
      <w:r w:rsidRPr="00BB2FB4">
        <w:rPr>
          <w:rFonts w:ascii="Times New Roman" w:hAnsi="Times New Roman" w:cs="Times New Roman"/>
          <w:sz w:val="28"/>
          <w:szCs w:val="28"/>
        </w:rPr>
        <w:t xml:space="preserve"> дополнительных (нетарифных) услуг ПАО</w:t>
      </w:r>
      <w:r w:rsidR="00BB2FB4">
        <w:rPr>
          <w:rFonts w:ascii="Times New Roman" w:hAnsi="Times New Roman" w:cs="Times New Roman"/>
          <w:sz w:val="28"/>
          <w:szCs w:val="28"/>
        </w:rPr>
        <w:t> </w:t>
      </w:r>
      <w:r w:rsidRPr="00BB2FB4">
        <w:rPr>
          <w:rFonts w:ascii="Times New Roman" w:hAnsi="Times New Roman" w:cs="Times New Roman"/>
          <w:sz w:val="28"/>
          <w:szCs w:val="28"/>
        </w:rPr>
        <w:t>«Россети Юг» (далее –</w:t>
      </w:r>
      <w:r w:rsidR="00E93D79" w:rsidRPr="00BB2FB4">
        <w:rPr>
          <w:rFonts w:ascii="Times New Roman" w:hAnsi="Times New Roman" w:cs="Times New Roman"/>
          <w:sz w:val="28"/>
          <w:szCs w:val="28"/>
        </w:rPr>
        <w:t xml:space="preserve"> Паспорт</w:t>
      </w:r>
      <w:r w:rsidR="00BB2FB4">
        <w:rPr>
          <w:rFonts w:ascii="Times New Roman" w:hAnsi="Times New Roman" w:cs="Times New Roman"/>
          <w:sz w:val="28"/>
          <w:szCs w:val="28"/>
        </w:rPr>
        <w:t>а</w:t>
      </w:r>
      <w:r w:rsidR="00E93D79" w:rsidRPr="00BB2FB4">
        <w:rPr>
          <w:rFonts w:ascii="Times New Roman" w:hAnsi="Times New Roman" w:cs="Times New Roman"/>
          <w:sz w:val="28"/>
          <w:szCs w:val="28"/>
        </w:rPr>
        <w:t xml:space="preserve"> услуг</w:t>
      </w:r>
      <w:r w:rsidRPr="00BB2FB4">
        <w:rPr>
          <w:rFonts w:ascii="Times New Roman" w:hAnsi="Times New Roman" w:cs="Times New Roman"/>
          <w:sz w:val="28"/>
          <w:szCs w:val="28"/>
        </w:rPr>
        <w:t xml:space="preserve">) </w:t>
      </w:r>
      <w:r w:rsidR="00A077A5" w:rsidRPr="00BB2FB4">
        <w:rPr>
          <w:rFonts w:ascii="Times New Roman" w:hAnsi="Times New Roman" w:cs="Times New Roman"/>
          <w:sz w:val="28"/>
          <w:szCs w:val="28"/>
        </w:rPr>
        <w:t xml:space="preserve">согласно перечню </w:t>
      </w:r>
      <w:r w:rsidRPr="00BB2FB4">
        <w:rPr>
          <w:rFonts w:ascii="Times New Roman" w:hAnsi="Times New Roman" w:cs="Times New Roman"/>
          <w:sz w:val="28"/>
          <w:szCs w:val="28"/>
        </w:rPr>
        <w:t>(приложение</w:t>
      </w:r>
      <w:r w:rsidRPr="00BB2FB4">
        <w:rPr>
          <w:rFonts w:ascii="Times New Roman" w:hAnsi="Times New Roman" w:cs="Times New Roman"/>
          <w:sz w:val="28"/>
          <w:szCs w:val="28"/>
        </w:rPr>
        <w:t>).</w:t>
      </w:r>
    </w:p>
    <w:p w:rsidR="00255162" w:rsidRPr="00BB2FB4" w:rsidRDefault="00B63AB6" w:rsidP="00BB2FB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>2.</w:t>
      </w:r>
      <w:r w:rsidR="00BB2FB4">
        <w:rPr>
          <w:rFonts w:ascii="Times New Roman" w:hAnsi="Times New Roman" w:cs="Times New Roman"/>
          <w:sz w:val="28"/>
          <w:szCs w:val="28"/>
        </w:rPr>
        <w:tab/>
      </w:r>
      <w:r w:rsidRPr="00BB2FB4">
        <w:rPr>
          <w:rFonts w:ascii="Times New Roman" w:hAnsi="Times New Roman" w:cs="Times New Roman"/>
          <w:sz w:val="28"/>
          <w:szCs w:val="28"/>
        </w:rPr>
        <w:t>Заместителям Генерального директора – директорам филиалов ПАО</w:t>
      </w:r>
      <w:r w:rsidR="00BB2FB4">
        <w:rPr>
          <w:rFonts w:ascii="Times New Roman" w:hAnsi="Times New Roman" w:cs="Times New Roman"/>
          <w:sz w:val="28"/>
          <w:szCs w:val="28"/>
        </w:rPr>
        <w:t> </w:t>
      </w:r>
      <w:r w:rsidRPr="00BB2FB4">
        <w:rPr>
          <w:rFonts w:ascii="Times New Roman" w:hAnsi="Times New Roman" w:cs="Times New Roman"/>
          <w:sz w:val="28"/>
          <w:szCs w:val="28"/>
        </w:rPr>
        <w:t>«Россети Юг»:</w:t>
      </w:r>
    </w:p>
    <w:p w:rsidR="00890903" w:rsidRPr="00BB2FB4" w:rsidRDefault="00B63AB6" w:rsidP="00BB2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>2.1.</w:t>
      </w:r>
      <w:r w:rsidR="00BB2FB4">
        <w:rPr>
          <w:rFonts w:ascii="Times New Roman" w:hAnsi="Times New Roman" w:cs="Times New Roman"/>
          <w:sz w:val="28"/>
          <w:szCs w:val="28"/>
        </w:rPr>
        <w:t> </w:t>
      </w:r>
      <w:r w:rsidRPr="00BB2FB4">
        <w:rPr>
          <w:rFonts w:ascii="Times New Roman" w:hAnsi="Times New Roman" w:cs="Times New Roman"/>
          <w:sz w:val="28"/>
          <w:szCs w:val="28"/>
        </w:rPr>
        <w:t>Принять к исполнению Паспорта услуг при реализации дополнительных (нетарифных) услуг.</w:t>
      </w:r>
    </w:p>
    <w:p w:rsidR="00ED66B1" w:rsidRPr="00BB2FB4" w:rsidRDefault="00B63AB6" w:rsidP="00BB2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>2.2</w:t>
      </w:r>
      <w:r w:rsidR="00BB2FB4">
        <w:rPr>
          <w:rFonts w:ascii="Times New Roman" w:hAnsi="Times New Roman" w:cs="Times New Roman"/>
          <w:sz w:val="28"/>
          <w:szCs w:val="28"/>
        </w:rPr>
        <w:t>. </w:t>
      </w:r>
      <w:r w:rsidR="00D473DF" w:rsidRPr="00BB2FB4">
        <w:rPr>
          <w:rFonts w:ascii="Times New Roman" w:hAnsi="Times New Roman" w:cs="Times New Roman"/>
          <w:sz w:val="28"/>
          <w:szCs w:val="28"/>
        </w:rPr>
        <w:t>Обеспечить</w:t>
      </w:r>
      <w:r w:rsidR="00D6039E" w:rsidRPr="00BB2FB4">
        <w:rPr>
          <w:rFonts w:ascii="Times New Roman" w:hAnsi="Times New Roman" w:cs="Times New Roman"/>
          <w:sz w:val="28"/>
          <w:szCs w:val="28"/>
        </w:rPr>
        <w:t xml:space="preserve"> </w:t>
      </w:r>
      <w:r w:rsidRPr="00BB2FB4">
        <w:rPr>
          <w:rFonts w:ascii="Times New Roman" w:hAnsi="Times New Roman" w:cs="Times New Roman"/>
          <w:sz w:val="28"/>
          <w:szCs w:val="28"/>
        </w:rPr>
        <w:t>использование</w:t>
      </w:r>
      <w:r w:rsidR="00D473DF" w:rsidRPr="00BB2FB4">
        <w:rPr>
          <w:rFonts w:ascii="Times New Roman" w:hAnsi="Times New Roman" w:cs="Times New Roman"/>
          <w:sz w:val="28"/>
          <w:szCs w:val="28"/>
        </w:rPr>
        <w:t xml:space="preserve"> Паспортов услуг </w:t>
      </w:r>
      <w:r w:rsidRPr="00BB2FB4">
        <w:rPr>
          <w:rFonts w:ascii="Times New Roman" w:hAnsi="Times New Roman" w:cs="Times New Roman"/>
          <w:sz w:val="28"/>
          <w:szCs w:val="28"/>
        </w:rPr>
        <w:t xml:space="preserve">как руководство для </w:t>
      </w:r>
      <w:r w:rsidR="00D473DF" w:rsidRPr="00BB2FB4">
        <w:rPr>
          <w:rFonts w:ascii="Times New Roman" w:hAnsi="Times New Roman" w:cs="Times New Roman"/>
          <w:sz w:val="28"/>
          <w:szCs w:val="28"/>
        </w:rPr>
        <w:t>персонал</w:t>
      </w:r>
      <w:r w:rsidRPr="00BB2FB4">
        <w:rPr>
          <w:rFonts w:ascii="Times New Roman" w:hAnsi="Times New Roman" w:cs="Times New Roman"/>
          <w:sz w:val="28"/>
          <w:szCs w:val="28"/>
        </w:rPr>
        <w:t>а,</w:t>
      </w:r>
      <w:r w:rsidR="00D473DF" w:rsidRPr="00BB2FB4">
        <w:rPr>
          <w:rFonts w:ascii="Times New Roman" w:hAnsi="Times New Roman" w:cs="Times New Roman"/>
          <w:sz w:val="28"/>
          <w:szCs w:val="28"/>
        </w:rPr>
        <w:t xml:space="preserve"> участвующе</w:t>
      </w:r>
      <w:r w:rsidRPr="00BB2FB4">
        <w:rPr>
          <w:rFonts w:ascii="Times New Roman" w:hAnsi="Times New Roman" w:cs="Times New Roman"/>
          <w:sz w:val="28"/>
          <w:szCs w:val="28"/>
        </w:rPr>
        <w:t>го</w:t>
      </w:r>
      <w:r w:rsidR="00D6039E" w:rsidRPr="00BB2FB4">
        <w:rPr>
          <w:rFonts w:ascii="Times New Roman" w:hAnsi="Times New Roman" w:cs="Times New Roman"/>
          <w:sz w:val="28"/>
          <w:szCs w:val="28"/>
        </w:rPr>
        <w:t xml:space="preserve"> </w:t>
      </w:r>
      <w:r w:rsidR="00D473DF" w:rsidRPr="00BB2FB4">
        <w:rPr>
          <w:rFonts w:ascii="Times New Roman" w:hAnsi="Times New Roman" w:cs="Times New Roman"/>
          <w:sz w:val="28"/>
          <w:szCs w:val="28"/>
        </w:rPr>
        <w:t>во</w:t>
      </w:r>
      <w:r w:rsidR="00D6039E" w:rsidRPr="00BB2FB4">
        <w:rPr>
          <w:rFonts w:ascii="Times New Roman" w:hAnsi="Times New Roman" w:cs="Times New Roman"/>
          <w:sz w:val="28"/>
          <w:szCs w:val="28"/>
        </w:rPr>
        <w:t xml:space="preserve"> взаимодействии с клиентами при реализации дополнительных (нетарифных) услуг</w:t>
      </w:r>
      <w:r w:rsidRPr="00BB2FB4">
        <w:rPr>
          <w:rFonts w:ascii="Times New Roman" w:hAnsi="Times New Roman" w:cs="Times New Roman"/>
          <w:sz w:val="28"/>
          <w:szCs w:val="28"/>
        </w:rPr>
        <w:t>.</w:t>
      </w:r>
    </w:p>
    <w:p w:rsidR="00ED66B1" w:rsidRPr="00BB2FB4" w:rsidRDefault="00B63AB6" w:rsidP="00BB2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>2.</w:t>
      </w:r>
      <w:r w:rsidR="00890903" w:rsidRPr="00BB2FB4">
        <w:rPr>
          <w:rFonts w:ascii="Times New Roman" w:hAnsi="Times New Roman" w:cs="Times New Roman"/>
          <w:sz w:val="28"/>
          <w:szCs w:val="28"/>
        </w:rPr>
        <w:t>3</w:t>
      </w:r>
      <w:r w:rsidRPr="00BB2FB4">
        <w:rPr>
          <w:rFonts w:ascii="Times New Roman" w:hAnsi="Times New Roman" w:cs="Times New Roman"/>
          <w:sz w:val="28"/>
          <w:szCs w:val="28"/>
        </w:rPr>
        <w:t>.</w:t>
      </w:r>
      <w:r w:rsidR="00BB2FB4">
        <w:rPr>
          <w:rFonts w:ascii="Times New Roman" w:hAnsi="Times New Roman" w:cs="Times New Roman"/>
          <w:sz w:val="28"/>
          <w:szCs w:val="28"/>
        </w:rPr>
        <w:t> </w:t>
      </w:r>
      <w:r w:rsidRPr="00BB2FB4">
        <w:rPr>
          <w:rFonts w:ascii="Times New Roman" w:hAnsi="Times New Roman" w:cs="Times New Roman"/>
          <w:sz w:val="28"/>
          <w:szCs w:val="28"/>
        </w:rPr>
        <w:t>Ознакомить работников ответственных структурных подразделений с Паспорт</w:t>
      </w:r>
      <w:r w:rsidR="00D6039E" w:rsidRPr="00BB2FB4">
        <w:rPr>
          <w:rFonts w:ascii="Times New Roman" w:hAnsi="Times New Roman" w:cs="Times New Roman"/>
          <w:sz w:val="28"/>
          <w:szCs w:val="28"/>
        </w:rPr>
        <w:t>ами</w:t>
      </w:r>
      <w:r w:rsidRPr="00BB2FB4">
        <w:rPr>
          <w:rFonts w:ascii="Times New Roman" w:hAnsi="Times New Roman" w:cs="Times New Roman"/>
          <w:sz w:val="28"/>
          <w:szCs w:val="28"/>
        </w:rPr>
        <w:t xml:space="preserve"> услуг под подпись.</w:t>
      </w:r>
    </w:p>
    <w:p w:rsidR="00963E43" w:rsidRDefault="00B63AB6" w:rsidP="00BB2F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>С</w:t>
      </w:r>
      <w:r w:rsidR="00ED66B1" w:rsidRPr="00BB2FB4">
        <w:rPr>
          <w:rFonts w:ascii="Times New Roman" w:hAnsi="Times New Roman" w:cs="Times New Roman"/>
          <w:sz w:val="28"/>
          <w:szCs w:val="28"/>
        </w:rPr>
        <w:t>рок: в течение 5 рабочих дней от даты издания настоящего приказа.</w:t>
      </w:r>
    </w:p>
    <w:p w:rsidR="00BB2FB4" w:rsidRPr="00BB2FB4" w:rsidRDefault="00B63AB6" w:rsidP="00BB2FB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Контроль исполнения настоящего приказа возложить на заместителя Генерального директора по развитию и технологическому присоединению Журавлева Д.О.</w:t>
      </w:r>
    </w:p>
    <w:p w:rsidR="00963E43" w:rsidRPr="00BB2FB4" w:rsidRDefault="00963E43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255162" w:rsidRPr="00BB2FB4" w:rsidRDefault="00255162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255162" w:rsidRPr="00BB2FB4" w:rsidRDefault="00255162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FA0128" w:rsidRPr="00BB2FB4" w:rsidRDefault="00B63AB6" w:rsidP="00BB2F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FB4">
        <w:rPr>
          <w:rFonts w:ascii="Times New Roman" w:hAnsi="Times New Roman" w:cs="Times New Roman"/>
          <w:sz w:val="28"/>
          <w:szCs w:val="28"/>
        </w:rPr>
        <w:t xml:space="preserve">Генеральный директор                                                            </w:t>
      </w:r>
      <w:r w:rsidR="00BB2FB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B2FB4">
        <w:rPr>
          <w:rFonts w:ascii="Times New Roman" w:hAnsi="Times New Roman" w:cs="Times New Roman"/>
          <w:sz w:val="28"/>
          <w:szCs w:val="28"/>
        </w:rPr>
        <w:t xml:space="preserve">    Б.Б. Эбзеев</w:t>
      </w:r>
    </w:p>
    <w:p w:rsidR="0090057E" w:rsidRPr="00BB2FB4" w:rsidRDefault="0090057E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44A1" w:rsidRPr="00BB2FB4" w:rsidRDefault="00B944A1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97A47" w:rsidRPr="00BB2FB4" w:rsidRDefault="00297A47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97A47" w:rsidRPr="00BB2FB4" w:rsidRDefault="00297A47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97A47" w:rsidRPr="00BB2FB4" w:rsidRDefault="00297A47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97A47" w:rsidRPr="00BB2FB4" w:rsidRDefault="00297A47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97A47" w:rsidRPr="00BB2FB4" w:rsidRDefault="00297A47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473DF" w:rsidRDefault="00D473DF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B2FB4" w:rsidRDefault="00BB2FB4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63AB6" w:rsidRDefault="00B63AB6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63AB6" w:rsidRDefault="00B63AB6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63AB6" w:rsidRPr="00BB2FB4" w:rsidRDefault="00B63AB6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B944A1" w:rsidRPr="00BB2FB4" w:rsidRDefault="00B63AB6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2FB4">
        <w:rPr>
          <w:rFonts w:ascii="Times New Roman" w:hAnsi="Times New Roman" w:cs="Times New Roman"/>
          <w:sz w:val="20"/>
          <w:szCs w:val="20"/>
        </w:rPr>
        <w:t>Рыженкова</w:t>
      </w:r>
      <w:r w:rsidR="00BB2FB4">
        <w:rPr>
          <w:rFonts w:ascii="Times New Roman" w:hAnsi="Times New Roman" w:cs="Times New Roman"/>
          <w:sz w:val="20"/>
          <w:szCs w:val="20"/>
        </w:rPr>
        <w:t xml:space="preserve"> К.П.</w:t>
      </w:r>
    </w:p>
    <w:p w:rsidR="00B944A1" w:rsidRPr="00BB2FB4" w:rsidRDefault="00B63AB6" w:rsidP="00BB2FB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2FB4">
        <w:rPr>
          <w:rFonts w:ascii="Times New Roman" w:hAnsi="Times New Roman" w:cs="Times New Roman"/>
          <w:sz w:val="20"/>
          <w:szCs w:val="20"/>
        </w:rPr>
        <w:t>8 (863) 307- 05-65</w:t>
      </w:r>
    </w:p>
    <w:p w:rsidR="00D630C8" w:rsidRPr="00402FA0" w:rsidRDefault="00B63AB6" w:rsidP="00D630C8">
      <w:pPr>
        <w:spacing w:after="0" w:line="240" w:lineRule="auto"/>
        <w:jc w:val="center"/>
        <w:rPr>
          <w:rFonts w:ascii="Times New Roman" w:eastAsia="SimSun" w:hAnsi="Times New Roman" w:cs="Times New Roman"/>
          <w:lang w:eastAsia="ru-RU"/>
        </w:rPr>
      </w:pPr>
      <w:r w:rsidRPr="00402FA0">
        <w:rPr>
          <w:rFonts w:ascii="Times New Roman" w:eastAsia="SimSun" w:hAnsi="Times New Roman" w:cs="Times New Roman"/>
          <w:lang w:eastAsia="ru-RU"/>
        </w:rPr>
        <w:lastRenderedPageBreak/>
        <w:t>ЛИСТ СОГЛАСОВАНИЯ</w:t>
      </w:r>
    </w:p>
    <w:p w:rsidR="00D630C8" w:rsidRPr="00402FA0" w:rsidRDefault="00B63AB6" w:rsidP="00D630C8">
      <w:pPr>
        <w:spacing w:after="0" w:line="240" w:lineRule="auto"/>
        <w:jc w:val="center"/>
        <w:rPr>
          <w:rFonts w:ascii="Times New Roman" w:eastAsia="SimSun" w:hAnsi="Times New Roman" w:cs="Times New Roman"/>
          <w:lang w:eastAsia="ru-RU"/>
        </w:rPr>
      </w:pPr>
      <w:r w:rsidRPr="00402FA0">
        <w:rPr>
          <w:rFonts w:ascii="Times New Roman" w:eastAsia="SimSun" w:hAnsi="Times New Roman" w:cs="Times New Roman"/>
          <w:lang w:eastAsia="ru-RU"/>
        </w:rPr>
        <w:t>к приказу ПАО «Россети Юг» от «_____» _______</w:t>
      </w:r>
      <w:r>
        <w:rPr>
          <w:rFonts w:ascii="Times New Roman" w:eastAsia="SimSun" w:hAnsi="Times New Roman" w:cs="Times New Roman"/>
          <w:lang w:eastAsia="ru-RU"/>
        </w:rPr>
        <w:t>___</w:t>
      </w:r>
      <w:r w:rsidRPr="00402FA0">
        <w:rPr>
          <w:rFonts w:ascii="Times New Roman" w:eastAsia="SimSun" w:hAnsi="Times New Roman" w:cs="Times New Roman"/>
          <w:lang w:eastAsia="ru-RU"/>
        </w:rPr>
        <w:t>___ 2023 г. № _____</w:t>
      </w:r>
    </w:p>
    <w:p w:rsidR="00D630C8" w:rsidRPr="00402FA0" w:rsidRDefault="00B63AB6" w:rsidP="00D630C8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402FA0">
        <w:rPr>
          <w:rFonts w:ascii="Times New Roman" w:eastAsia="Times New Roman" w:hAnsi="Times New Roman" w:cs="Times New Roman"/>
          <w:lang w:eastAsia="ru-RU"/>
        </w:rPr>
        <w:t>«</w:t>
      </w:r>
      <w:r w:rsidR="004A4129" w:rsidRPr="00402FA0">
        <w:rPr>
          <w:rStyle w:val="FontStyle62"/>
        </w:rPr>
        <w:t>Об утверждении паспортов дополнительных (нетарифных) услуг</w:t>
      </w:r>
      <w:r w:rsidRPr="00402FA0">
        <w:rPr>
          <w:rFonts w:ascii="Times New Roman" w:eastAsia="Times New Roman" w:hAnsi="Times New Roman" w:cs="Times New Roman"/>
          <w:lang w:eastAsia="ru-RU"/>
        </w:rPr>
        <w:t xml:space="preserve">» </w:t>
      </w:r>
    </w:p>
    <w:p w:rsidR="00D630C8" w:rsidRPr="00402FA0" w:rsidRDefault="00D630C8" w:rsidP="00D630C8">
      <w:pPr>
        <w:spacing w:after="0" w:line="240" w:lineRule="auto"/>
        <w:jc w:val="center"/>
        <w:rPr>
          <w:rFonts w:ascii="Times New Roman" w:eastAsia="SimSun" w:hAnsi="Times New Roman" w:cs="Times New Roman"/>
          <w:lang w:eastAsia="ru-RU"/>
        </w:rPr>
      </w:pPr>
    </w:p>
    <w:tbl>
      <w:tblPr>
        <w:tblW w:w="9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2268"/>
        <w:gridCol w:w="1730"/>
        <w:gridCol w:w="1729"/>
      </w:tblGrid>
      <w:tr w:rsidR="000C51DE" w:rsidTr="00402FA0">
        <w:tc>
          <w:tcPr>
            <w:tcW w:w="3652" w:type="dxa"/>
            <w:vAlign w:val="center"/>
          </w:tcPr>
          <w:p w:rsidR="00D630C8" w:rsidRPr="00402FA0" w:rsidRDefault="00B63AB6" w:rsidP="00D630C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lang w:eastAsia="ru-RU"/>
              </w:rPr>
            </w:pPr>
            <w:r w:rsidRPr="00402FA0">
              <w:rPr>
                <w:rFonts w:ascii="Times New Roman" w:eastAsia="SimSun" w:hAnsi="Times New Roman" w:cs="Times New Roman"/>
                <w:lang w:eastAsia="ru-RU"/>
              </w:rPr>
              <w:t>Наименование должности</w:t>
            </w:r>
          </w:p>
        </w:tc>
        <w:tc>
          <w:tcPr>
            <w:tcW w:w="2268" w:type="dxa"/>
            <w:vAlign w:val="center"/>
          </w:tcPr>
          <w:p w:rsidR="00D630C8" w:rsidRPr="00402FA0" w:rsidRDefault="00B63AB6" w:rsidP="00D630C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lang w:eastAsia="ru-RU"/>
              </w:rPr>
            </w:pPr>
            <w:r w:rsidRPr="00402FA0">
              <w:rPr>
                <w:rFonts w:ascii="Times New Roman" w:eastAsia="SimSun" w:hAnsi="Times New Roman" w:cs="Times New Roman"/>
                <w:lang w:eastAsia="ru-RU"/>
              </w:rPr>
              <w:t>И.О. Фамилия</w:t>
            </w:r>
          </w:p>
        </w:tc>
        <w:tc>
          <w:tcPr>
            <w:tcW w:w="1730" w:type="dxa"/>
            <w:vAlign w:val="center"/>
          </w:tcPr>
          <w:p w:rsidR="00D630C8" w:rsidRPr="00402FA0" w:rsidRDefault="00B63AB6" w:rsidP="00D630C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lang w:val="en-US" w:eastAsia="ru-RU"/>
              </w:rPr>
            </w:pPr>
            <w:r w:rsidRPr="00402FA0">
              <w:rPr>
                <w:rFonts w:ascii="Times New Roman" w:eastAsia="SimSun" w:hAnsi="Times New Roman" w:cs="Times New Roman"/>
                <w:lang w:eastAsia="ru-RU"/>
              </w:rPr>
              <w:t xml:space="preserve">Дата сдачи </w:t>
            </w:r>
            <w:r w:rsidRPr="00402FA0">
              <w:rPr>
                <w:rFonts w:ascii="Times New Roman" w:eastAsia="SimSun" w:hAnsi="Times New Roman" w:cs="Times New Roman"/>
                <w:lang w:eastAsia="ru-RU"/>
              </w:rPr>
              <w:t>на визирование</w:t>
            </w:r>
          </w:p>
        </w:tc>
        <w:tc>
          <w:tcPr>
            <w:tcW w:w="1729" w:type="dxa"/>
            <w:vAlign w:val="center"/>
          </w:tcPr>
          <w:p w:rsidR="00D630C8" w:rsidRPr="00402FA0" w:rsidRDefault="00B63AB6" w:rsidP="00D630C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lang w:eastAsia="ru-RU"/>
              </w:rPr>
            </w:pPr>
            <w:r w:rsidRPr="00402FA0">
              <w:rPr>
                <w:rFonts w:ascii="Times New Roman" w:eastAsia="SimSun" w:hAnsi="Times New Roman" w:cs="Times New Roman"/>
                <w:lang w:eastAsia="ru-RU"/>
              </w:rPr>
              <w:t>Дата, подпись</w:t>
            </w: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Default="00B63AB6" w:rsidP="00D630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 xml:space="preserve">Заместитель Генерального директора – руководитель </w:t>
            </w:r>
          </w:p>
          <w:p w:rsidR="00D630C8" w:rsidRPr="00402FA0" w:rsidRDefault="00B63AB6" w:rsidP="00D630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Аппарата</w:t>
            </w:r>
          </w:p>
        </w:tc>
        <w:tc>
          <w:tcPr>
            <w:tcW w:w="2268" w:type="dxa"/>
            <w:vAlign w:val="center"/>
          </w:tcPr>
          <w:p w:rsidR="00D630C8" w:rsidRPr="00402FA0" w:rsidRDefault="00B63AB6" w:rsidP="00D63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Ю.Х. Джабраилова</w:t>
            </w:r>
          </w:p>
        </w:tc>
        <w:tc>
          <w:tcPr>
            <w:tcW w:w="1730" w:type="dxa"/>
          </w:tcPr>
          <w:p w:rsidR="00D630C8" w:rsidRPr="00402FA0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highlight w:val="yellow"/>
                <w:lang w:eastAsia="ru-RU"/>
              </w:rPr>
            </w:pPr>
          </w:p>
        </w:tc>
        <w:tc>
          <w:tcPr>
            <w:tcW w:w="1729" w:type="dxa"/>
          </w:tcPr>
          <w:p w:rsidR="00D630C8" w:rsidRPr="00402FA0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highlight w:val="yellow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Первый заместитель Генерального директора – Главный инженер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П.В. Гончаров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highlight w:val="yellow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highlight w:val="yellow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 xml:space="preserve">Заместитель Генерального директора по развитию и технологическому присоединению 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Д.О. Журавлев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Заместитель Генерального директора по инвестиционной деятельности и капитальному строительству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Н.В. Калашников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 xml:space="preserve">Заместитель Генерального директора по </w:t>
            </w: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реализации услуг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А.В. Тыкушин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FA0" w:rsidRPr="00402FA0" w:rsidRDefault="00B63AB6" w:rsidP="00402FA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Заместитель генерального директора по экономике и финансам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FA0" w:rsidRPr="00402FA0" w:rsidRDefault="00B63AB6" w:rsidP="00402FA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 xml:space="preserve">К.А. Иорданиди 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FA0" w:rsidRPr="00402FA0" w:rsidRDefault="00B63AB6" w:rsidP="00402FA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Заместитель Генерального директора по правовому и корпоративному управлению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2FA0" w:rsidRPr="00402FA0" w:rsidRDefault="00B63AB6" w:rsidP="00402FA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О.В. Мусинов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Заместитель Генерального директора - директор филиала</w:t>
            </w: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 xml:space="preserve"> ПАО «Россети Юг» - «Астраханьэнерго»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В.Н. Писарев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Заместитель Генерального директора - директор филиала ПАО «Россети Юг» - «Волгоградэнерго»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А.А. Рыбин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И.о. заместителя Генерального директора - директора филиала ПАО «Россети Юг» – «Калмэнерго»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 xml:space="preserve">Э.А. </w:t>
            </w: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Натыров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</w:tcPr>
          <w:p w:rsidR="00402FA0" w:rsidRPr="00402FA0" w:rsidRDefault="00B63AB6" w:rsidP="00402FA0">
            <w:pPr>
              <w:tabs>
                <w:tab w:val="left" w:pos="1155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Заместитель Генерального директора - директор филиала ПАО «Россети Юг» - «Ростовэнерго»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А.Г. Мурый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555"/>
        </w:trPr>
        <w:tc>
          <w:tcPr>
            <w:tcW w:w="3652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Директор по правовому обеспечению – начальник департамента правового обеспечения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А.А. Попова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  <w:tr w:rsidR="000C51DE" w:rsidTr="00402FA0">
        <w:trPr>
          <w:trHeight w:val="625"/>
        </w:trPr>
        <w:tc>
          <w:tcPr>
            <w:tcW w:w="3652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Начальник управления делами</w:t>
            </w:r>
          </w:p>
        </w:tc>
        <w:tc>
          <w:tcPr>
            <w:tcW w:w="2268" w:type="dxa"/>
            <w:vAlign w:val="center"/>
          </w:tcPr>
          <w:p w:rsidR="00402FA0" w:rsidRPr="00402FA0" w:rsidRDefault="00B63AB6" w:rsidP="00402FA0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02FA0">
              <w:rPr>
                <w:rFonts w:ascii="Times New Roman" w:eastAsia="Times New Roman" w:hAnsi="Times New Roman" w:cs="Times New Roman"/>
                <w:lang w:eastAsia="ru-RU"/>
              </w:rPr>
              <w:t>Е.А. Брянцева</w:t>
            </w:r>
          </w:p>
        </w:tc>
        <w:tc>
          <w:tcPr>
            <w:tcW w:w="1730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  <w:tc>
          <w:tcPr>
            <w:tcW w:w="1729" w:type="dxa"/>
          </w:tcPr>
          <w:p w:rsidR="00402FA0" w:rsidRPr="00402FA0" w:rsidRDefault="00402FA0" w:rsidP="00402FA0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lang w:eastAsia="ru-RU"/>
              </w:rPr>
            </w:pPr>
          </w:p>
        </w:tc>
      </w:tr>
    </w:tbl>
    <w:p w:rsidR="00D630C8" w:rsidRDefault="00D630C8" w:rsidP="00D630C8">
      <w:pPr>
        <w:spacing w:after="0"/>
        <w:rPr>
          <w:rFonts w:ascii="Times New Roman" w:hAnsi="Times New Roman" w:cs="Times New Roman"/>
          <w:color w:val="FF0000"/>
          <w:sz w:val="6"/>
          <w:szCs w:val="20"/>
        </w:rPr>
      </w:pPr>
    </w:p>
    <w:p w:rsidR="00402FA0" w:rsidRP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Pr="00402FA0" w:rsidRDefault="00402FA0" w:rsidP="00D630C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402FA0" w:rsidRDefault="00B63AB6" w:rsidP="00D630C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 экз. – в дело</w:t>
      </w:r>
    </w:p>
    <w:p w:rsidR="00402FA0" w:rsidRDefault="00B63AB6" w:rsidP="00D630C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 экз. – Журавлеву Д.О.</w:t>
      </w:r>
    </w:p>
    <w:p w:rsidR="00402FA0" w:rsidRPr="00402FA0" w:rsidRDefault="00B63AB6" w:rsidP="00D630C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 филиалам</w:t>
      </w:r>
    </w:p>
    <w:sectPr w:rsidR="00402FA0" w:rsidRPr="00402FA0" w:rsidSect="00D473D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A61"/>
    <w:rsid w:val="000629E2"/>
    <w:rsid w:val="00091921"/>
    <w:rsid w:val="000C51DE"/>
    <w:rsid w:val="00106C77"/>
    <w:rsid w:val="00255162"/>
    <w:rsid w:val="00297A47"/>
    <w:rsid w:val="002A6D98"/>
    <w:rsid w:val="002C3641"/>
    <w:rsid w:val="003B5864"/>
    <w:rsid w:val="00402FA0"/>
    <w:rsid w:val="00451A61"/>
    <w:rsid w:val="00472E34"/>
    <w:rsid w:val="004A4129"/>
    <w:rsid w:val="005010B1"/>
    <w:rsid w:val="00503C39"/>
    <w:rsid w:val="00511D04"/>
    <w:rsid w:val="00513DB2"/>
    <w:rsid w:val="0056288F"/>
    <w:rsid w:val="007E6129"/>
    <w:rsid w:val="0086046B"/>
    <w:rsid w:val="00862CE8"/>
    <w:rsid w:val="00890903"/>
    <w:rsid w:val="0090057E"/>
    <w:rsid w:val="009123A1"/>
    <w:rsid w:val="00936A8E"/>
    <w:rsid w:val="00963E43"/>
    <w:rsid w:val="00A077A5"/>
    <w:rsid w:val="00B44177"/>
    <w:rsid w:val="00B63AB6"/>
    <w:rsid w:val="00B66D2B"/>
    <w:rsid w:val="00B944A1"/>
    <w:rsid w:val="00BB2FB4"/>
    <w:rsid w:val="00C66879"/>
    <w:rsid w:val="00D06720"/>
    <w:rsid w:val="00D473DF"/>
    <w:rsid w:val="00D6039E"/>
    <w:rsid w:val="00D630C8"/>
    <w:rsid w:val="00D674F9"/>
    <w:rsid w:val="00E476C6"/>
    <w:rsid w:val="00E543D0"/>
    <w:rsid w:val="00E93D79"/>
    <w:rsid w:val="00ED66B1"/>
    <w:rsid w:val="00EE63B8"/>
    <w:rsid w:val="00F83F81"/>
    <w:rsid w:val="00FA0128"/>
    <w:rsid w:val="00FB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4A993"/>
  <w15:chartTrackingRefBased/>
  <w15:docId w15:val="{B9BD8767-FBF8-4332-AFB7-5C867B4E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7">
    <w:name w:val="Style7"/>
    <w:basedOn w:val="a"/>
    <w:uiPriority w:val="99"/>
    <w:rsid w:val="002C3641"/>
    <w:pPr>
      <w:widowControl w:val="0"/>
      <w:autoSpaceDE w:val="0"/>
      <w:autoSpaceDN w:val="0"/>
      <w:adjustRightInd w:val="0"/>
      <w:spacing w:after="0" w:line="276" w:lineRule="exac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62">
    <w:name w:val="Font Style62"/>
    <w:basedOn w:val="a0"/>
    <w:uiPriority w:val="99"/>
    <w:rsid w:val="002C3641"/>
    <w:rPr>
      <w:rFonts w:ascii="Times New Roman" w:hAnsi="Times New Roman" w:cs="Times New Roman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BB2F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2F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3E78D-83CA-4F26-906F-0D0A73FA1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MRSK-YUGA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Юдин Виталий Евгеньевич</dc:creator>
  <cp:lastModifiedBy>Прыткова Валентина Геннадьевна</cp:lastModifiedBy>
  <cp:revision>10</cp:revision>
  <dcterms:created xsi:type="dcterms:W3CDTF">2023-11-02T05:01:00Z</dcterms:created>
  <dcterms:modified xsi:type="dcterms:W3CDTF">2023-11-03T11:07:00Z</dcterms:modified>
</cp:coreProperties>
</file>