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04113" w14:textId="77777777" w:rsidR="00B12E0C" w:rsidRDefault="00B12E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1AD1A18" w14:textId="77777777" w:rsidR="00B12E0C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28CEDA4C" w14:textId="77777777" w:rsidR="00B12E0C" w:rsidRDefault="00000000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22995C58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7078616D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553E7B0C" w14:textId="77777777" w:rsidR="00B12E0C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2BD8A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8" type="#_x0000_t75" style="width:18pt;height:15.75pt">
            <v:imagedata r:id="rId7" o:title=""/>
          </v:shape>
        </w:pict>
      </w:r>
      <w:r w:rsidRPr="006133F5">
        <w:rPr>
          <w:rFonts w:ascii="Arial" w:eastAsia="Arial" w:hAnsi="Arial" w:cs="Arial"/>
          <w:sz w:val="20"/>
          <w:szCs w:val="20"/>
          <w:highlight w:val="green"/>
        </w:rPr>
        <w:t>7639</w:t>
      </w:r>
      <w:r>
        <w:rPr>
          <w:rFonts w:ascii="Arial" w:eastAsia="Arial" w:hAnsi="Arial" w:cs="Arial"/>
          <w:sz w:val="20"/>
          <w:szCs w:val="20"/>
        </w:rPr>
        <w:pict w14:anchorId="1C7C1A15">
          <v:shape id="_x0000_i109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60015811">
          <v:shape id="_x0000_i102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2E9C661C">
          <v:shape id="_x0000_i102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16529</w:t>
      </w:r>
    </w:p>
    <w:p w14:paraId="59035D4A" w14:textId="77777777" w:rsidR="00B12E0C" w:rsidRPr="006133F5" w:rsidRDefault="00B12E0C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en-US"/>
        </w:rPr>
      </w:pPr>
    </w:p>
    <w:p w14:paraId="711EC93B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451AC51C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DAU (Daily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2F089392" w14:textId="77777777" w:rsidR="00B12E0C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1060328">
          <v:shape id="_x0000_i102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255</w:t>
      </w:r>
      <w:r>
        <w:rPr>
          <w:rFonts w:ascii="Arial" w:eastAsia="Arial" w:hAnsi="Arial" w:cs="Arial"/>
          <w:sz w:val="20"/>
          <w:szCs w:val="20"/>
        </w:rPr>
        <w:pict w14:anchorId="1EB3FE35">
          <v:shape id="_x0000_i103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490</w:t>
      </w:r>
      <w:r>
        <w:rPr>
          <w:rFonts w:ascii="Arial" w:eastAsia="Arial" w:hAnsi="Arial" w:cs="Arial"/>
          <w:sz w:val="20"/>
          <w:szCs w:val="20"/>
        </w:rPr>
        <w:pict w14:anchorId="7A2C0793">
          <v:shape id="_x0000_i1031" type="#_x0000_t75" style="width:18pt;height:15.75pt">
            <v:imagedata r:id="rId7" o:title=""/>
          </v:shape>
        </w:pict>
      </w:r>
      <w:r w:rsidRPr="006133F5">
        <w:rPr>
          <w:rFonts w:ascii="Arial" w:eastAsia="Arial" w:hAnsi="Arial" w:cs="Arial"/>
          <w:sz w:val="20"/>
          <w:szCs w:val="20"/>
          <w:highlight w:val="green"/>
        </w:rPr>
        <w:t>560</w:t>
      </w:r>
      <w:r>
        <w:rPr>
          <w:rFonts w:ascii="Arial" w:eastAsia="Arial" w:hAnsi="Arial" w:cs="Arial"/>
          <w:sz w:val="20"/>
          <w:szCs w:val="20"/>
        </w:rPr>
        <w:pict w14:anchorId="062B87D2">
          <v:shape id="_x0000_i103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483</w:t>
      </w:r>
    </w:p>
    <w:p w14:paraId="77121E0E" w14:textId="77777777" w:rsidR="00B12E0C" w:rsidRDefault="00B12E0C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0D17ED02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69EC2B2F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</w:t>
      </w:r>
      <w:proofErr w:type="gramStart"/>
      <w:r>
        <w:rPr>
          <w:rFonts w:ascii="Arial" w:eastAsia="Arial" w:hAnsi="Arial" w:cs="Arial"/>
          <w:sz w:val="20"/>
          <w:szCs w:val="20"/>
        </w:rPr>
        <w:t>рассчитать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24419287" w14:textId="77777777" w:rsidR="00B12E0C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F0628AD">
          <v:shape id="_x0000_i103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28,3%</w:t>
      </w:r>
      <w:r>
        <w:rPr>
          <w:rFonts w:ascii="Arial" w:eastAsia="Arial" w:hAnsi="Arial" w:cs="Arial"/>
          <w:sz w:val="20"/>
          <w:szCs w:val="20"/>
        </w:rPr>
        <w:pict w14:anchorId="3A536730">
          <v:shape id="_x0000_i1034" type="#_x0000_t75" style="width:18pt;height:15.75pt">
            <v:imagedata r:id="rId7" o:title=""/>
          </v:shape>
        </w:pict>
      </w:r>
      <w:r w:rsidRPr="008C6C46">
        <w:rPr>
          <w:rFonts w:ascii="Arial" w:eastAsia="Arial" w:hAnsi="Arial" w:cs="Arial"/>
          <w:sz w:val="20"/>
          <w:szCs w:val="20"/>
          <w:highlight w:val="green"/>
        </w:rPr>
        <w:t>26,6%</w:t>
      </w:r>
      <w:r w:rsidRPr="008C6C46">
        <w:rPr>
          <w:rFonts w:ascii="Arial" w:eastAsia="Arial" w:hAnsi="Arial" w:cs="Arial"/>
          <w:sz w:val="20"/>
          <w:szCs w:val="20"/>
        </w:rPr>
        <w:pict w14:anchorId="2CAA7D52">
          <v:shape id="_x0000_i1035" type="#_x0000_t75" style="width:18pt;height:15.75pt">
            <v:imagedata r:id="rId7" o:title=""/>
          </v:shape>
        </w:pict>
      </w:r>
      <w:r w:rsidRPr="008C6C46">
        <w:rPr>
          <w:rFonts w:ascii="Arial" w:eastAsia="Arial" w:hAnsi="Arial" w:cs="Arial"/>
          <w:sz w:val="20"/>
          <w:szCs w:val="20"/>
        </w:rPr>
        <w:t>38</w:t>
      </w:r>
      <w:r>
        <w:rPr>
          <w:rFonts w:ascii="Arial" w:eastAsia="Arial" w:hAnsi="Arial" w:cs="Arial"/>
          <w:sz w:val="20"/>
          <w:szCs w:val="20"/>
        </w:rPr>
        <w:t>,5%</w:t>
      </w:r>
      <w:r>
        <w:rPr>
          <w:rFonts w:ascii="Arial" w:eastAsia="Arial" w:hAnsi="Arial" w:cs="Arial"/>
          <w:sz w:val="20"/>
          <w:szCs w:val="20"/>
        </w:rPr>
        <w:pict w14:anchorId="2396874F">
          <v:shape id="_x0000_i103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32,7%</w:t>
      </w:r>
    </w:p>
    <w:p w14:paraId="029F0077" w14:textId="77777777" w:rsidR="00B12E0C" w:rsidRDefault="00B12E0C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28E18A48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6F82B6B6" w14:textId="77777777" w:rsidR="00B12E0C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60D1B757" wp14:editId="6873760B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225EFD" w14:textId="4FF478FD" w:rsidR="006133F5" w:rsidRPr="006133F5" w:rsidRDefault="00000000" w:rsidP="006133F5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en-US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>Ваш ответ:</w:t>
      </w:r>
      <w:r w:rsidR="006133F5" w:rsidRPr="008C6C46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="006133F5" w:rsidRPr="006133F5">
        <w:rPr>
          <w:rFonts w:ascii="Arial" w:eastAsia="Arial" w:hAnsi="Arial" w:cs="Arial"/>
          <w:sz w:val="24"/>
          <w:szCs w:val="24"/>
        </w:rPr>
        <w:t>Голубая кривая (продукт 1) показывает более высокое удержание: после первого дня стабилизируется на ~40%.</w:t>
      </w:r>
      <w:r w:rsidR="006133F5" w:rsidRPr="006133F5">
        <w:rPr>
          <w:rFonts w:ascii="Arial" w:eastAsia="Arial" w:hAnsi="Arial" w:cs="Arial"/>
          <w:sz w:val="24"/>
          <w:szCs w:val="24"/>
        </w:rPr>
        <w:t xml:space="preserve"> </w:t>
      </w:r>
      <w:r w:rsidR="006133F5" w:rsidRPr="006133F5">
        <w:rPr>
          <w:rFonts w:ascii="Arial" w:eastAsia="Arial" w:hAnsi="Arial" w:cs="Arial"/>
          <w:sz w:val="24"/>
          <w:szCs w:val="24"/>
        </w:rPr>
        <w:t>Красная кривая (продукт 2) резко падает и достигает 0% к 5-му дню.</w:t>
      </w:r>
      <w:r w:rsidR="006133F5" w:rsidRPr="006133F5">
        <w:rPr>
          <w:rFonts w:ascii="Arial" w:eastAsia="Arial" w:hAnsi="Arial" w:cs="Arial"/>
          <w:sz w:val="24"/>
          <w:szCs w:val="24"/>
        </w:rPr>
        <w:t xml:space="preserve"> </w:t>
      </w:r>
      <w:r w:rsidR="006133F5" w:rsidRPr="006133F5">
        <w:rPr>
          <w:rFonts w:ascii="Arial" w:eastAsia="Arial" w:hAnsi="Arial" w:cs="Arial"/>
          <w:sz w:val="24"/>
          <w:szCs w:val="24"/>
        </w:rPr>
        <w:t>Продукт 1 лучше удерживает пользователей; продукт 2 требует доработки.</w:t>
      </w:r>
    </w:p>
    <w:p w14:paraId="12965808" w14:textId="77777777" w:rsidR="006133F5" w:rsidRPr="006133F5" w:rsidRDefault="006133F5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7465BC4" w14:textId="77777777" w:rsidR="00B12E0C" w:rsidRDefault="00B12E0C"/>
    <w:p w14:paraId="713B4485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view_adverts</w:t>
      </w:r>
      <w:proofErr w:type="spellEnd"/>
      <w:r>
        <w:rPr>
          <w:rFonts w:ascii="Arial" w:eastAsia="Arial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09C085C0" w14:textId="77777777" w:rsidR="00B12E0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39D7CBBA" w14:textId="77777777" w:rsidR="00B12E0C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0848459">
          <v:shape id="_x0000_i103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66D629F0">
          <v:shape id="_x0000_i103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54,7%</w:t>
      </w:r>
      <w:r>
        <w:rPr>
          <w:rFonts w:ascii="Arial" w:eastAsia="Arial" w:hAnsi="Arial" w:cs="Arial"/>
          <w:sz w:val="20"/>
          <w:szCs w:val="20"/>
        </w:rPr>
        <w:pict w14:anchorId="4113D3B3">
          <v:shape id="_x0000_i1039" type="#_x0000_t75" style="width:18pt;height:15.75pt">
            <v:imagedata r:id="rId7" o:title=""/>
          </v:shape>
        </w:pict>
      </w:r>
      <w:r w:rsidRPr="008C6C46">
        <w:rPr>
          <w:rFonts w:ascii="Arial" w:eastAsia="Arial" w:hAnsi="Arial" w:cs="Arial"/>
          <w:sz w:val="20"/>
          <w:szCs w:val="20"/>
          <w:highlight w:val="green"/>
        </w:rPr>
        <w:t>46,3%</w:t>
      </w:r>
      <w:r>
        <w:rPr>
          <w:rFonts w:ascii="Arial" w:eastAsia="Arial" w:hAnsi="Arial" w:cs="Arial"/>
          <w:sz w:val="20"/>
          <w:szCs w:val="20"/>
        </w:rPr>
        <w:pict w14:anchorId="30AD4901">
          <v:shape id="_x0000_i104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39%</w:t>
      </w:r>
    </w:p>
    <w:p w14:paraId="26AF6228" w14:textId="77777777" w:rsidR="00B12E0C" w:rsidRDefault="00B12E0C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31556C3A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3525C2CA" w14:textId="77777777" w:rsidR="00B12E0C" w:rsidRPr="008C6C46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kk-KZ"/>
        </w:rPr>
      </w:pPr>
      <w:r>
        <w:rPr>
          <w:rFonts w:ascii="Arial" w:eastAsia="Arial" w:hAnsi="Arial" w:cs="Arial"/>
          <w:sz w:val="20"/>
          <w:szCs w:val="20"/>
        </w:rPr>
        <w:pict w14:anchorId="02D67014">
          <v:shape id="_x0000_i104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4,9</w:t>
      </w:r>
      <w:r>
        <w:rPr>
          <w:rFonts w:ascii="Arial" w:eastAsia="Arial" w:hAnsi="Arial" w:cs="Arial"/>
          <w:sz w:val="20"/>
          <w:szCs w:val="20"/>
        </w:rPr>
        <w:pict w14:anchorId="77965207">
          <v:shape id="_x0000_i104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6,2</w:t>
      </w:r>
      <w:r>
        <w:rPr>
          <w:rFonts w:ascii="Arial" w:eastAsia="Arial" w:hAnsi="Arial" w:cs="Arial"/>
          <w:sz w:val="20"/>
          <w:szCs w:val="20"/>
        </w:rPr>
        <w:pict w14:anchorId="5CD5E189">
          <v:shape id="_x0000_i104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5,3</w:t>
      </w:r>
      <w:r>
        <w:rPr>
          <w:rFonts w:ascii="Arial" w:eastAsia="Arial" w:hAnsi="Arial" w:cs="Arial"/>
          <w:sz w:val="20"/>
          <w:szCs w:val="20"/>
        </w:rPr>
        <w:pict w14:anchorId="143A3371">
          <v:shape id="_x0000_i1044" type="#_x0000_t75" style="width:18pt;height:15.75pt">
            <v:imagedata r:id="rId7" o:title=""/>
          </v:shape>
        </w:pict>
      </w:r>
      <w:r w:rsidRPr="008C6C46">
        <w:rPr>
          <w:rFonts w:ascii="Arial" w:eastAsia="Arial" w:hAnsi="Arial" w:cs="Arial"/>
          <w:sz w:val="20"/>
          <w:szCs w:val="20"/>
          <w:highlight w:val="green"/>
        </w:rPr>
        <w:t>2,9</w:t>
      </w:r>
    </w:p>
    <w:p w14:paraId="04AE916F" w14:textId="77777777" w:rsidR="00B12E0C" w:rsidRDefault="00B12E0C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380DFED4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0BF5EB01" w14:textId="77777777" w:rsidR="00B12E0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NPS (Net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proofErr w:type="gramStart"/>
      <w:r>
        <w:rPr>
          <w:rFonts w:ascii="Arial" w:eastAsia="Arial" w:hAnsi="Arial" w:cs="Arial"/>
          <w:sz w:val="20"/>
          <w:szCs w:val="20"/>
        </w:rPr>
        <w:t>) ,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Passives</w:t>
      </w:r>
      <w:proofErr w:type="spellEnd"/>
      <w:r>
        <w:rPr>
          <w:rFonts w:ascii="Arial" w:eastAsia="Arial" w:hAnsi="Arial" w:cs="Arial"/>
          <w:sz w:val="20"/>
          <w:szCs w:val="20"/>
        </w:rPr>
        <w:t>),  Критики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14:paraId="74452C9F" w14:textId="77777777" w:rsidR="00B12E0C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pict w14:anchorId="17D43465">
          <v:shape id="_x0000_i104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30%</w:t>
      </w:r>
      <w:r>
        <w:rPr>
          <w:rFonts w:ascii="Arial" w:eastAsia="Arial" w:hAnsi="Arial" w:cs="Arial"/>
          <w:sz w:val="20"/>
          <w:szCs w:val="20"/>
        </w:rPr>
        <w:pict w14:anchorId="42EABEF6">
          <v:shape id="_x0000_i104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43%</w:t>
      </w:r>
      <w:r>
        <w:rPr>
          <w:rFonts w:ascii="Arial" w:eastAsia="Arial" w:hAnsi="Arial" w:cs="Arial"/>
          <w:sz w:val="20"/>
          <w:szCs w:val="20"/>
        </w:rPr>
        <w:pict w14:anchorId="42ACCD04">
          <v:shape id="_x0000_i104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40%</w:t>
      </w:r>
      <w:r>
        <w:rPr>
          <w:rFonts w:ascii="Arial" w:eastAsia="Arial" w:hAnsi="Arial" w:cs="Arial"/>
          <w:sz w:val="20"/>
          <w:szCs w:val="20"/>
        </w:rPr>
        <w:pict w14:anchorId="7A41F0A2">
          <v:shape id="_x0000_i1048" type="#_x0000_t75" style="width:18pt;height:15.75pt">
            <v:imagedata r:id="rId7" o:title=""/>
          </v:shape>
        </w:pict>
      </w:r>
      <w:r w:rsidRPr="007F503E">
        <w:rPr>
          <w:rFonts w:ascii="Arial" w:eastAsia="Arial" w:hAnsi="Arial" w:cs="Arial"/>
          <w:sz w:val="20"/>
          <w:szCs w:val="20"/>
          <w:highlight w:val="green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</w:p>
    <w:p w14:paraId="1CCDD6DC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en-US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022EC8BE" w14:textId="77777777" w:rsidR="001165E0" w:rsidRDefault="001165E0">
      <w:pPr>
        <w:spacing w:after="0" w:line="240" w:lineRule="auto"/>
        <w:rPr>
          <w:rFonts w:ascii="Arial" w:eastAsia="Arial" w:hAnsi="Arial" w:cs="Arial"/>
          <w:sz w:val="24"/>
          <w:szCs w:val="24"/>
          <w:lang w:val="en-US"/>
        </w:rPr>
      </w:pPr>
    </w:p>
    <w:p w14:paraId="0FA9710A" w14:textId="72623431" w:rsidR="001165E0" w:rsidRPr="001165E0" w:rsidRDefault="001165E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Файл с решением </w:t>
      </w:r>
      <w:r>
        <w:rPr>
          <w:rFonts w:ascii="Arial" w:eastAsia="Arial" w:hAnsi="Arial" w:cs="Arial"/>
          <w:sz w:val="24"/>
          <w:szCs w:val="24"/>
          <w:lang w:val="en-US"/>
        </w:rPr>
        <w:t>test</w:t>
      </w:r>
      <w:r w:rsidRPr="001165E0">
        <w:rPr>
          <w:rFonts w:ascii="Arial" w:eastAsia="Arial" w:hAnsi="Arial" w:cs="Arial"/>
          <w:sz w:val="24"/>
          <w:szCs w:val="24"/>
        </w:rPr>
        <w:t>_</w:t>
      </w:r>
      <w:proofErr w:type="gramStart"/>
      <w:r>
        <w:rPr>
          <w:rFonts w:ascii="Arial" w:eastAsia="Arial" w:hAnsi="Arial" w:cs="Arial"/>
          <w:sz w:val="24"/>
          <w:szCs w:val="24"/>
          <w:lang w:val="en-US"/>
        </w:rPr>
        <w:t>task</w:t>
      </w:r>
      <w:r w:rsidRPr="001165E0">
        <w:rPr>
          <w:rFonts w:ascii="Arial" w:eastAsia="Arial" w:hAnsi="Arial" w:cs="Arial"/>
          <w:sz w:val="24"/>
          <w:szCs w:val="24"/>
        </w:rPr>
        <w:t>.</w:t>
      </w:r>
      <w:proofErr w:type="spellStart"/>
      <w:r>
        <w:rPr>
          <w:rFonts w:ascii="Arial" w:eastAsia="Arial" w:hAnsi="Arial" w:cs="Arial"/>
          <w:sz w:val="24"/>
          <w:szCs w:val="24"/>
          <w:lang w:val="en-US"/>
        </w:rPr>
        <w:t>ipynb</w:t>
      </w:r>
      <w:proofErr w:type="spellEnd"/>
      <w:proofErr w:type="gramEnd"/>
    </w:p>
    <w:p w14:paraId="404E3E7B" w14:textId="32ADE577" w:rsidR="001165E0" w:rsidRPr="001165E0" w:rsidRDefault="00000000" w:rsidP="001165E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1165E0" w:rsidRPr="001165E0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="001165E0" w:rsidRPr="001165E0">
        <w:rPr>
          <w:rFonts w:ascii="Arial" w:eastAsia="Arial" w:hAnsi="Arial" w:cs="Arial"/>
          <w:sz w:val="24"/>
          <w:szCs w:val="24"/>
        </w:rPr>
        <w:t>По результатам трёх тестов я бы не стал сразу переводить пользователей на тестовый вариант.</w:t>
      </w:r>
      <w:r w:rsidR="001165E0">
        <w:rPr>
          <w:rFonts w:ascii="Arial" w:eastAsia="Arial" w:hAnsi="Arial" w:cs="Arial"/>
          <w:sz w:val="24"/>
          <w:szCs w:val="24"/>
          <w:lang w:val="kk-KZ"/>
        </w:rPr>
        <w:t xml:space="preserve"> </w:t>
      </w:r>
      <w:r w:rsidR="001165E0" w:rsidRPr="001165E0">
        <w:rPr>
          <w:rFonts w:ascii="Arial" w:eastAsia="Arial" w:hAnsi="Arial" w:cs="Arial"/>
          <w:sz w:val="24"/>
          <w:szCs w:val="24"/>
        </w:rPr>
        <w:t>В первом тесте заметной разницы нет. Во втором тестовый вариант показал сильное снижение ARPU, поэтому его лучше не использовать. В третьем ARPU вырос примерно на 50%, но пока этого</w:t>
      </w:r>
      <w:r w:rsidR="001165E0">
        <w:rPr>
          <w:rFonts w:ascii="Arial" w:eastAsia="Arial" w:hAnsi="Arial" w:cs="Arial"/>
          <w:sz w:val="24"/>
          <w:szCs w:val="24"/>
          <w:lang w:val="kk-KZ"/>
        </w:rPr>
        <w:t xml:space="preserve"> </w:t>
      </w:r>
      <w:r w:rsidR="001165E0" w:rsidRPr="001165E0">
        <w:rPr>
          <w:rFonts w:ascii="Arial" w:eastAsia="Arial" w:hAnsi="Arial" w:cs="Arial"/>
          <w:sz w:val="24"/>
          <w:szCs w:val="24"/>
        </w:rPr>
        <w:t>недостаточно, чтобы уверенно сказать, что рост произошёл именно из-за теста.</w:t>
      </w:r>
    </w:p>
    <w:p w14:paraId="14BFDA5D" w14:textId="77777777" w:rsidR="001165E0" w:rsidRPr="001165E0" w:rsidRDefault="001165E0" w:rsidP="001165E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1165E0">
        <w:rPr>
          <w:rFonts w:ascii="Arial" w:eastAsia="Arial" w:hAnsi="Arial" w:cs="Arial"/>
          <w:b/>
          <w:bCs/>
          <w:sz w:val="24"/>
          <w:szCs w:val="24"/>
        </w:rPr>
        <w:t>В целом:</w:t>
      </w:r>
      <w:r w:rsidRPr="001165E0">
        <w:rPr>
          <w:rFonts w:ascii="Arial" w:eastAsia="Arial" w:hAnsi="Arial" w:cs="Arial"/>
          <w:sz w:val="24"/>
          <w:szCs w:val="24"/>
        </w:rPr>
        <w:t xml:space="preserve"> сейчас оставил бы текущий вариант и продолжил проверять третий тест на большем количестве данных.</w:t>
      </w:r>
    </w:p>
    <w:p w14:paraId="1FB87C95" w14:textId="1F28E7EC" w:rsidR="00B12E0C" w:rsidRPr="001165E0" w:rsidRDefault="00B12E0C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kk-KZ"/>
        </w:rPr>
      </w:pPr>
    </w:p>
    <w:p w14:paraId="03901EA0" w14:textId="77777777" w:rsidR="00B12E0C" w:rsidRDefault="00B12E0C"/>
    <w:p w14:paraId="4AF37FF8" w14:textId="77777777" w:rsidR="00B12E0C" w:rsidRDefault="00B12E0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  <w:lang w:val="kk-KZ"/>
        </w:rPr>
      </w:pPr>
    </w:p>
    <w:p w14:paraId="0ABA84DC" w14:textId="77777777" w:rsidR="001165E0" w:rsidRPr="001165E0" w:rsidRDefault="001165E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  <w:lang w:val="kk-KZ"/>
        </w:rPr>
      </w:pPr>
    </w:p>
    <w:p w14:paraId="7A812E7F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9.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средний доход на пользователя </w:t>
      </w:r>
    </w:p>
    <w:p w14:paraId="48E1C36F" w14:textId="77777777" w:rsidR="00B12E0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EB9836B">
          <v:shape id="_x0000_i104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121.2</w:t>
      </w:r>
      <w:r>
        <w:rPr>
          <w:rFonts w:ascii="Arial" w:eastAsia="Arial" w:hAnsi="Arial" w:cs="Arial"/>
          <w:sz w:val="20"/>
          <w:szCs w:val="20"/>
        </w:rPr>
        <w:pict w14:anchorId="3DF3706B">
          <v:shape id="_x0000_i1050" type="#_x0000_t75" style="width:18pt;height:15.75pt">
            <v:imagedata r:id="rId7" o:title=""/>
          </v:shape>
        </w:pict>
      </w:r>
      <w:r w:rsidRPr="00D07039">
        <w:rPr>
          <w:rFonts w:ascii="Arial" w:eastAsia="Arial" w:hAnsi="Arial" w:cs="Arial"/>
          <w:sz w:val="20"/>
          <w:szCs w:val="20"/>
          <w:highlight w:val="green"/>
        </w:rPr>
        <w:t>156.4</w:t>
      </w:r>
      <w:r>
        <w:rPr>
          <w:rFonts w:ascii="Arial" w:eastAsia="Arial" w:hAnsi="Arial" w:cs="Arial"/>
          <w:sz w:val="20"/>
          <w:szCs w:val="20"/>
        </w:rPr>
        <w:pict w14:anchorId="3F2C9CD3">
          <v:shape id="_x0000_i105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70.9</w:t>
      </w:r>
      <w:r>
        <w:rPr>
          <w:rFonts w:ascii="Arial" w:eastAsia="Arial" w:hAnsi="Arial" w:cs="Arial"/>
          <w:sz w:val="20"/>
          <w:szCs w:val="20"/>
        </w:rPr>
        <w:pict w14:anchorId="2D893055">
          <v:shape id="_x0000_i105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30.7</w:t>
      </w:r>
      <w:r>
        <w:rPr>
          <w:rFonts w:ascii="Arial" w:eastAsia="Arial" w:hAnsi="Arial" w:cs="Arial"/>
          <w:sz w:val="20"/>
          <w:szCs w:val="20"/>
        </w:rPr>
        <w:pict w14:anchorId="030FF304">
          <v:shape id="_x0000_i105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средняя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18135890" w14:textId="77777777" w:rsidR="00B12E0C" w:rsidRDefault="00B12E0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9393A9E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10.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медиану возраста пользователя </w:t>
      </w:r>
    </w:p>
    <w:p w14:paraId="638AA2FA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pict w14:anchorId="15EA9488">
          <v:shape id="_x0000_i105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27,42</w:t>
      </w:r>
      <w:r>
        <w:rPr>
          <w:rFonts w:ascii="Arial" w:eastAsia="Arial" w:hAnsi="Arial" w:cs="Arial"/>
          <w:sz w:val="20"/>
          <w:szCs w:val="20"/>
        </w:rPr>
        <w:pict w14:anchorId="6350E219">
          <v:shape id="_x0000_i1055" type="#_x0000_t75" style="width:18pt;height:15.75pt">
            <v:imagedata r:id="rId7" o:title=""/>
          </v:shape>
        </w:pict>
      </w:r>
      <w:r w:rsidRPr="00D07039">
        <w:rPr>
          <w:rFonts w:ascii="Arial" w:eastAsia="Arial" w:hAnsi="Arial" w:cs="Arial"/>
          <w:sz w:val="20"/>
          <w:szCs w:val="20"/>
          <w:highlight w:val="green"/>
        </w:rPr>
        <w:t>28</w:t>
      </w:r>
      <w:r>
        <w:rPr>
          <w:rFonts w:ascii="Arial" w:eastAsia="Arial" w:hAnsi="Arial" w:cs="Arial"/>
          <w:sz w:val="20"/>
          <w:szCs w:val="20"/>
        </w:rPr>
        <w:pict w14:anchorId="30FECEDF">
          <v:shape id="_x0000_i105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3A53092B">
          <v:shape id="_x0000_i105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</w:t>
      </w:r>
      <w:r>
        <w:rPr>
          <w:rFonts w:ascii="Arial" w:eastAsia="Arial" w:hAnsi="Arial" w:cs="Arial"/>
          <w:sz w:val="20"/>
          <w:szCs w:val="20"/>
        </w:rPr>
        <w:pict w14:anchorId="1E938D64">
          <v:shape id="_x0000_i105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медиана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589B3A05" w14:textId="77777777" w:rsidR="00B12E0C" w:rsidRDefault="00B12E0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60DAC8E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65A19C26" w14:textId="77777777" w:rsidR="00B12E0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DA3F5D8">
          <v:shape id="_x0000_i1059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 w14:anchorId="361B2202">
          <v:shape id="_x0000_i1060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Круговая диаграмма</w:t>
      </w:r>
      <w:r>
        <w:rPr>
          <w:rFonts w:ascii="Arial" w:eastAsia="Arial" w:hAnsi="Arial" w:cs="Arial"/>
          <w:sz w:val="20"/>
          <w:szCs w:val="20"/>
        </w:rPr>
        <w:pict w14:anchorId="49F46597">
          <v:shape id="_x0000_i1061" type="#_x0000_t75" style="width:18pt;height:15.75pt">
            <v:imagedata r:id="rId9" o:title=""/>
          </v:shape>
        </w:pict>
      </w:r>
      <w:r w:rsidRPr="007F503E">
        <w:rPr>
          <w:rFonts w:ascii="Arial" w:eastAsia="Arial" w:hAnsi="Arial" w:cs="Arial"/>
          <w:sz w:val="20"/>
          <w:szCs w:val="20"/>
          <w:highlight w:val="green"/>
        </w:rPr>
        <w:t>Ящик с усами (</w:t>
      </w:r>
      <w:proofErr w:type="spellStart"/>
      <w:r w:rsidRPr="007F503E">
        <w:rPr>
          <w:rFonts w:ascii="Arial" w:eastAsia="Arial" w:hAnsi="Arial" w:cs="Arial"/>
          <w:sz w:val="20"/>
          <w:szCs w:val="20"/>
          <w:highlight w:val="green"/>
        </w:rPr>
        <w:t>box</w:t>
      </w:r>
      <w:proofErr w:type="spellEnd"/>
      <w:r w:rsidRPr="007F503E">
        <w:rPr>
          <w:rFonts w:ascii="Arial" w:eastAsia="Arial" w:hAnsi="Arial" w:cs="Arial"/>
          <w:sz w:val="20"/>
          <w:szCs w:val="20"/>
          <w:highlight w:val="green"/>
        </w:rPr>
        <w:t xml:space="preserve"> </w:t>
      </w:r>
      <w:proofErr w:type="spellStart"/>
      <w:r w:rsidRPr="007F503E">
        <w:rPr>
          <w:rFonts w:ascii="Arial" w:eastAsia="Arial" w:hAnsi="Arial" w:cs="Arial"/>
          <w:sz w:val="20"/>
          <w:szCs w:val="20"/>
          <w:highlight w:val="green"/>
        </w:rPr>
        <w:t>plot</w:t>
      </w:r>
      <w:proofErr w:type="spellEnd"/>
      <w:r w:rsidRPr="007F503E">
        <w:rPr>
          <w:rFonts w:ascii="Arial" w:eastAsia="Arial" w:hAnsi="Arial" w:cs="Arial"/>
          <w:sz w:val="20"/>
          <w:szCs w:val="20"/>
          <w:highlight w:val="green"/>
        </w:rPr>
        <w:t>)</w:t>
      </w:r>
    </w:p>
    <w:p w14:paraId="03F05279" w14:textId="77777777" w:rsidR="00B12E0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FEA3AE8">
          <v:shape id="_x0000_i1062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</w:p>
    <w:p w14:paraId="35989851" w14:textId="77777777" w:rsidR="00B12E0C" w:rsidRDefault="00B12E0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A182348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4B0E626A" w14:textId="77777777" w:rsidR="00B12E0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7E2A316">
          <v:shape id="_x0000_i1063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C973D6F" wp14:editId="011CBF3E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E24D82" w14:textId="77777777" w:rsidR="00B12E0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6E16100">
          <v:shape id="_x0000_i1064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4F530EAC" wp14:editId="4066C157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C43543" w14:textId="77777777" w:rsidR="00B12E0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113ECD0">
          <v:shape id="_x0000_i1104" type="#_x0000_t75" style="width:18pt;height:15.75pt">
            <v:imagedata r:id="rId7" o:title=""/>
          </v:shape>
        </w:pict>
      </w:r>
      <w:r w:rsidRPr="007F503E">
        <w:rPr>
          <w:rFonts w:ascii="Times New Roman" w:eastAsia="Times New Roman" w:hAnsi="Times New Roman" w:cs="Times New Roman"/>
          <w:sz w:val="20"/>
          <w:szCs w:val="20"/>
          <w:highlight w:val="green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470C8F8" wp14:editId="65DAB107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3C3EA8" w14:textId="77777777" w:rsidR="00B12E0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11C638B4">
          <v:shape id="_x0000_i1066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C7A1F17" wp14:editId="74079D0E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3C926B" w14:textId="77777777" w:rsidR="00B12E0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7FC9CF1C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7C1B66DF" w14:textId="77777777" w:rsidR="00B12E0C" w:rsidRDefault="00B12E0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2466309" w14:textId="77777777" w:rsidR="00B12E0C" w:rsidRDefault="00B12E0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1522B03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3210AE9">
          <v:shape id="_x0000_i1067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5AC6AFC" wp14:editId="4290ECF6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48C44A" w14:textId="77777777" w:rsidR="00B12E0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CDF61AC">
          <v:shape id="_x0000_i1068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0B2E830" wp14:editId="5A825812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9F3F8C" w14:textId="77777777" w:rsidR="00B12E0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5799430">
          <v:shape id="_x0000_i1112" type="#_x0000_t75" style="width:18pt;height:15.75pt">
            <v:imagedata r:id="rId7" o:title=""/>
          </v:shape>
        </w:pict>
      </w:r>
      <w:r w:rsidRPr="00D07039">
        <w:rPr>
          <w:rFonts w:ascii="Times New Roman" w:eastAsia="Times New Roman" w:hAnsi="Times New Roman" w:cs="Times New Roman"/>
          <w:sz w:val="20"/>
          <w:szCs w:val="20"/>
          <w:highlight w:val="green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436D3A0" wp14:editId="366160F7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55B094" w14:textId="77777777" w:rsidR="00B12E0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50D1B447">
          <v:shape id="_x0000_i1070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7FDEBC0" wp14:editId="0349E412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640BFD" w14:textId="77777777" w:rsidR="00B12E0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2D2CA3CE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14. На каком графике можно посчитать </w:t>
      </w:r>
      <w:proofErr w:type="spellStart"/>
      <w:r>
        <w:rPr>
          <w:rFonts w:ascii="Arial" w:eastAsia="Arial" w:hAnsi="Arial" w:cs="Arial"/>
          <w:sz w:val="24"/>
          <w:szCs w:val="24"/>
        </w:rPr>
        <w:t>коррелцияю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2494E6D6" w14:textId="77777777" w:rsidR="00B12E0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7039">
        <w:rPr>
          <w:rFonts w:ascii="Times New Roman" w:eastAsia="Times New Roman" w:hAnsi="Times New Roman" w:cs="Times New Roman"/>
          <w:sz w:val="20"/>
          <w:szCs w:val="20"/>
          <w:highlight w:val="green"/>
        </w:rPr>
        <w:pict w14:anchorId="44BF264F">
          <v:shape id="_x0000_i1071" type="#_x0000_t75" style="width:18pt;height:15.75pt">
            <v:imagedata r:id="rId9" o:title=""/>
          </v:shape>
        </w:pict>
      </w:r>
      <w:r w:rsidRPr="00D07039">
        <w:rPr>
          <w:rFonts w:ascii="Times New Roman" w:eastAsia="Times New Roman" w:hAnsi="Times New Roman" w:cs="Times New Roman"/>
          <w:noProof/>
          <w:sz w:val="20"/>
          <w:szCs w:val="20"/>
          <w:highlight w:val="green"/>
        </w:rPr>
        <w:drawing>
          <wp:inline distT="0" distB="0" distL="0" distR="0" wp14:anchorId="742D7F23" wp14:editId="10735BC7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6860C7" w14:textId="77777777" w:rsidR="00B12E0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49490B9">
          <v:shape id="_x0000_i1072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280E239" wp14:editId="65737674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55A59B" w14:textId="77777777" w:rsidR="00B12E0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7039">
        <w:rPr>
          <w:rFonts w:ascii="Times New Roman" w:eastAsia="Times New Roman" w:hAnsi="Times New Roman" w:cs="Times New Roman"/>
          <w:sz w:val="20"/>
          <w:szCs w:val="20"/>
          <w:highlight w:val="green"/>
        </w:rPr>
        <w:lastRenderedPageBreak/>
        <w:pict w14:anchorId="19942080">
          <v:shape id="_x0000_i1073" type="#_x0000_t75" style="width:18pt;height:15.75pt">
            <v:imagedata r:id="rId9" o:title=""/>
          </v:shape>
        </w:pict>
      </w:r>
      <w:r w:rsidRPr="00D07039">
        <w:rPr>
          <w:rFonts w:ascii="Times New Roman" w:eastAsia="Times New Roman" w:hAnsi="Times New Roman" w:cs="Times New Roman"/>
          <w:noProof/>
          <w:sz w:val="20"/>
          <w:szCs w:val="20"/>
          <w:highlight w:val="green"/>
        </w:rPr>
        <w:drawing>
          <wp:inline distT="0" distB="0" distL="0" distR="0" wp14:anchorId="62AF989A" wp14:editId="057E3E71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F1A22" w14:textId="77777777" w:rsidR="00B12E0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72E1724">
          <v:shape id="_x0000_i1074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E3AB2B9" wp14:editId="4CE7133C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A3043" w14:textId="77777777" w:rsidR="00B12E0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7EFA7718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</w:p>
    <w:p w14:paraId="69B7BE1D" w14:textId="77777777" w:rsidR="00B12E0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7D9CF32">
          <v:shape id="_x0000_i107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9055C0A" w14:textId="77777777" w:rsidR="00B12E0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9EE884E">
          <v:shape id="_x0000_i1076" type="#_x0000_t75" style="width:18pt;height:15.75pt">
            <v:imagedata r:id="rId7" o:title=""/>
          </v:shape>
        </w:pict>
      </w:r>
      <w:r w:rsidRPr="007F503E">
        <w:rPr>
          <w:rFonts w:ascii="Arial" w:eastAsia="Arial" w:hAnsi="Arial" w:cs="Arial"/>
          <w:sz w:val="20"/>
          <w:szCs w:val="20"/>
          <w:highlight w:val="green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6DA8CEFC" w14:textId="77777777" w:rsidR="00B12E0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EEFFBB1">
          <v:shape id="_x0000_i107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результаты эксперимента на 95% точны</w:t>
      </w:r>
    </w:p>
    <w:p w14:paraId="00199435" w14:textId="77777777" w:rsidR="00B12E0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7978998">
          <v:shape id="_x0000_i107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70577610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66594896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0A428507" w14:textId="77777777" w:rsidR="00B12E0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B867353">
          <v:shape id="_x0000_i1079" type="#_x0000_t75" style="width:18pt;height:15.75pt">
            <v:imagedata r:id="rId7" o:title=""/>
          </v:shape>
        </w:pict>
      </w:r>
      <w:r w:rsidRPr="007F503E">
        <w:rPr>
          <w:rFonts w:ascii="Arial" w:eastAsia="Arial" w:hAnsi="Arial" w:cs="Arial"/>
          <w:sz w:val="20"/>
          <w:szCs w:val="20"/>
          <w:highlight w:val="green"/>
        </w:rPr>
        <w:t>t-тест</w:t>
      </w:r>
      <w:r>
        <w:rPr>
          <w:rFonts w:ascii="Arial" w:eastAsia="Arial" w:hAnsi="Arial" w:cs="Arial"/>
          <w:sz w:val="20"/>
          <w:szCs w:val="20"/>
        </w:rPr>
        <w:pict w14:anchorId="1002E83C">
          <v:shape id="_x0000_i108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 w14:anchorId="5A93F84C">
          <v:shape id="_x0000_i108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Анализ дисперсии (ANOVA)</w:t>
      </w:r>
      <w:r>
        <w:rPr>
          <w:rFonts w:ascii="Arial" w:eastAsia="Arial" w:hAnsi="Arial" w:cs="Arial"/>
          <w:sz w:val="20"/>
          <w:szCs w:val="20"/>
        </w:rPr>
        <w:pict w14:anchorId="79A965C8">
          <v:shape id="_x0000_i108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Корреляция Пирсона</w:t>
      </w:r>
    </w:p>
    <w:p w14:paraId="34F60B8D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5E25E7ED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6F3F68C7" w14:textId="77777777" w:rsidR="00B12E0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2B29241">
          <v:shape id="_x0000_i108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Показывают максимальный и минимальный доход</w:t>
      </w:r>
    </w:p>
    <w:p w14:paraId="6EA399E5" w14:textId="77777777" w:rsidR="00B12E0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7A1B755">
          <v:shape id="_x0000_i1084" type="#_x0000_t75" style="width:18pt;height:15.75pt">
            <v:imagedata r:id="rId7" o:title=""/>
          </v:shape>
        </w:pict>
      </w:r>
      <w:r w:rsidRPr="007F503E">
        <w:rPr>
          <w:rFonts w:ascii="Arial" w:eastAsia="Arial" w:hAnsi="Arial" w:cs="Arial"/>
          <w:sz w:val="20"/>
          <w:szCs w:val="20"/>
          <w:highlight w:val="green"/>
        </w:rPr>
        <w:t>Делят данные на четыре равные части</w:t>
      </w:r>
    </w:p>
    <w:p w14:paraId="1553CCEC" w14:textId="77777777" w:rsidR="00B12E0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2030B20">
          <v:shape id="_x0000_i108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Указывают на наиболее часто встречающийся доход</w:t>
      </w:r>
    </w:p>
    <w:p w14:paraId="4AE92E69" w14:textId="77777777" w:rsidR="00B12E0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pict w14:anchorId="69CE9CE5">
          <v:shape id="_x0000_i108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График плотности распределения вещества во вселенной</w:t>
      </w:r>
    </w:p>
    <w:p w14:paraId="6EA64038" w14:textId="77777777" w:rsidR="00B12E0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7AFA8885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785450F9" w14:textId="77777777" w:rsidR="00B12E0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55B347A2" w14:textId="77777777" w:rsidR="00B12E0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59CFF056" w14:textId="77777777" w:rsidR="00B12E0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29B348F0" w14:textId="7C91093D" w:rsidR="001165E0" w:rsidRPr="001165E0" w:rsidRDefault="001165E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  <w:t xml:space="preserve">Файл с решением </w:t>
      </w:r>
      <w:r>
        <w:rPr>
          <w:rFonts w:ascii="Arial" w:eastAsia="Arial" w:hAnsi="Arial" w:cs="Arial"/>
          <w:sz w:val="24"/>
          <w:szCs w:val="24"/>
          <w:lang w:val="en-US"/>
        </w:rPr>
        <w:t>test</w:t>
      </w:r>
      <w:r w:rsidRPr="001165E0">
        <w:rPr>
          <w:rFonts w:ascii="Arial" w:eastAsia="Arial" w:hAnsi="Arial" w:cs="Arial"/>
          <w:sz w:val="24"/>
          <w:szCs w:val="24"/>
        </w:rPr>
        <w:t>_</w:t>
      </w:r>
      <w:proofErr w:type="gramStart"/>
      <w:r>
        <w:rPr>
          <w:rFonts w:ascii="Arial" w:eastAsia="Arial" w:hAnsi="Arial" w:cs="Arial"/>
          <w:sz w:val="24"/>
          <w:szCs w:val="24"/>
          <w:lang w:val="en-US"/>
        </w:rPr>
        <w:t>task</w:t>
      </w:r>
      <w:r w:rsidRPr="001165E0">
        <w:rPr>
          <w:rFonts w:ascii="Arial" w:eastAsia="Arial" w:hAnsi="Arial" w:cs="Arial"/>
          <w:sz w:val="24"/>
          <w:szCs w:val="24"/>
        </w:rPr>
        <w:t>.</w:t>
      </w:r>
      <w:proofErr w:type="spellStart"/>
      <w:r>
        <w:rPr>
          <w:rFonts w:ascii="Arial" w:eastAsia="Arial" w:hAnsi="Arial" w:cs="Arial"/>
          <w:sz w:val="24"/>
          <w:szCs w:val="24"/>
          <w:lang w:val="en-US"/>
        </w:rPr>
        <w:t>ipynb</w:t>
      </w:r>
      <w:proofErr w:type="spellEnd"/>
      <w:proofErr w:type="gramEnd"/>
    </w:p>
    <w:p w14:paraId="6B61EAF5" w14:textId="38C62596" w:rsidR="001165E0" w:rsidRPr="001165E0" w:rsidRDefault="00000000" w:rsidP="001165E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565CD2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="001165E0" w:rsidRPr="001165E0">
        <w:rPr>
          <w:rFonts w:ascii="Arial" w:eastAsia="Arial" w:hAnsi="Arial" w:cs="Arial"/>
          <w:sz w:val="24"/>
          <w:szCs w:val="24"/>
        </w:rPr>
        <w:t>По результатам теста вариант B показал конверсию выше, чем вариант A — примерно на 9,62%.</w:t>
      </w:r>
      <w:r w:rsidR="001165E0">
        <w:rPr>
          <w:rFonts w:ascii="Arial" w:eastAsia="Arial" w:hAnsi="Arial" w:cs="Arial"/>
          <w:sz w:val="24"/>
          <w:szCs w:val="24"/>
        </w:rPr>
        <w:t xml:space="preserve"> </w:t>
      </w:r>
      <w:r w:rsidR="001165E0" w:rsidRPr="001165E0">
        <w:rPr>
          <w:rFonts w:ascii="Arial" w:eastAsia="Arial" w:hAnsi="Arial" w:cs="Arial"/>
          <w:sz w:val="24"/>
          <w:szCs w:val="24"/>
        </w:rPr>
        <w:t>При этом p-</w:t>
      </w:r>
      <w:proofErr w:type="spellStart"/>
      <w:r w:rsidR="001165E0" w:rsidRPr="001165E0">
        <w:rPr>
          <w:rFonts w:ascii="Arial" w:eastAsia="Arial" w:hAnsi="Arial" w:cs="Arial"/>
          <w:sz w:val="24"/>
          <w:szCs w:val="24"/>
        </w:rPr>
        <w:t>value</w:t>
      </w:r>
      <w:proofErr w:type="spellEnd"/>
      <w:r w:rsidR="001165E0" w:rsidRPr="001165E0">
        <w:rPr>
          <w:rFonts w:ascii="Arial" w:eastAsia="Arial" w:hAnsi="Arial" w:cs="Arial"/>
          <w:sz w:val="24"/>
          <w:szCs w:val="24"/>
        </w:rPr>
        <w:t xml:space="preserve"> = 0,035, что меньше 0,05. Значит, разница между вариантами статистически значима, и, скорее всего, рост конверсии в B связан именно с изменением, которое тестировали, а не со случайностью.</w:t>
      </w:r>
      <w:r w:rsidR="001165E0">
        <w:rPr>
          <w:rFonts w:ascii="Arial" w:eastAsia="Arial" w:hAnsi="Arial" w:cs="Arial"/>
          <w:sz w:val="24"/>
          <w:szCs w:val="24"/>
        </w:rPr>
        <w:t xml:space="preserve"> </w:t>
      </w:r>
      <w:r w:rsidR="001165E0" w:rsidRPr="001165E0">
        <w:rPr>
          <w:rFonts w:ascii="Arial" w:eastAsia="Arial" w:hAnsi="Arial" w:cs="Arial"/>
          <w:sz w:val="24"/>
          <w:szCs w:val="24"/>
        </w:rPr>
        <w:t>Поэтому я бы рекомендовал использовать вариант B. При этом перед окончательным запуском стоит дополнительно проверить результат на другом периоде, чтобы убедиться, что эффект сохраняется.</w:t>
      </w:r>
    </w:p>
    <w:p w14:paraId="704A2CBF" w14:textId="267FBAB5" w:rsidR="00565CD2" w:rsidRPr="00565CD2" w:rsidRDefault="00565CD2" w:rsidP="00565CD2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5E32ED11" w14:textId="77777777" w:rsidR="00B12E0C" w:rsidRDefault="00B12E0C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sectPr w:rsidR="00B12E0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CE775CAF-5F01-4E1D-836C-5C2293BA6D7B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19D53DCB-3FD3-46A6-9C98-3272812D0FD4}"/>
    <w:embedBold r:id="rId3" w:fontKey="{40B83732-7FF7-41FA-B01A-205A2DBA9F7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B52F5DE2-7DF9-47AA-89FC-F51F6B8CEEE3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FB031DC6-3B40-44C4-AE01-247D920151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45AE"/>
    <w:multiLevelType w:val="multilevel"/>
    <w:tmpl w:val="E6B8B0CE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440451F"/>
    <w:multiLevelType w:val="multilevel"/>
    <w:tmpl w:val="1542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572283">
    <w:abstractNumId w:val="0"/>
  </w:num>
  <w:num w:numId="2" w16cid:durableId="1783845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E0C"/>
    <w:rsid w:val="001165E0"/>
    <w:rsid w:val="00565CD2"/>
    <w:rsid w:val="005C6EFD"/>
    <w:rsid w:val="006133F5"/>
    <w:rsid w:val="007F503E"/>
    <w:rsid w:val="008C6C46"/>
    <w:rsid w:val="00B12E0C"/>
    <w:rsid w:val="00D0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CC572"/>
  <w15:docId w15:val="{E5BE7446-9107-4DCF-835F-739D94265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7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Анатолий Хан</cp:lastModifiedBy>
  <cp:revision>2</cp:revision>
  <dcterms:created xsi:type="dcterms:W3CDTF">2024-09-05T08:54:00Z</dcterms:created>
  <dcterms:modified xsi:type="dcterms:W3CDTF">2026-10-01T05:13:00Z</dcterms:modified>
</cp:coreProperties>
</file>