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A122C" w14:textId="77777777" w:rsidR="00BD4BD1" w:rsidRPr="005C7531" w:rsidRDefault="00BD4BD1" w:rsidP="00BD4BD1">
      <w:pPr>
        <w:spacing w:after="0" w:line="360" w:lineRule="auto"/>
        <w:ind w:left="720"/>
        <w:jc w:val="center"/>
        <w:rPr>
          <w:rFonts w:ascii="Times New Roman" w:eastAsia="Times New Roman" w:hAnsi="Times New Roman" w:cs="Times New Roman"/>
          <w:b/>
          <w:color w:val="0D0D0D" w:themeColor="text1" w:themeTint="F2"/>
          <w:sz w:val="28"/>
          <w:szCs w:val="28"/>
          <w:lang w:eastAsia="ru-RU"/>
        </w:rPr>
      </w:pPr>
      <w:r w:rsidRPr="005C7531">
        <w:rPr>
          <w:rFonts w:ascii="Times New Roman" w:eastAsia="Times New Roman" w:hAnsi="Times New Roman" w:cs="Times New Roman"/>
          <w:b/>
          <w:color w:val="0D0D0D" w:themeColor="text1" w:themeTint="F2"/>
          <w:sz w:val="28"/>
          <w:szCs w:val="28"/>
          <w:lang w:eastAsia="ru-RU"/>
        </w:rPr>
        <w:t>ВВЕДЕНИЕ</w:t>
      </w:r>
    </w:p>
    <w:p w14:paraId="0067EB58" w14:textId="77777777" w:rsidR="00BD4BD1" w:rsidRPr="005C7531" w:rsidRDefault="00BD4BD1" w:rsidP="00BD4BD1">
      <w:pPr>
        <w:spacing w:after="0" w:line="360" w:lineRule="auto"/>
        <w:ind w:left="720"/>
        <w:jc w:val="center"/>
        <w:rPr>
          <w:rFonts w:ascii="Times New Roman" w:eastAsia="Times New Roman" w:hAnsi="Times New Roman" w:cs="Times New Roman"/>
          <w:b/>
          <w:color w:val="0D0D0D" w:themeColor="text1" w:themeTint="F2"/>
          <w:sz w:val="28"/>
          <w:szCs w:val="28"/>
          <w:lang w:eastAsia="ru-RU"/>
        </w:rPr>
      </w:pPr>
    </w:p>
    <w:p w14:paraId="2DBC3BC7"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r w:rsidRPr="005C7531">
        <w:rPr>
          <w:rFonts w:ascii="Times New Roman" w:eastAsia="Times New Roman" w:hAnsi="Times New Roman" w:cs="Times New Roman"/>
          <w:color w:val="0D0D0D" w:themeColor="text1" w:themeTint="F2"/>
          <w:sz w:val="28"/>
          <w:szCs w:val="28"/>
          <w:lang w:eastAsia="ru-RU"/>
        </w:rPr>
        <w:tab/>
        <w:t>Данная работа посвящена такому явлению</w:t>
      </w:r>
      <w:r>
        <w:rPr>
          <w:rFonts w:ascii="Times New Roman" w:eastAsia="Times New Roman" w:hAnsi="Times New Roman" w:cs="Times New Roman"/>
          <w:color w:val="0D0D0D" w:themeColor="text1" w:themeTint="F2"/>
          <w:sz w:val="28"/>
          <w:szCs w:val="28"/>
          <w:lang w:eastAsia="ru-RU"/>
        </w:rPr>
        <w:t>,</w:t>
      </w:r>
      <w:r w:rsidRPr="005C7531">
        <w:rPr>
          <w:rFonts w:ascii="Times New Roman" w:eastAsia="Times New Roman" w:hAnsi="Times New Roman" w:cs="Times New Roman"/>
          <w:color w:val="0D0D0D" w:themeColor="text1" w:themeTint="F2"/>
          <w:sz w:val="28"/>
          <w:szCs w:val="28"/>
          <w:lang w:eastAsia="ru-RU"/>
        </w:rPr>
        <w:t xml:space="preserve"> как нарушение права. С этой целью будут рассмотрены следующие вопросы: любое ли нарушение права наносит вред обществу, личности и государству и возможно ли утверждать, что каждое нарушение права является правонарушением.  Несмотря на то, что данные вопросы имеют теоретический характер, их уяснение для себя и правильное понимание необходимо для </w:t>
      </w:r>
      <w:proofErr w:type="gramStart"/>
      <w:r w:rsidRPr="005C7531">
        <w:rPr>
          <w:rFonts w:ascii="Times New Roman" w:eastAsia="Times New Roman" w:hAnsi="Times New Roman" w:cs="Times New Roman"/>
          <w:color w:val="0D0D0D" w:themeColor="text1" w:themeTint="F2"/>
          <w:sz w:val="28"/>
          <w:szCs w:val="28"/>
          <w:lang w:eastAsia="ru-RU"/>
        </w:rPr>
        <w:t>формирования  грамотного</w:t>
      </w:r>
      <w:proofErr w:type="gramEnd"/>
      <w:r w:rsidRPr="005C7531">
        <w:rPr>
          <w:rFonts w:ascii="Times New Roman" w:eastAsia="Times New Roman" w:hAnsi="Times New Roman" w:cs="Times New Roman"/>
          <w:color w:val="0D0D0D" w:themeColor="text1" w:themeTint="F2"/>
          <w:sz w:val="28"/>
          <w:szCs w:val="28"/>
          <w:lang w:eastAsia="ru-RU"/>
        </w:rPr>
        <w:t xml:space="preserve"> правопонимания такого явления как нарушение права.</w:t>
      </w:r>
    </w:p>
    <w:p w14:paraId="294E0C99"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r w:rsidRPr="005C7531">
        <w:rPr>
          <w:rFonts w:ascii="Times New Roman" w:eastAsia="Times New Roman" w:hAnsi="Times New Roman" w:cs="Times New Roman"/>
          <w:color w:val="0D0D0D" w:themeColor="text1" w:themeTint="F2"/>
          <w:sz w:val="28"/>
          <w:szCs w:val="28"/>
          <w:lang w:eastAsia="ru-RU"/>
        </w:rPr>
        <w:tab/>
        <w:t xml:space="preserve">При рассмотрении обозначенных вопросов будет установлен необходимый понятийный аппарат и исследованы мнения некоторых авторов по обозначенным темам. На основе </w:t>
      </w:r>
      <w:proofErr w:type="gramStart"/>
      <w:r w:rsidRPr="005C7531">
        <w:rPr>
          <w:rFonts w:ascii="Times New Roman" w:eastAsia="Times New Roman" w:hAnsi="Times New Roman" w:cs="Times New Roman"/>
          <w:color w:val="0D0D0D" w:themeColor="text1" w:themeTint="F2"/>
          <w:sz w:val="28"/>
          <w:szCs w:val="28"/>
          <w:lang w:eastAsia="ru-RU"/>
        </w:rPr>
        <w:t>исследованной  информации</w:t>
      </w:r>
      <w:proofErr w:type="gramEnd"/>
      <w:r w:rsidRPr="005C7531">
        <w:rPr>
          <w:rFonts w:ascii="Times New Roman" w:eastAsia="Times New Roman" w:hAnsi="Times New Roman" w:cs="Times New Roman"/>
          <w:color w:val="0D0D0D" w:themeColor="text1" w:themeTint="F2"/>
          <w:sz w:val="28"/>
          <w:szCs w:val="28"/>
          <w:lang w:eastAsia="ru-RU"/>
        </w:rPr>
        <w:t xml:space="preserve"> будут сделаны собственные выводы по обозначенной проблеме и сформировано собственное мнение по обозначенным вопросам.</w:t>
      </w:r>
    </w:p>
    <w:p w14:paraId="32462080"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47599CF3"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53E6F6EF" w14:textId="77777777" w:rsidR="00BD4BD1" w:rsidRPr="005C7531" w:rsidRDefault="00BD4BD1" w:rsidP="00BD4BD1">
      <w:pPr>
        <w:spacing w:after="0" w:line="360" w:lineRule="auto"/>
        <w:jc w:val="center"/>
        <w:rPr>
          <w:rFonts w:ascii="Times New Roman" w:eastAsia="Times New Roman" w:hAnsi="Times New Roman" w:cs="Times New Roman"/>
          <w:b/>
          <w:color w:val="0D0D0D" w:themeColor="text1" w:themeTint="F2"/>
          <w:sz w:val="28"/>
          <w:szCs w:val="28"/>
          <w:lang w:eastAsia="ru-RU"/>
        </w:rPr>
      </w:pPr>
      <w:r w:rsidRPr="005C7531">
        <w:rPr>
          <w:rFonts w:ascii="Times New Roman" w:eastAsia="Times New Roman" w:hAnsi="Times New Roman" w:cs="Times New Roman"/>
          <w:b/>
          <w:color w:val="0D0D0D" w:themeColor="text1" w:themeTint="F2"/>
          <w:sz w:val="28"/>
          <w:szCs w:val="28"/>
          <w:lang w:eastAsia="ru-RU"/>
        </w:rPr>
        <w:t>Любое ли нарушение права наносит вред</w:t>
      </w:r>
    </w:p>
    <w:p w14:paraId="5E9C14CD" w14:textId="77777777" w:rsidR="00BD4BD1" w:rsidRPr="005C7531" w:rsidRDefault="00BD4BD1" w:rsidP="00BD4BD1">
      <w:pPr>
        <w:spacing w:after="0" w:line="360" w:lineRule="auto"/>
        <w:jc w:val="center"/>
        <w:rPr>
          <w:rFonts w:ascii="Times New Roman" w:eastAsia="Times New Roman" w:hAnsi="Times New Roman" w:cs="Times New Roman"/>
          <w:b/>
          <w:color w:val="0D0D0D" w:themeColor="text1" w:themeTint="F2"/>
          <w:sz w:val="28"/>
          <w:szCs w:val="28"/>
          <w:lang w:eastAsia="ru-RU"/>
        </w:rPr>
      </w:pPr>
      <w:r w:rsidRPr="005C7531">
        <w:rPr>
          <w:rFonts w:ascii="Times New Roman" w:eastAsia="Times New Roman" w:hAnsi="Times New Roman" w:cs="Times New Roman"/>
          <w:b/>
          <w:color w:val="0D0D0D" w:themeColor="text1" w:themeTint="F2"/>
          <w:sz w:val="28"/>
          <w:szCs w:val="28"/>
          <w:lang w:eastAsia="ru-RU"/>
        </w:rPr>
        <w:t>обществу, личности и государству?</w:t>
      </w:r>
    </w:p>
    <w:p w14:paraId="24D6DE7B"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p>
    <w:p w14:paraId="6221DEA3"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r w:rsidRPr="005C7531">
        <w:rPr>
          <w:rFonts w:ascii="Times New Roman" w:hAnsi="Times New Roman" w:cs="Times New Roman"/>
          <w:color w:val="0D0D0D" w:themeColor="text1" w:themeTint="F2"/>
          <w:sz w:val="28"/>
          <w:szCs w:val="28"/>
        </w:rPr>
        <w:tab/>
        <w:t xml:space="preserve">Под правонарушением в учебной литературе принято понимать виновное противоправное </w:t>
      </w:r>
      <w:proofErr w:type="gramStart"/>
      <w:r w:rsidRPr="005C7531">
        <w:rPr>
          <w:rFonts w:ascii="Times New Roman" w:hAnsi="Times New Roman" w:cs="Times New Roman"/>
          <w:color w:val="0D0D0D" w:themeColor="text1" w:themeTint="F2"/>
          <w:sz w:val="28"/>
          <w:szCs w:val="28"/>
        </w:rPr>
        <w:t>деяние  вменяемого</w:t>
      </w:r>
      <w:proofErr w:type="gramEnd"/>
      <w:r w:rsidRPr="005C7531">
        <w:rPr>
          <w:rFonts w:ascii="Times New Roman" w:hAnsi="Times New Roman" w:cs="Times New Roman"/>
          <w:color w:val="0D0D0D" w:themeColor="text1" w:themeTint="F2"/>
          <w:sz w:val="28"/>
          <w:szCs w:val="28"/>
        </w:rPr>
        <w:t xml:space="preserve"> лица, причиняющего вред другим лицам и обществу, влекущее юридическую ответственность</w:t>
      </w:r>
      <w:r w:rsidRPr="005C7531">
        <w:rPr>
          <w:rStyle w:val="a5"/>
          <w:rFonts w:ascii="Times New Roman" w:hAnsi="Times New Roman" w:cs="Times New Roman"/>
          <w:color w:val="0D0D0D" w:themeColor="text1" w:themeTint="F2"/>
          <w:sz w:val="28"/>
          <w:szCs w:val="28"/>
        </w:rPr>
        <w:footnoteReference w:id="1"/>
      </w:r>
      <w:r w:rsidRPr="005C7531">
        <w:rPr>
          <w:rFonts w:ascii="Times New Roman" w:hAnsi="Times New Roman" w:cs="Times New Roman"/>
          <w:color w:val="0D0D0D" w:themeColor="text1" w:themeTint="F2"/>
          <w:sz w:val="28"/>
          <w:szCs w:val="28"/>
        </w:rPr>
        <w:t xml:space="preserve">. Приведённая трактовка – одна из самых </w:t>
      </w:r>
      <w:proofErr w:type="gramStart"/>
      <w:r w:rsidRPr="005C7531">
        <w:rPr>
          <w:rFonts w:ascii="Times New Roman" w:hAnsi="Times New Roman" w:cs="Times New Roman"/>
          <w:color w:val="0D0D0D" w:themeColor="text1" w:themeTint="F2"/>
          <w:sz w:val="28"/>
          <w:szCs w:val="28"/>
        </w:rPr>
        <w:t>характерных  для</w:t>
      </w:r>
      <w:proofErr w:type="gramEnd"/>
      <w:r w:rsidRPr="005C7531">
        <w:rPr>
          <w:rFonts w:ascii="Times New Roman" w:hAnsi="Times New Roman" w:cs="Times New Roman"/>
          <w:color w:val="0D0D0D" w:themeColor="text1" w:themeTint="F2"/>
          <w:sz w:val="28"/>
          <w:szCs w:val="28"/>
        </w:rPr>
        <w:t xml:space="preserve"> соответствующих изданий. </w:t>
      </w:r>
    </w:p>
    <w:p w14:paraId="4866F7C5"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r w:rsidRPr="005C7531">
        <w:rPr>
          <w:rFonts w:ascii="Times New Roman" w:hAnsi="Times New Roman" w:cs="Times New Roman"/>
          <w:color w:val="0D0D0D" w:themeColor="text1" w:themeTint="F2"/>
          <w:sz w:val="28"/>
          <w:szCs w:val="28"/>
        </w:rPr>
        <w:tab/>
      </w:r>
      <w:r w:rsidRPr="005C7531">
        <w:rPr>
          <w:rFonts w:ascii="Times New Roman" w:hAnsi="Times New Roman" w:cs="Times New Roman"/>
          <w:color w:val="0D0D0D" w:themeColor="text1" w:themeTint="F2"/>
          <w:sz w:val="28"/>
          <w:szCs w:val="28"/>
        </w:rPr>
        <w:tab/>
      </w:r>
      <w:r w:rsidRPr="005C7531">
        <w:rPr>
          <w:rFonts w:ascii="Times New Roman" w:hAnsi="Times New Roman" w:cs="Times New Roman"/>
          <w:color w:val="0D0D0D" w:themeColor="text1" w:themeTint="F2"/>
          <w:sz w:val="28"/>
          <w:szCs w:val="28"/>
        </w:rPr>
        <w:tab/>
      </w:r>
      <w:r w:rsidRPr="00BD4BD1">
        <w:rPr>
          <w:rFonts w:ascii="Times New Roman" w:hAnsi="Times New Roman" w:cs="Times New Roman"/>
          <w:color w:val="0D0D0D" w:themeColor="text1" w:themeTint="F2"/>
          <w:sz w:val="28"/>
          <w:szCs w:val="28"/>
        </w:rPr>
        <w:t>&lt;</w:t>
      </w:r>
      <w:r>
        <w:rPr>
          <w:rFonts w:ascii="Times New Roman" w:hAnsi="Times New Roman" w:cs="Times New Roman"/>
          <w:color w:val="0D0D0D" w:themeColor="text1" w:themeTint="F2"/>
          <w:sz w:val="28"/>
          <w:szCs w:val="28"/>
        </w:rPr>
        <w:t>…</w:t>
      </w:r>
      <w:r w:rsidRPr="00BD4BD1">
        <w:rPr>
          <w:rFonts w:ascii="Times New Roman" w:hAnsi="Times New Roman" w:cs="Times New Roman"/>
          <w:color w:val="0D0D0D" w:themeColor="text1" w:themeTint="F2"/>
          <w:sz w:val="28"/>
          <w:szCs w:val="28"/>
        </w:rPr>
        <w:t>&gt;</w:t>
      </w:r>
      <w:r w:rsidRPr="005C7531">
        <w:rPr>
          <w:rFonts w:ascii="Times New Roman" w:hAnsi="Times New Roman" w:cs="Times New Roman"/>
          <w:color w:val="0D0D0D" w:themeColor="text1" w:themeTint="F2"/>
          <w:sz w:val="28"/>
          <w:szCs w:val="28"/>
        </w:rPr>
        <w:t xml:space="preserve"> </w:t>
      </w:r>
    </w:p>
    <w:p w14:paraId="313C1144"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r w:rsidRPr="005C7531">
        <w:rPr>
          <w:rFonts w:ascii="Times New Roman" w:hAnsi="Times New Roman" w:cs="Times New Roman"/>
          <w:color w:val="0D0D0D" w:themeColor="text1" w:themeTint="F2"/>
          <w:sz w:val="28"/>
          <w:szCs w:val="28"/>
        </w:rPr>
        <w:tab/>
        <w:t xml:space="preserve">Косвенно свидетельствует о том, что нарушение права не обязательно должно повлечь за собой причинение вреда личности, обществу или государству само содержание многих норм публичного права. Нормы </w:t>
      </w:r>
      <w:r w:rsidRPr="005C7531">
        <w:rPr>
          <w:rFonts w:ascii="Times New Roman" w:hAnsi="Times New Roman" w:cs="Times New Roman"/>
          <w:color w:val="0D0D0D" w:themeColor="text1" w:themeTint="F2"/>
          <w:sz w:val="28"/>
          <w:szCs w:val="28"/>
        </w:rPr>
        <w:lastRenderedPageBreak/>
        <w:t xml:space="preserve">административного кодекса не содержат указаний на то, что деяние считается противоправным только при наступлении неблагоприятных последствий вследствие его совершения. Хотя некоторые составы административного правонарушения по умолчанию предполагают наличие такого вреда (в частности, экологические правонарушения, правонарушения, связанные с незаконным оборотом наркосодержащих веществ или в сфере трудовых правоотношений), для признания деяния противоправным достаточно самого состава правонарушения без наступления каких-либо неблагоприятных последствий.   </w:t>
      </w:r>
    </w:p>
    <w:p w14:paraId="686F293B"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r w:rsidRPr="005C7531">
        <w:rPr>
          <w:rFonts w:ascii="Times New Roman" w:hAnsi="Times New Roman" w:cs="Times New Roman"/>
          <w:color w:val="0D0D0D" w:themeColor="text1" w:themeTint="F2"/>
          <w:sz w:val="28"/>
          <w:szCs w:val="28"/>
        </w:rPr>
        <w:tab/>
        <w:t xml:space="preserve">О том, что любое нарушение права по определению наносит вред обществу нельзя однозначно говорить ещё и потому, что существует такое явление, как </w:t>
      </w:r>
      <w:proofErr w:type="spellStart"/>
      <w:r w:rsidRPr="005C7531">
        <w:rPr>
          <w:rFonts w:ascii="Times New Roman" w:hAnsi="Times New Roman" w:cs="Times New Roman"/>
          <w:color w:val="0D0D0D" w:themeColor="text1" w:themeTint="F2"/>
          <w:sz w:val="28"/>
          <w:szCs w:val="28"/>
        </w:rPr>
        <w:t>декриминальзация</w:t>
      </w:r>
      <w:proofErr w:type="spellEnd"/>
      <w:r w:rsidRPr="005C7531">
        <w:rPr>
          <w:rFonts w:ascii="Times New Roman" w:hAnsi="Times New Roman" w:cs="Times New Roman"/>
          <w:color w:val="0D0D0D" w:themeColor="text1" w:themeTint="F2"/>
          <w:sz w:val="28"/>
          <w:szCs w:val="28"/>
        </w:rPr>
        <w:t xml:space="preserve"> деяния. То есть деяние, признававшееся в прошлом общественно опасным и, следовательно, потенциально вредным, получает статус правомерного и не выходящего за рамки законности. Очевидно, что возможность нанести реальный ущерб личности, обществу и государству у этого деяния за это время не меняется.</w:t>
      </w:r>
    </w:p>
    <w:p w14:paraId="0B8D99DF"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p>
    <w:p w14:paraId="5254C6E5"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p>
    <w:p w14:paraId="195F1297" w14:textId="77777777" w:rsidR="00BD4BD1" w:rsidRPr="005C7531" w:rsidRDefault="00BD4BD1" w:rsidP="00BD4BD1">
      <w:pPr>
        <w:spacing w:after="0" w:line="360" w:lineRule="auto"/>
        <w:jc w:val="center"/>
        <w:rPr>
          <w:rFonts w:ascii="Times New Roman" w:eastAsia="Times New Roman" w:hAnsi="Times New Roman" w:cs="Times New Roman"/>
          <w:b/>
          <w:color w:val="0D0D0D" w:themeColor="text1" w:themeTint="F2"/>
          <w:sz w:val="28"/>
          <w:szCs w:val="28"/>
          <w:lang w:eastAsia="ru-RU"/>
        </w:rPr>
      </w:pPr>
      <w:r w:rsidRPr="005C7531">
        <w:rPr>
          <w:rFonts w:ascii="Times New Roman" w:eastAsia="Times New Roman" w:hAnsi="Times New Roman" w:cs="Times New Roman"/>
          <w:b/>
          <w:color w:val="0D0D0D" w:themeColor="text1" w:themeTint="F2"/>
          <w:sz w:val="28"/>
          <w:szCs w:val="28"/>
          <w:lang w:eastAsia="ru-RU"/>
        </w:rPr>
        <w:t>Возможно ли утверждать, что каждое нарушение права</w:t>
      </w:r>
    </w:p>
    <w:p w14:paraId="6F58E4B3" w14:textId="77777777" w:rsidR="00BD4BD1" w:rsidRPr="005C7531" w:rsidRDefault="00BD4BD1" w:rsidP="00BD4BD1">
      <w:pPr>
        <w:spacing w:after="0" w:line="360" w:lineRule="auto"/>
        <w:jc w:val="center"/>
        <w:rPr>
          <w:rFonts w:ascii="Times New Roman" w:hAnsi="Times New Roman" w:cs="Times New Roman"/>
          <w:b/>
          <w:color w:val="0D0D0D" w:themeColor="text1" w:themeTint="F2"/>
          <w:sz w:val="28"/>
          <w:szCs w:val="28"/>
        </w:rPr>
      </w:pPr>
      <w:r w:rsidRPr="005C7531">
        <w:rPr>
          <w:rFonts w:ascii="Times New Roman" w:eastAsia="Times New Roman" w:hAnsi="Times New Roman" w:cs="Times New Roman"/>
          <w:b/>
          <w:color w:val="0D0D0D" w:themeColor="text1" w:themeTint="F2"/>
          <w:sz w:val="28"/>
          <w:szCs w:val="28"/>
          <w:lang w:eastAsia="ru-RU"/>
        </w:rPr>
        <w:t>является правонарушением?</w:t>
      </w:r>
    </w:p>
    <w:p w14:paraId="404A898F"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p>
    <w:p w14:paraId="068C0766"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r w:rsidRPr="005C7531">
        <w:rPr>
          <w:rFonts w:ascii="Times New Roman" w:eastAsia="Times New Roman" w:hAnsi="Times New Roman" w:cs="Times New Roman"/>
          <w:color w:val="0D0D0D" w:themeColor="text1" w:themeTint="F2"/>
          <w:sz w:val="28"/>
          <w:szCs w:val="28"/>
          <w:lang w:eastAsia="ru-RU"/>
        </w:rPr>
        <w:tab/>
        <w:t xml:space="preserve">Чтобы ответить на вопрос, каждое ли нарушение права является правонарушением, следует прежде всего обратиться к понятию правонарушения.  </w:t>
      </w:r>
    </w:p>
    <w:p w14:paraId="45047C5E"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r w:rsidRPr="005C7531">
        <w:rPr>
          <w:rFonts w:ascii="Times New Roman" w:eastAsia="Times New Roman" w:hAnsi="Times New Roman" w:cs="Times New Roman"/>
          <w:color w:val="0D0D0D" w:themeColor="text1" w:themeTint="F2"/>
          <w:sz w:val="28"/>
          <w:szCs w:val="28"/>
          <w:lang w:eastAsia="ru-RU"/>
        </w:rPr>
        <w:tab/>
      </w:r>
      <w:proofErr w:type="gramStart"/>
      <w:r w:rsidRPr="005C7531">
        <w:rPr>
          <w:rFonts w:ascii="Times New Roman" w:eastAsia="Times New Roman" w:hAnsi="Times New Roman" w:cs="Times New Roman"/>
          <w:color w:val="0D0D0D" w:themeColor="text1" w:themeTint="F2"/>
          <w:sz w:val="28"/>
          <w:szCs w:val="28"/>
          <w:lang w:eastAsia="ru-RU"/>
        </w:rPr>
        <w:t>Как  уже</w:t>
      </w:r>
      <w:proofErr w:type="gramEnd"/>
      <w:r w:rsidRPr="005C7531">
        <w:rPr>
          <w:rFonts w:ascii="Times New Roman" w:eastAsia="Times New Roman" w:hAnsi="Times New Roman" w:cs="Times New Roman"/>
          <w:color w:val="0D0D0D" w:themeColor="text1" w:themeTint="F2"/>
          <w:sz w:val="28"/>
          <w:szCs w:val="28"/>
          <w:lang w:eastAsia="ru-RU"/>
        </w:rPr>
        <w:t xml:space="preserve"> было сказано выше это </w:t>
      </w:r>
      <w:r w:rsidRPr="005C7531">
        <w:rPr>
          <w:rFonts w:ascii="Times New Roman" w:hAnsi="Times New Roman" w:cs="Times New Roman"/>
          <w:color w:val="0D0D0D" w:themeColor="text1" w:themeTint="F2"/>
          <w:sz w:val="28"/>
          <w:szCs w:val="28"/>
        </w:rPr>
        <w:t xml:space="preserve">виновное противоправное деяние  вменяемого лица, причиняющего вред другим лицам и обществу, влекущее юридическую ответственность. </w:t>
      </w:r>
    </w:p>
    <w:p w14:paraId="5823F159"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r w:rsidRPr="005C7531">
        <w:rPr>
          <w:rFonts w:ascii="Times New Roman" w:hAnsi="Times New Roman" w:cs="Times New Roman"/>
          <w:color w:val="0D0D0D" w:themeColor="text1" w:themeTint="F2"/>
          <w:sz w:val="28"/>
          <w:szCs w:val="28"/>
        </w:rPr>
        <w:lastRenderedPageBreak/>
        <w:tab/>
        <w:t>Противоправность деяния означает его противоречие принципам права, нарушение права, его норм, содержащих юридические обязанности и запреты</w:t>
      </w:r>
      <w:r w:rsidRPr="005C7531">
        <w:rPr>
          <w:rStyle w:val="a5"/>
          <w:rFonts w:ascii="Times New Roman" w:hAnsi="Times New Roman" w:cs="Times New Roman"/>
          <w:color w:val="0D0D0D" w:themeColor="text1" w:themeTint="F2"/>
          <w:sz w:val="28"/>
          <w:szCs w:val="28"/>
        </w:rPr>
        <w:footnoteReference w:id="2"/>
      </w:r>
      <w:r w:rsidRPr="005C7531">
        <w:rPr>
          <w:rFonts w:ascii="Times New Roman" w:hAnsi="Times New Roman" w:cs="Times New Roman"/>
          <w:color w:val="0D0D0D" w:themeColor="text1" w:themeTint="F2"/>
          <w:sz w:val="28"/>
          <w:szCs w:val="28"/>
        </w:rPr>
        <w:t xml:space="preserve">. </w:t>
      </w:r>
    </w:p>
    <w:p w14:paraId="75EEBCF1"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r w:rsidRPr="005C7531">
        <w:rPr>
          <w:rFonts w:ascii="Times New Roman" w:eastAsia="Times New Roman" w:hAnsi="Times New Roman" w:cs="Times New Roman"/>
          <w:color w:val="0D0D0D" w:themeColor="text1" w:themeTint="F2"/>
          <w:sz w:val="28"/>
          <w:szCs w:val="28"/>
          <w:lang w:eastAsia="ru-RU"/>
        </w:rPr>
        <w:tab/>
        <w:t>Юридическую ответственность можно трактовать как обязанность правонарушителя нести наказание, претерпевать санкции, предусмотренные правовыми нормами и применяемые компетентными органами за совершение ими противоправного деяния</w:t>
      </w:r>
      <w:r w:rsidRPr="005C7531">
        <w:rPr>
          <w:rStyle w:val="a5"/>
          <w:rFonts w:ascii="Times New Roman" w:eastAsia="Times New Roman" w:hAnsi="Times New Roman" w:cs="Times New Roman"/>
          <w:color w:val="0D0D0D" w:themeColor="text1" w:themeTint="F2"/>
          <w:sz w:val="28"/>
          <w:szCs w:val="28"/>
          <w:lang w:eastAsia="ru-RU"/>
        </w:rPr>
        <w:footnoteReference w:id="3"/>
      </w:r>
      <w:r w:rsidRPr="005C7531">
        <w:rPr>
          <w:rFonts w:ascii="Times New Roman" w:eastAsia="Times New Roman" w:hAnsi="Times New Roman" w:cs="Times New Roman"/>
          <w:color w:val="0D0D0D" w:themeColor="text1" w:themeTint="F2"/>
          <w:sz w:val="28"/>
          <w:szCs w:val="28"/>
          <w:lang w:eastAsia="ru-RU"/>
        </w:rPr>
        <w:t xml:space="preserve">. </w:t>
      </w:r>
    </w:p>
    <w:p w14:paraId="62D3730B" w14:textId="77777777" w:rsidR="00BD4BD1" w:rsidRPr="00237EC7"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r w:rsidRPr="005C7531">
        <w:rPr>
          <w:rFonts w:ascii="Times New Roman" w:eastAsia="Times New Roman" w:hAnsi="Times New Roman" w:cs="Times New Roman"/>
          <w:color w:val="0D0D0D" w:themeColor="text1" w:themeTint="F2"/>
          <w:sz w:val="28"/>
          <w:szCs w:val="28"/>
          <w:lang w:eastAsia="ru-RU"/>
        </w:rPr>
        <w:tab/>
      </w:r>
      <w:r w:rsidRPr="00BD4BD1">
        <w:rPr>
          <w:rFonts w:ascii="Times New Roman" w:eastAsia="Times New Roman" w:hAnsi="Times New Roman" w:cs="Times New Roman"/>
          <w:color w:val="0D0D0D" w:themeColor="text1" w:themeTint="F2"/>
          <w:sz w:val="28"/>
          <w:szCs w:val="28"/>
          <w:lang w:eastAsia="ru-RU"/>
        </w:rPr>
        <w:t>&lt;</w:t>
      </w:r>
      <w:r>
        <w:rPr>
          <w:rFonts w:ascii="Times New Roman" w:eastAsia="Times New Roman" w:hAnsi="Times New Roman" w:cs="Times New Roman"/>
          <w:color w:val="0D0D0D" w:themeColor="text1" w:themeTint="F2"/>
          <w:sz w:val="28"/>
          <w:szCs w:val="28"/>
          <w:lang w:eastAsia="ru-RU"/>
        </w:rPr>
        <w:t>…</w:t>
      </w:r>
      <w:r w:rsidRPr="00BD4BD1">
        <w:rPr>
          <w:rFonts w:ascii="Times New Roman" w:eastAsia="Times New Roman" w:hAnsi="Times New Roman" w:cs="Times New Roman"/>
          <w:color w:val="0D0D0D" w:themeColor="text1" w:themeTint="F2"/>
          <w:sz w:val="28"/>
          <w:szCs w:val="28"/>
          <w:lang w:eastAsia="ru-RU"/>
        </w:rPr>
        <w:t>&gt;</w:t>
      </w:r>
    </w:p>
    <w:p w14:paraId="64F152D2"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r w:rsidRPr="005C7531">
        <w:rPr>
          <w:rFonts w:ascii="Times New Roman" w:eastAsia="Times New Roman" w:hAnsi="Times New Roman" w:cs="Times New Roman"/>
          <w:color w:val="0D0D0D" w:themeColor="text1" w:themeTint="F2"/>
          <w:sz w:val="28"/>
          <w:szCs w:val="28"/>
          <w:lang w:eastAsia="ru-RU"/>
        </w:rPr>
        <w:tab/>
        <w:t xml:space="preserve">Термин «правонарушение» привычно распространяется на публично-правовые отношения, предусматривающие санкции, направленные прежде всего не на восстановление нарушенного права, а на </w:t>
      </w:r>
      <w:proofErr w:type="spellStart"/>
      <w:r w:rsidRPr="005C7531">
        <w:rPr>
          <w:rFonts w:ascii="Times New Roman" w:eastAsia="Times New Roman" w:hAnsi="Times New Roman" w:cs="Times New Roman"/>
          <w:color w:val="0D0D0D" w:themeColor="text1" w:themeTint="F2"/>
          <w:sz w:val="28"/>
          <w:szCs w:val="28"/>
          <w:lang w:eastAsia="ru-RU"/>
        </w:rPr>
        <w:t>понесение</w:t>
      </w:r>
      <w:proofErr w:type="spellEnd"/>
      <w:r w:rsidRPr="005C7531">
        <w:rPr>
          <w:rFonts w:ascii="Times New Roman" w:eastAsia="Times New Roman" w:hAnsi="Times New Roman" w:cs="Times New Roman"/>
          <w:color w:val="0D0D0D" w:themeColor="text1" w:themeTint="F2"/>
          <w:sz w:val="28"/>
          <w:szCs w:val="28"/>
          <w:lang w:eastAsia="ru-RU"/>
        </w:rPr>
        <w:t xml:space="preserve"> определённого наказания за </w:t>
      </w:r>
      <w:r>
        <w:rPr>
          <w:rFonts w:ascii="Times New Roman" w:eastAsia="Times New Roman" w:hAnsi="Times New Roman" w:cs="Times New Roman"/>
          <w:color w:val="0D0D0D" w:themeColor="text1" w:themeTint="F2"/>
          <w:sz w:val="28"/>
          <w:szCs w:val="28"/>
          <w:lang w:eastAsia="ru-RU"/>
        </w:rPr>
        <w:t>его нарушение</w:t>
      </w:r>
      <w:r w:rsidRPr="005C7531">
        <w:rPr>
          <w:rFonts w:ascii="Times New Roman" w:eastAsia="Times New Roman" w:hAnsi="Times New Roman" w:cs="Times New Roman"/>
          <w:color w:val="0D0D0D" w:themeColor="text1" w:themeTint="F2"/>
          <w:sz w:val="28"/>
          <w:szCs w:val="28"/>
          <w:lang w:eastAsia="ru-RU"/>
        </w:rPr>
        <w:t xml:space="preserve">. Этим подчёркивается более «тяжёлая» вина лица, виновного в совершении административного проступка или уголовного преступления как следствие более значительного вреда по сравнению с деянием, за которое предусмотрена гражданско-правовая ответственность. </w:t>
      </w:r>
    </w:p>
    <w:p w14:paraId="19033CB9"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2C3D5768" w14:textId="77777777"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484EEE39" w14:textId="77777777"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1715D873" w14:textId="77777777"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3C1D8227" w14:textId="77777777"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5316EBDB" w14:textId="77777777"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31631AA9" w14:textId="77777777"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420280AA" w14:textId="77777777"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750EC73B" w14:textId="77777777"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52FE1B98" w14:textId="77777777"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7975651D" w14:textId="77777777"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27B51401" w14:textId="61156E03"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p>
    <w:p w14:paraId="0E2A482E" w14:textId="77777777" w:rsid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bookmarkStart w:id="0" w:name="_GoBack"/>
      <w:bookmarkEnd w:id="0"/>
    </w:p>
    <w:p w14:paraId="68CD379D" w14:textId="77777777" w:rsidR="00BD4BD1" w:rsidRPr="005C7531" w:rsidRDefault="00BD4BD1" w:rsidP="00BD4BD1">
      <w:pPr>
        <w:spacing w:after="0" w:line="360" w:lineRule="auto"/>
        <w:jc w:val="center"/>
        <w:rPr>
          <w:rFonts w:ascii="Times New Roman" w:eastAsia="Times New Roman" w:hAnsi="Times New Roman" w:cs="Times New Roman"/>
          <w:b/>
          <w:color w:val="0D0D0D" w:themeColor="text1" w:themeTint="F2"/>
          <w:sz w:val="28"/>
          <w:szCs w:val="28"/>
          <w:lang w:eastAsia="ru-RU"/>
        </w:rPr>
      </w:pPr>
      <w:r w:rsidRPr="005C7531">
        <w:rPr>
          <w:rFonts w:ascii="Times New Roman" w:eastAsia="Times New Roman" w:hAnsi="Times New Roman" w:cs="Times New Roman"/>
          <w:b/>
          <w:color w:val="0D0D0D" w:themeColor="text1" w:themeTint="F2"/>
          <w:sz w:val="28"/>
          <w:szCs w:val="28"/>
          <w:lang w:eastAsia="ru-RU"/>
        </w:rPr>
        <w:lastRenderedPageBreak/>
        <w:t>ЗАКЛЮЧЕНИЕ</w:t>
      </w:r>
    </w:p>
    <w:p w14:paraId="23DB664B" w14:textId="77777777" w:rsidR="00BD4BD1" w:rsidRPr="005C7531" w:rsidRDefault="00BD4BD1" w:rsidP="00BD4BD1">
      <w:pPr>
        <w:spacing w:after="0" w:line="360" w:lineRule="auto"/>
        <w:jc w:val="center"/>
        <w:rPr>
          <w:rFonts w:ascii="Times New Roman" w:eastAsia="Times New Roman" w:hAnsi="Times New Roman" w:cs="Times New Roman"/>
          <w:b/>
          <w:color w:val="0D0D0D" w:themeColor="text1" w:themeTint="F2"/>
          <w:sz w:val="28"/>
          <w:szCs w:val="28"/>
          <w:lang w:eastAsia="ru-RU"/>
        </w:rPr>
      </w:pPr>
    </w:p>
    <w:p w14:paraId="32F00012"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r w:rsidRPr="005C7531">
        <w:rPr>
          <w:rFonts w:ascii="Times New Roman" w:eastAsia="Times New Roman" w:hAnsi="Times New Roman" w:cs="Times New Roman"/>
          <w:color w:val="0D0D0D" w:themeColor="text1" w:themeTint="F2"/>
          <w:sz w:val="28"/>
          <w:szCs w:val="28"/>
          <w:lang w:eastAsia="ru-RU"/>
        </w:rPr>
        <w:tab/>
        <w:t>В настоящей работе были рассмотрены две темы, посвящённые нарушению права.</w:t>
      </w:r>
    </w:p>
    <w:p w14:paraId="3C3F8E8D"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r w:rsidRPr="005C7531">
        <w:rPr>
          <w:rFonts w:ascii="Times New Roman" w:eastAsia="Times New Roman" w:hAnsi="Times New Roman" w:cs="Times New Roman"/>
          <w:color w:val="0D0D0D" w:themeColor="text1" w:themeTint="F2"/>
          <w:sz w:val="28"/>
          <w:szCs w:val="28"/>
          <w:lang w:eastAsia="ru-RU"/>
        </w:rPr>
        <w:tab/>
        <w:t xml:space="preserve">После изучения вопроса о том, любое ли нарушение права наносит вред обществу, личности и государству, я пришёл к выводу, что не всегда нарушение правовой нормы само по себе влечёт причинение вреда личности и общественным отношениям. Мне представляется целесообразным, говоря о правонарушении обязательно </w:t>
      </w:r>
      <w:proofErr w:type="gramStart"/>
      <w:r w:rsidRPr="005C7531">
        <w:rPr>
          <w:rFonts w:ascii="Times New Roman" w:eastAsia="Times New Roman" w:hAnsi="Times New Roman" w:cs="Times New Roman"/>
          <w:color w:val="0D0D0D" w:themeColor="text1" w:themeTint="F2"/>
          <w:sz w:val="28"/>
          <w:szCs w:val="28"/>
          <w:lang w:eastAsia="ru-RU"/>
        </w:rPr>
        <w:t>использовать  в</w:t>
      </w:r>
      <w:proofErr w:type="gramEnd"/>
      <w:r w:rsidRPr="005C7531">
        <w:rPr>
          <w:rFonts w:ascii="Times New Roman" w:eastAsia="Times New Roman" w:hAnsi="Times New Roman" w:cs="Times New Roman"/>
          <w:color w:val="0D0D0D" w:themeColor="text1" w:themeTint="F2"/>
          <w:sz w:val="28"/>
          <w:szCs w:val="28"/>
          <w:lang w:eastAsia="ru-RU"/>
        </w:rPr>
        <w:t xml:space="preserve"> качестве его характеристики не только понятие «причинение вреда» но и характеризовать его как  потенциально опасное для общественных отношений.  </w:t>
      </w:r>
    </w:p>
    <w:p w14:paraId="6D4C9328" w14:textId="77777777" w:rsidR="00BD4BD1" w:rsidRPr="00BD4BD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r w:rsidRPr="005C7531">
        <w:rPr>
          <w:rFonts w:ascii="Times New Roman" w:eastAsia="Times New Roman" w:hAnsi="Times New Roman" w:cs="Times New Roman"/>
          <w:color w:val="0D0D0D" w:themeColor="text1" w:themeTint="F2"/>
          <w:sz w:val="28"/>
          <w:szCs w:val="28"/>
          <w:lang w:eastAsia="ru-RU"/>
        </w:rPr>
        <w:t xml:space="preserve">  </w:t>
      </w:r>
      <w:r w:rsidRPr="00BD4BD1">
        <w:rPr>
          <w:rFonts w:ascii="Times New Roman" w:eastAsia="Times New Roman" w:hAnsi="Times New Roman" w:cs="Times New Roman"/>
          <w:color w:val="0D0D0D" w:themeColor="text1" w:themeTint="F2"/>
          <w:sz w:val="28"/>
          <w:szCs w:val="28"/>
          <w:lang w:eastAsia="ru-RU"/>
        </w:rPr>
        <w:t>&lt;</w:t>
      </w:r>
      <w:r>
        <w:rPr>
          <w:rFonts w:ascii="Times New Roman" w:eastAsia="Times New Roman" w:hAnsi="Times New Roman" w:cs="Times New Roman"/>
          <w:color w:val="0D0D0D" w:themeColor="text1" w:themeTint="F2"/>
          <w:sz w:val="28"/>
          <w:szCs w:val="28"/>
          <w:lang w:eastAsia="ru-RU"/>
        </w:rPr>
        <w:t>…</w:t>
      </w:r>
      <w:r w:rsidRPr="00BD4BD1">
        <w:rPr>
          <w:rFonts w:ascii="Times New Roman" w:eastAsia="Times New Roman" w:hAnsi="Times New Roman" w:cs="Times New Roman"/>
          <w:color w:val="0D0D0D" w:themeColor="text1" w:themeTint="F2"/>
          <w:sz w:val="28"/>
          <w:szCs w:val="28"/>
          <w:lang w:eastAsia="ru-RU"/>
        </w:rPr>
        <w:t>&gt;</w:t>
      </w:r>
    </w:p>
    <w:p w14:paraId="2DB660DD" w14:textId="77777777" w:rsidR="00BD4BD1" w:rsidRPr="005C7531" w:rsidRDefault="00BD4BD1" w:rsidP="00BD4BD1">
      <w:pPr>
        <w:spacing w:after="0" w:line="360" w:lineRule="auto"/>
        <w:jc w:val="both"/>
        <w:rPr>
          <w:rFonts w:ascii="Times New Roman" w:eastAsia="Times New Roman" w:hAnsi="Times New Roman" w:cs="Times New Roman"/>
          <w:color w:val="0D0D0D" w:themeColor="text1" w:themeTint="F2"/>
          <w:sz w:val="28"/>
          <w:szCs w:val="28"/>
          <w:lang w:eastAsia="ru-RU"/>
        </w:rPr>
      </w:pPr>
      <w:r w:rsidRPr="005C7531">
        <w:rPr>
          <w:rFonts w:ascii="Times New Roman" w:eastAsia="Times New Roman" w:hAnsi="Times New Roman" w:cs="Times New Roman"/>
          <w:color w:val="0D0D0D" w:themeColor="text1" w:themeTint="F2"/>
          <w:sz w:val="28"/>
          <w:szCs w:val="28"/>
          <w:lang w:eastAsia="ru-RU"/>
        </w:rPr>
        <w:tab/>
        <w:t xml:space="preserve">После изучения </w:t>
      </w:r>
      <w:proofErr w:type="gramStart"/>
      <w:r w:rsidRPr="005C7531">
        <w:rPr>
          <w:rFonts w:ascii="Times New Roman" w:eastAsia="Times New Roman" w:hAnsi="Times New Roman" w:cs="Times New Roman"/>
          <w:color w:val="0D0D0D" w:themeColor="text1" w:themeTint="F2"/>
          <w:sz w:val="28"/>
          <w:szCs w:val="28"/>
          <w:lang w:eastAsia="ru-RU"/>
        </w:rPr>
        <w:t>вопроса  о</w:t>
      </w:r>
      <w:proofErr w:type="gramEnd"/>
      <w:r w:rsidRPr="005C7531">
        <w:rPr>
          <w:rFonts w:ascii="Times New Roman" w:eastAsia="Times New Roman" w:hAnsi="Times New Roman" w:cs="Times New Roman"/>
          <w:color w:val="0D0D0D" w:themeColor="text1" w:themeTint="F2"/>
          <w:sz w:val="28"/>
          <w:szCs w:val="28"/>
          <w:lang w:eastAsia="ru-RU"/>
        </w:rPr>
        <w:t xml:space="preserve"> тождественности понятий правонарушения и нарушения права я могу </w:t>
      </w:r>
      <w:proofErr w:type="spellStart"/>
      <w:r w:rsidRPr="005C7531">
        <w:rPr>
          <w:rFonts w:ascii="Times New Roman" w:eastAsia="Times New Roman" w:hAnsi="Times New Roman" w:cs="Times New Roman"/>
          <w:color w:val="0D0D0D" w:themeColor="text1" w:themeTint="F2"/>
          <w:sz w:val="28"/>
          <w:szCs w:val="28"/>
          <w:lang w:eastAsia="ru-RU"/>
        </w:rPr>
        <w:t>придти</w:t>
      </w:r>
      <w:proofErr w:type="spellEnd"/>
      <w:r w:rsidRPr="005C7531">
        <w:rPr>
          <w:rFonts w:ascii="Times New Roman" w:eastAsia="Times New Roman" w:hAnsi="Times New Roman" w:cs="Times New Roman"/>
          <w:color w:val="0D0D0D" w:themeColor="text1" w:themeTint="F2"/>
          <w:sz w:val="28"/>
          <w:szCs w:val="28"/>
          <w:lang w:eastAsia="ru-RU"/>
        </w:rPr>
        <w:t xml:space="preserve"> к выводу, что исходя из толкования понятия «правонарушение», его можно распространить и на гражданско-правовую ответственность, возникающую вследствие нарушения договорных  обязательств. Однако на практике термин «правонарушение» закрепился за деяниями, ответственность за которые предусмотрена в публично-правовом порядке и, как правило, употребляется именно в этом смысле. </w:t>
      </w:r>
    </w:p>
    <w:p w14:paraId="48AED786" w14:textId="77777777" w:rsidR="00BD4BD1" w:rsidRPr="005C7531" w:rsidRDefault="00BD4BD1" w:rsidP="00BD4BD1">
      <w:pPr>
        <w:rPr>
          <w:rFonts w:ascii="Times New Roman" w:hAnsi="Times New Roman" w:cs="Times New Roman"/>
          <w:color w:val="0D0D0D" w:themeColor="text1" w:themeTint="F2"/>
          <w:sz w:val="28"/>
          <w:szCs w:val="28"/>
        </w:rPr>
      </w:pPr>
    </w:p>
    <w:p w14:paraId="768F1654" w14:textId="77777777" w:rsidR="00BD4BD1" w:rsidRPr="005C7531" w:rsidRDefault="00BD4BD1" w:rsidP="00BD4BD1">
      <w:pPr>
        <w:rPr>
          <w:rFonts w:ascii="Times New Roman" w:hAnsi="Times New Roman" w:cs="Times New Roman"/>
          <w:color w:val="0D0D0D" w:themeColor="text1" w:themeTint="F2"/>
          <w:sz w:val="28"/>
          <w:szCs w:val="28"/>
        </w:rPr>
      </w:pPr>
    </w:p>
    <w:p w14:paraId="6A588EDF" w14:textId="77777777" w:rsidR="00BD4BD1" w:rsidRDefault="00BD4BD1" w:rsidP="00BD4BD1">
      <w:pPr>
        <w:spacing w:after="0" w:line="360" w:lineRule="auto"/>
        <w:jc w:val="center"/>
        <w:rPr>
          <w:rFonts w:ascii="Times New Roman" w:hAnsi="Times New Roman" w:cs="Times New Roman"/>
          <w:b/>
          <w:color w:val="0D0D0D" w:themeColor="text1" w:themeTint="F2"/>
          <w:sz w:val="28"/>
          <w:szCs w:val="28"/>
        </w:rPr>
      </w:pPr>
    </w:p>
    <w:p w14:paraId="626DF2AD" w14:textId="77777777" w:rsidR="00BD4BD1" w:rsidRDefault="00BD4BD1" w:rsidP="00BD4BD1">
      <w:pPr>
        <w:spacing w:after="0" w:line="360" w:lineRule="auto"/>
        <w:jc w:val="center"/>
        <w:rPr>
          <w:rFonts w:ascii="Times New Roman" w:hAnsi="Times New Roman" w:cs="Times New Roman"/>
          <w:b/>
          <w:color w:val="0D0D0D" w:themeColor="text1" w:themeTint="F2"/>
          <w:sz w:val="28"/>
          <w:szCs w:val="28"/>
        </w:rPr>
      </w:pPr>
    </w:p>
    <w:p w14:paraId="2F03C5BE" w14:textId="77777777" w:rsidR="00BD4BD1" w:rsidRDefault="00BD4BD1" w:rsidP="00BD4BD1">
      <w:pPr>
        <w:spacing w:after="0" w:line="360" w:lineRule="auto"/>
        <w:jc w:val="center"/>
        <w:rPr>
          <w:rFonts w:ascii="Times New Roman" w:hAnsi="Times New Roman" w:cs="Times New Roman"/>
          <w:b/>
          <w:color w:val="0D0D0D" w:themeColor="text1" w:themeTint="F2"/>
          <w:sz w:val="28"/>
          <w:szCs w:val="28"/>
        </w:rPr>
      </w:pPr>
    </w:p>
    <w:p w14:paraId="3EC5DD45" w14:textId="77777777" w:rsidR="00BD4BD1" w:rsidRDefault="00BD4BD1" w:rsidP="00BD4BD1">
      <w:pPr>
        <w:spacing w:after="0" w:line="360" w:lineRule="auto"/>
        <w:jc w:val="center"/>
        <w:rPr>
          <w:rFonts w:ascii="Times New Roman" w:hAnsi="Times New Roman" w:cs="Times New Roman"/>
          <w:b/>
          <w:color w:val="0D0D0D" w:themeColor="text1" w:themeTint="F2"/>
          <w:sz w:val="28"/>
          <w:szCs w:val="28"/>
        </w:rPr>
      </w:pPr>
    </w:p>
    <w:p w14:paraId="47C67256" w14:textId="77777777" w:rsidR="00BD4BD1" w:rsidRDefault="00BD4BD1" w:rsidP="00BD4BD1">
      <w:pPr>
        <w:spacing w:after="0" w:line="360" w:lineRule="auto"/>
        <w:jc w:val="center"/>
        <w:rPr>
          <w:rFonts w:ascii="Times New Roman" w:hAnsi="Times New Roman" w:cs="Times New Roman"/>
          <w:b/>
          <w:color w:val="0D0D0D" w:themeColor="text1" w:themeTint="F2"/>
          <w:sz w:val="28"/>
          <w:szCs w:val="28"/>
        </w:rPr>
      </w:pPr>
    </w:p>
    <w:p w14:paraId="231D3804" w14:textId="77777777" w:rsidR="00BD4BD1" w:rsidRDefault="00BD4BD1" w:rsidP="00BD4BD1">
      <w:pPr>
        <w:spacing w:after="0" w:line="360" w:lineRule="auto"/>
        <w:jc w:val="center"/>
        <w:rPr>
          <w:rFonts w:ascii="Times New Roman" w:hAnsi="Times New Roman" w:cs="Times New Roman"/>
          <w:b/>
          <w:color w:val="0D0D0D" w:themeColor="text1" w:themeTint="F2"/>
          <w:sz w:val="28"/>
          <w:szCs w:val="28"/>
        </w:rPr>
      </w:pPr>
    </w:p>
    <w:p w14:paraId="32FAC513" w14:textId="77777777" w:rsidR="00BD4BD1" w:rsidRDefault="00BD4BD1" w:rsidP="00BD4BD1">
      <w:pPr>
        <w:spacing w:after="0" w:line="360" w:lineRule="auto"/>
        <w:jc w:val="center"/>
        <w:rPr>
          <w:rFonts w:ascii="Times New Roman" w:hAnsi="Times New Roman" w:cs="Times New Roman"/>
          <w:b/>
          <w:color w:val="0D0D0D" w:themeColor="text1" w:themeTint="F2"/>
          <w:sz w:val="28"/>
          <w:szCs w:val="28"/>
        </w:rPr>
      </w:pPr>
    </w:p>
    <w:p w14:paraId="596738A7" w14:textId="77777777" w:rsidR="00BD4BD1" w:rsidRDefault="00BD4BD1" w:rsidP="00BD4BD1">
      <w:pPr>
        <w:spacing w:after="0" w:line="360" w:lineRule="auto"/>
        <w:jc w:val="center"/>
        <w:rPr>
          <w:rFonts w:ascii="Times New Roman" w:hAnsi="Times New Roman" w:cs="Times New Roman"/>
          <w:b/>
          <w:color w:val="0D0D0D" w:themeColor="text1" w:themeTint="F2"/>
          <w:sz w:val="28"/>
          <w:szCs w:val="28"/>
        </w:rPr>
      </w:pPr>
    </w:p>
    <w:p w14:paraId="67F534D5" w14:textId="77777777" w:rsidR="00BD4BD1" w:rsidRPr="005C7531" w:rsidRDefault="00BD4BD1" w:rsidP="00BD4BD1">
      <w:pPr>
        <w:spacing w:after="0" w:line="360" w:lineRule="auto"/>
        <w:jc w:val="center"/>
        <w:rPr>
          <w:rFonts w:ascii="Times New Roman" w:hAnsi="Times New Roman" w:cs="Times New Roman"/>
          <w:b/>
          <w:color w:val="0D0D0D" w:themeColor="text1" w:themeTint="F2"/>
          <w:sz w:val="28"/>
          <w:szCs w:val="28"/>
        </w:rPr>
      </w:pPr>
      <w:r w:rsidRPr="005C7531">
        <w:rPr>
          <w:rFonts w:ascii="Times New Roman" w:hAnsi="Times New Roman" w:cs="Times New Roman"/>
          <w:b/>
          <w:color w:val="0D0D0D" w:themeColor="text1" w:themeTint="F2"/>
          <w:sz w:val="28"/>
          <w:szCs w:val="28"/>
        </w:rPr>
        <w:lastRenderedPageBreak/>
        <w:t>СПИСОК ИСПОЛЬЗОВАННОЙ ЛИТЕРАТУРЫ</w:t>
      </w:r>
    </w:p>
    <w:p w14:paraId="44F8CB3C" w14:textId="77777777" w:rsidR="00BD4BD1" w:rsidRPr="005C7531" w:rsidRDefault="00BD4BD1" w:rsidP="00BD4BD1">
      <w:pPr>
        <w:spacing w:after="0" w:line="360" w:lineRule="auto"/>
        <w:rPr>
          <w:rFonts w:ascii="Times New Roman" w:hAnsi="Times New Roman" w:cs="Times New Roman"/>
          <w:color w:val="0D0D0D" w:themeColor="text1" w:themeTint="F2"/>
          <w:sz w:val="28"/>
          <w:szCs w:val="28"/>
        </w:rPr>
      </w:pPr>
    </w:p>
    <w:p w14:paraId="1799A04E" w14:textId="77777777" w:rsidR="00BD4BD1" w:rsidRPr="005C7531" w:rsidRDefault="00BD4BD1" w:rsidP="00BD4BD1">
      <w:pPr>
        <w:spacing w:after="0" w:line="360" w:lineRule="auto"/>
        <w:rPr>
          <w:rFonts w:ascii="Times New Roman" w:hAnsi="Times New Roman" w:cs="Times New Roman"/>
          <w:color w:val="0D0D0D" w:themeColor="text1" w:themeTint="F2"/>
          <w:sz w:val="28"/>
          <w:szCs w:val="28"/>
        </w:rPr>
      </w:pPr>
      <w:r w:rsidRPr="005C7531">
        <w:rPr>
          <w:rFonts w:ascii="Times New Roman" w:hAnsi="Times New Roman" w:cs="Times New Roman"/>
          <w:color w:val="0D0D0D" w:themeColor="text1" w:themeTint="F2"/>
          <w:sz w:val="28"/>
          <w:szCs w:val="28"/>
        </w:rPr>
        <w:tab/>
        <w:t xml:space="preserve">1. Федеральный закон от 30.12.2001 № 195 –ФЗ (в ред. 28.1.2015) Кодекс Российской Федерации об административных правонарушениях // </w:t>
      </w:r>
      <w:hyperlink r:id="rId6" w:history="1">
        <w:r w:rsidRPr="005C7531">
          <w:rPr>
            <w:rStyle w:val="a6"/>
            <w:rFonts w:ascii="Times New Roman" w:hAnsi="Times New Roman" w:cs="Times New Roman"/>
            <w:color w:val="0D0D0D" w:themeColor="text1" w:themeTint="F2"/>
            <w:sz w:val="28"/>
            <w:szCs w:val="28"/>
          </w:rPr>
          <w:t>http://www.consultant.ru</w:t>
        </w:r>
      </w:hyperlink>
      <w:r w:rsidRPr="005C7531">
        <w:rPr>
          <w:rFonts w:ascii="Times New Roman" w:hAnsi="Times New Roman" w:cs="Times New Roman"/>
          <w:color w:val="0D0D0D" w:themeColor="text1" w:themeTint="F2"/>
          <w:sz w:val="28"/>
          <w:szCs w:val="28"/>
        </w:rPr>
        <w:t xml:space="preserve">. – </w:t>
      </w:r>
      <w:r w:rsidRPr="005C7531">
        <w:rPr>
          <w:rFonts w:ascii="Times New Roman" w:hAnsi="Times New Roman" w:cs="Times New Roman"/>
          <w:color w:val="0D0D0D" w:themeColor="text1" w:themeTint="F2"/>
          <w:sz w:val="28"/>
          <w:szCs w:val="28"/>
          <w:lang w:val="en-US"/>
        </w:rPr>
        <w:t>URL</w:t>
      </w:r>
      <w:r w:rsidRPr="005C7531">
        <w:rPr>
          <w:rFonts w:ascii="Times New Roman" w:hAnsi="Times New Roman" w:cs="Times New Roman"/>
          <w:color w:val="0D0D0D" w:themeColor="text1" w:themeTint="F2"/>
          <w:sz w:val="28"/>
          <w:szCs w:val="28"/>
        </w:rPr>
        <w:t xml:space="preserve">: http://www.consultant.ru/document/cons_doc_LAW_34661/ (дата </w:t>
      </w:r>
      <w:proofErr w:type="gramStart"/>
      <w:r w:rsidRPr="005C7531">
        <w:rPr>
          <w:rFonts w:ascii="Times New Roman" w:hAnsi="Times New Roman" w:cs="Times New Roman"/>
          <w:color w:val="0D0D0D" w:themeColor="text1" w:themeTint="F2"/>
          <w:sz w:val="28"/>
          <w:szCs w:val="28"/>
        </w:rPr>
        <w:t>обращения :</w:t>
      </w:r>
      <w:proofErr w:type="gramEnd"/>
      <w:r w:rsidRPr="005C7531">
        <w:rPr>
          <w:rFonts w:ascii="Times New Roman" w:hAnsi="Times New Roman" w:cs="Times New Roman"/>
          <w:color w:val="0D0D0D" w:themeColor="text1" w:themeTint="F2"/>
          <w:sz w:val="28"/>
          <w:szCs w:val="28"/>
        </w:rPr>
        <w:t xml:space="preserve"> 10.12.2015).</w:t>
      </w:r>
    </w:p>
    <w:p w14:paraId="7BA78C33"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r w:rsidRPr="005C7531">
        <w:rPr>
          <w:rFonts w:ascii="Times New Roman" w:hAnsi="Times New Roman" w:cs="Times New Roman"/>
          <w:color w:val="0D0D0D" w:themeColor="text1" w:themeTint="F2"/>
          <w:sz w:val="28"/>
          <w:szCs w:val="28"/>
        </w:rPr>
        <w:tab/>
        <w:t xml:space="preserve">2. </w:t>
      </w:r>
      <w:proofErr w:type="spellStart"/>
      <w:r w:rsidRPr="005C7531">
        <w:rPr>
          <w:rFonts w:ascii="Times New Roman" w:hAnsi="Times New Roman" w:cs="Times New Roman"/>
          <w:color w:val="0D0D0D" w:themeColor="text1" w:themeTint="F2"/>
          <w:sz w:val="28"/>
          <w:szCs w:val="28"/>
        </w:rPr>
        <w:t>Вопленко</w:t>
      </w:r>
      <w:proofErr w:type="spellEnd"/>
      <w:r w:rsidRPr="005C7531">
        <w:rPr>
          <w:rFonts w:ascii="Times New Roman" w:hAnsi="Times New Roman" w:cs="Times New Roman"/>
          <w:color w:val="0D0D0D" w:themeColor="text1" w:themeTint="F2"/>
          <w:sz w:val="28"/>
          <w:szCs w:val="28"/>
        </w:rPr>
        <w:t xml:space="preserve"> Н.  Н. Понятие, основные </w:t>
      </w:r>
      <w:proofErr w:type="gramStart"/>
      <w:r w:rsidRPr="005C7531">
        <w:rPr>
          <w:rFonts w:ascii="Times New Roman" w:hAnsi="Times New Roman" w:cs="Times New Roman"/>
          <w:color w:val="0D0D0D" w:themeColor="text1" w:themeTint="F2"/>
          <w:sz w:val="28"/>
          <w:szCs w:val="28"/>
        </w:rPr>
        <w:t>признаки  и</w:t>
      </w:r>
      <w:proofErr w:type="gramEnd"/>
      <w:r w:rsidRPr="005C7531">
        <w:rPr>
          <w:rFonts w:ascii="Times New Roman" w:hAnsi="Times New Roman" w:cs="Times New Roman"/>
          <w:color w:val="0D0D0D" w:themeColor="text1" w:themeTint="F2"/>
          <w:sz w:val="28"/>
          <w:szCs w:val="28"/>
        </w:rPr>
        <w:t xml:space="preserve"> виды правонарушения / Н. Н. </w:t>
      </w:r>
      <w:proofErr w:type="spellStart"/>
      <w:r w:rsidRPr="005C7531">
        <w:rPr>
          <w:rFonts w:ascii="Times New Roman" w:hAnsi="Times New Roman" w:cs="Times New Roman"/>
          <w:color w:val="0D0D0D" w:themeColor="text1" w:themeTint="F2"/>
          <w:sz w:val="28"/>
          <w:szCs w:val="28"/>
        </w:rPr>
        <w:t>Вопленко</w:t>
      </w:r>
      <w:proofErr w:type="spellEnd"/>
      <w:r w:rsidRPr="005C7531">
        <w:rPr>
          <w:rFonts w:ascii="Times New Roman" w:hAnsi="Times New Roman" w:cs="Times New Roman"/>
          <w:color w:val="0D0D0D" w:themeColor="text1" w:themeTint="F2"/>
          <w:sz w:val="28"/>
          <w:szCs w:val="28"/>
        </w:rPr>
        <w:t xml:space="preserve"> // Вестник Волгоградского Государственного Университета. Серия </w:t>
      </w:r>
      <w:proofErr w:type="gramStart"/>
      <w:r w:rsidRPr="005C7531">
        <w:rPr>
          <w:rFonts w:ascii="Times New Roman" w:hAnsi="Times New Roman" w:cs="Times New Roman"/>
          <w:color w:val="0D0D0D" w:themeColor="text1" w:themeTint="F2"/>
          <w:sz w:val="28"/>
          <w:szCs w:val="28"/>
        </w:rPr>
        <w:t>5 :</w:t>
      </w:r>
      <w:proofErr w:type="gramEnd"/>
      <w:r w:rsidRPr="005C7531">
        <w:rPr>
          <w:rFonts w:ascii="Times New Roman" w:hAnsi="Times New Roman" w:cs="Times New Roman"/>
          <w:color w:val="0D0D0D" w:themeColor="text1" w:themeTint="F2"/>
          <w:sz w:val="28"/>
          <w:szCs w:val="28"/>
        </w:rPr>
        <w:t xml:space="preserve"> Юриспруденция. – 2005. - № 7. – С. 6 - 17 </w:t>
      </w:r>
    </w:p>
    <w:p w14:paraId="65BA85BF"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r w:rsidRPr="005C7531">
        <w:rPr>
          <w:rFonts w:ascii="Times New Roman" w:hAnsi="Times New Roman" w:cs="Times New Roman"/>
          <w:color w:val="0D0D0D" w:themeColor="text1" w:themeTint="F2"/>
          <w:sz w:val="28"/>
          <w:szCs w:val="28"/>
        </w:rPr>
        <w:tab/>
        <w:t xml:space="preserve">3. Маштаков И. В. Социальные признаки гражданского правонарушения / И. В. Маштаков // Вестник Самарской гуманитарной академии. </w:t>
      </w:r>
      <w:proofErr w:type="gramStart"/>
      <w:r w:rsidRPr="005C7531">
        <w:rPr>
          <w:rFonts w:ascii="Times New Roman" w:hAnsi="Times New Roman" w:cs="Times New Roman"/>
          <w:color w:val="0D0D0D" w:themeColor="text1" w:themeTint="F2"/>
          <w:sz w:val="28"/>
          <w:szCs w:val="28"/>
        </w:rPr>
        <w:t>Серия :</w:t>
      </w:r>
      <w:proofErr w:type="gramEnd"/>
      <w:r w:rsidRPr="005C7531">
        <w:rPr>
          <w:rFonts w:ascii="Times New Roman" w:hAnsi="Times New Roman" w:cs="Times New Roman"/>
          <w:color w:val="0D0D0D" w:themeColor="text1" w:themeTint="F2"/>
          <w:sz w:val="28"/>
          <w:szCs w:val="28"/>
        </w:rPr>
        <w:t xml:space="preserve"> Право. - 2008. -  № 2. – С. 41 - 45</w:t>
      </w:r>
    </w:p>
    <w:p w14:paraId="3FA9EF17"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r w:rsidRPr="005C7531">
        <w:rPr>
          <w:rFonts w:ascii="Times New Roman" w:hAnsi="Times New Roman" w:cs="Times New Roman"/>
          <w:color w:val="0D0D0D" w:themeColor="text1" w:themeTint="F2"/>
          <w:sz w:val="28"/>
          <w:szCs w:val="28"/>
        </w:rPr>
        <w:tab/>
        <w:t xml:space="preserve">4. Мелехин А. В. Теория государства и права. Учебник </w:t>
      </w:r>
      <w:proofErr w:type="gramStart"/>
      <w:r w:rsidRPr="005C7531">
        <w:rPr>
          <w:rFonts w:ascii="Times New Roman" w:hAnsi="Times New Roman" w:cs="Times New Roman"/>
          <w:color w:val="0D0D0D" w:themeColor="text1" w:themeTint="F2"/>
          <w:sz w:val="28"/>
          <w:szCs w:val="28"/>
        </w:rPr>
        <w:t>/  А.</w:t>
      </w:r>
      <w:proofErr w:type="gramEnd"/>
      <w:r w:rsidRPr="005C7531">
        <w:rPr>
          <w:rFonts w:ascii="Times New Roman" w:hAnsi="Times New Roman" w:cs="Times New Roman"/>
          <w:color w:val="0D0D0D" w:themeColor="text1" w:themeTint="F2"/>
          <w:sz w:val="28"/>
          <w:szCs w:val="28"/>
        </w:rPr>
        <w:t xml:space="preserve"> В. Мелехин. – </w:t>
      </w:r>
      <w:proofErr w:type="gramStart"/>
      <w:r w:rsidRPr="005C7531">
        <w:rPr>
          <w:rFonts w:ascii="Times New Roman" w:hAnsi="Times New Roman" w:cs="Times New Roman"/>
          <w:color w:val="0D0D0D" w:themeColor="text1" w:themeTint="F2"/>
          <w:sz w:val="28"/>
          <w:szCs w:val="28"/>
        </w:rPr>
        <w:t>М. :</w:t>
      </w:r>
      <w:proofErr w:type="gramEnd"/>
      <w:r w:rsidRPr="005C7531">
        <w:rPr>
          <w:rFonts w:ascii="Times New Roman" w:hAnsi="Times New Roman" w:cs="Times New Roman"/>
          <w:color w:val="0D0D0D" w:themeColor="text1" w:themeTint="F2"/>
          <w:sz w:val="28"/>
          <w:szCs w:val="28"/>
        </w:rPr>
        <w:t xml:space="preserve"> Маркет ДС, 2007. – 640 с.</w:t>
      </w:r>
    </w:p>
    <w:p w14:paraId="7546251C"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r w:rsidRPr="005C7531">
        <w:rPr>
          <w:rFonts w:ascii="Times New Roman" w:hAnsi="Times New Roman" w:cs="Times New Roman"/>
          <w:color w:val="0D0D0D" w:themeColor="text1" w:themeTint="F2"/>
          <w:sz w:val="28"/>
          <w:szCs w:val="28"/>
        </w:rPr>
        <w:tab/>
        <w:t xml:space="preserve">5. </w:t>
      </w:r>
      <w:proofErr w:type="spellStart"/>
      <w:r w:rsidRPr="005C7531">
        <w:rPr>
          <w:rFonts w:ascii="Times New Roman" w:hAnsi="Times New Roman" w:cs="Times New Roman"/>
          <w:color w:val="0D0D0D" w:themeColor="text1" w:themeTint="F2"/>
          <w:sz w:val="28"/>
          <w:szCs w:val="28"/>
        </w:rPr>
        <w:t>Слесарёв</w:t>
      </w:r>
      <w:proofErr w:type="spellEnd"/>
      <w:r w:rsidRPr="005C7531">
        <w:rPr>
          <w:rFonts w:ascii="Times New Roman" w:hAnsi="Times New Roman" w:cs="Times New Roman"/>
          <w:color w:val="0D0D0D" w:themeColor="text1" w:themeTint="F2"/>
          <w:sz w:val="28"/>
          <w:szCs w:val="28"/>
        </w:rPr>
        <w:t xml:space="preserve"> В. Л. Объект и результат гражданского правонарушения / В. Л. </w:t>
      </w:r>
      <w:proofErr w:type="spellStart"/>
      <w:r w:rsidRPr="005C7531">
        <w:rPr>
          <w:rFonts w:ascii="Times New Roman" w:hAnsi="Times New Roman" w:cs="Times New Roman"/>
          <w:color w:val="0D0D0D" w:themeColor="text1" w:themeTint="F2"/>
          <w:sz w:val="28"/>
          <w:szCs w:val="28"/>
        </w:rPr>
        <w:t>Слесарёв</w:t>
      </w:r>
      <w:proofErr w:type="spellEnd"/>
      <w:r w:rsidRPr="005C7531">
        <w:rPr>
          <w:rFonts w:ascii="Times New Roman" w:hAnsi="Times New Roman" w:cs="Times New Roman"/>
          <w:color w:val="0D0D0D" w:themeColor="text1" w:themeTint="F2"/>
          <w:sz w:val="28"/>
          <w:szCs w:val="28"/>
        </w:rPr>
        <w:t xml:space="preserve">. – </w:t>
      </w:r>
      <w:proofErr w:type="gramStart"/>
      <w:r w:rsidRPr="005C7531">
        <w:rPr>
          <w:rFonts w:ascii="Times New Roman" w:hAnsi="Times New Roman" w:cs="Times New Roman"/>
          <w:color w:val="0D0D0D" w:themeColor="text1" w:themeTint="F2"/>
          <w:sz w:val="28"/>
          <w:szCs w:val="28"/>
        </w:rPr>
        <w:t>М. :</w:t>
      </w:r>
      <w:proofErr w:type="gramEnd"/>
      <w:r w:rsidRPr="005C7531">
        <w:rPr>
          <w:rFonts w:ascii="Times New Roman" w:hAnsi="Times New Roman" w:cs="Times New Roman"/>
          <w:color w:val="0D0D0D" w:themeColor="text1" w:themeTint="F2"/>
          <w:sz w:val="28"/>
          <w:szCs w:val="28"/>
        </w:rPr>
        <w:t xml:space="preserve"> </w:t>
      </w:r>
      <w:proofErr w:type="spellStart"/>
      <w:r w:rsidRPr="005C7531">
        <w:rPr>
          <w:rFonts w:ascii="Times New Roman" w:hAnsi="Times New Roman" w:cs="Times New Roman"/>
          <w:color w:val="0D0D0D" w:themeColor="text1" w:themeTint="F2"/>
          <w:sz w:val="28"/>
          <w:szCs w:val="28"/>
        </w:rPr>
        <w:t>Экон-Информ</w:t>
      </w:r>
      <w:proofErr w:type="spellEnd"/>
      <w:r w:rsidRPr="005C7531">
        <w:rPr>
          <w:rFonts w:ascii="Times New Roman" w:hAnsi="Times New Roman" w:cs="Times New Roman"/>
          <w:color w:val="0D0D0D" w:themeColor="text1" w:themeTint="F2"/>
          <w:sz w:val="28"/>
          <w:szCs w:val="28"/>
        </w:rPr>
        <w:t xml:space="preserve">, 2010. – 199 с. </w:t>
      </w:r>
    </w:p>
    <w:p w14:paraId="1F0AA89F" w14:textId="77777777" w:rsidR="00BD4BD1" w:rsidRPr="005C7531" w:rsidRDefault="00BD4BD1" w:rsidP="00BD4BD1">
      <w:pPr>
        <w:spacing w:after="0" w:line="360" w:lineRule="auto"/>
        <w:jc w:val="both"/>
        <w:rPr>
          <w:rFonts w:ascii="Times New Roman" w:hAnsi="Times New Roman" w:cs="Times New Roman"/>
          <w:color w:val="0D0D0D" w:themeColor="text1" w:themeTint="F2"/>
          <w:sz w:val="28"/>
          <w:szCs w:val="28"/>
        </w:rPr>
      </w:pPr>
      <w:r w:rsidRPr="005C7531">
        <w:rPr>
          <w:rFonts w:ascii="Times New Roman" w:hAnsi="Times New Roman" w:cs="Times New Roman"/>
          <w:color w:val="0D0D0D" w:themeColor="text1" w:themeTint="F2"/>
          <w:sz w:val="28"/>
          <w:szCs w:val="28"/>
        </w:rPr>
        <w:t xml:space="preserve"> </w:t>
      </w:r>
      <w:r w:rsidRPr="005C7531">
        <w:rPr>
          <w:rFonts w:ascii="Times New Roman" w:hAnsi="Times New Roman" w:cs="Times New Roman"/>
          <w:color w:val="0D0D0D" w:themeColor="text1" w:themeTint="F2"/>
          <w:sz w:val="28"/>
          <w:szCs w:val="28"/>
        </w:rPr>
        <w:tab/>
        <w:t xml:space="preserve">6. </w:t>
      </w:r>
      <w:proofErr w:type="spellStart"/>
      <w:r w:rsidRPr="005C7531">
        <w:rPr>
          <w:rFonts w:ascii="Times New Roman" w:hAnsi="Times New Roman" w:cs="Times New Roman"/>
          <w:color w:val="0D0D0D" w:themeColor="text1" w:themeTint="F2"/>
          <w:sz w:val="28"/>
          <w:szCs w:val="28"/>
        </w:rPr>
        <w:t>Чиндяскин</w:t>
      </w:r>
      <w:proofErr w:type="spellEnd"/>
      <w:r w:rsidRPr="005C7531">
        <w:rPr>
          <w:rFonts w:ascii="Times New Roman" w:hAnsi="Times New Roman" w:cs="Times New Roman"/>
          <w:color w:val="0D0D0D" w:themeColor="text1" w:themeTint="F2"/>
          <w:sz w:val="28"/>
          <w:szCs w:val="28"/>
        </w:rPr>
        <w:t xml:space="preserve"> Н. А. О месте понятия «состав гражданского правонарушения» в теории гражданского </w:t>
      </w:r>
      <w:proofErr w:type="gramStart"/>
      <w:r w:rsidRPr="005C7531">
        <w:rPr>
          <w:rFonts w:ascii="Times New Roman" w:hAnsi="Times New Roman" w:cs="Times New Roman"/>
          <w:color w:val="0D0D0D" w:themeColor="text1" w:themeTint="F2"/>
          <w:sz w:val="28"/>
          <w:szCs w:val="28"/>
        </w:rPr>
        <w:t>права  /</w:t>
      </w:r>
      <w:proofErr w:type="gramEnd"/>
      <w:r w:rsidRPr="005C7531">
        <w:rPr>
          <w:rFonts w:ascii="Times New Roman" w:hAnsi="Times New Roman" w:cs="Times New Roman"/>
          <w:color w:val="0D0D0D" w:themeColor="text1" w:themeTint="F2"/>
          <w:sz w:val="28"/>
          <w:szCs w:val="28"/>
        </w:rPr>
        <w:t xml:space="preserve"> Н. А. </w:t>
      </w:r>
      <w:proofErr w:type="spellStart"/>
      <w:r w:rsidRPr="005C7531">
        <w:rPr>
          <w:rFonts w:ascii="Times New Roman" w:hAnsi="Times New Roman" w:cs="Times New Roman"/>
          <w:color w:val="0D0D0D" w:themeColor="text1" w:themeTint="F2"/>
          <w:sz w:val="28"/>
          <w:szCs w:val="28"/>
        </w:rPr>
        <w:t>Чиндяскин</w:t>
      </w:r>
      <w:proofErr w:type="spellEnd"/>
      <w:r w:rsidRPr="005C7531">
        <w:rPr>
          <w:rFonts w:ascii="Times New Roman" w:hAnsi="Times New Roman" w:cs="Times New Roman"/>
          <w:color w:val="0D0D0D" w:themeColor="text1" w:themeTint="F2"/>
          <w:sz w:val="28"/>
          <w:szCs w:val="28"/>
        </w:rPr>
        <w:t xml:space="preserve"> // Пробелы в российском законодательстве. – 2012. - № 4. – С. 76 - 79</w:t>
      </w:r>
    </w:p>
    <w:p w14:paraId="76F3A291" w14:textId="77777777" w:rsidR="00BD4BD1" w:rsidRDefault="00BD4BD1" w:rsidP="00BD4BD1">
      <w:pPr>
        <w:spacing w:after="0" w:line="360" w:lineRule="auto"/>
        <w:rPr>
          <w:rFonts w:ascii="Times New Roman" w:hAnsi="Times New Roman" w:cs="Times New Roman"/>
          <w:color w:val="0D0D0D" w:themeColor="text1" w:themeTint="F2"/>
          <w:sz w:val="28"/>
          <w:szCs w:val="28"/>
        </w:rPr>
      </w:pPr>
    </w:p>
    <w:p w14:paraId="0F3870BE" w14:textId="77777777" w:rsidR="00494400" w:rsidRDefault="00494400"/>
    <w:sectPr w:rsidR="00494400" w:rsidSect="005C7531">
      <w:headerReference w:type="default" r:id="rId7"/>
      <w:footnotePr>
        <w:numRestart w:val="eachPage"/>
      </w:footnotePr>
      <w:pgSz w:w="11906" w:h="16838"/>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4C2D8" w14:textId="77777777" w:rsidR="003E4C49" w:rsidRDefault="003E4C49" w:rsidP="00BD4BD1">
      <w:pPr>
        <w:spacing w:after="0" w:line="240" w:lineRule="auto"/>
      </w:pPr>
      <w:r>
        <w:separator/>
      </w:r>
    </w:p>
  </w:endnote>
  <w:endnote w:type="continuationSeparator" w:id="0">
    <w:p w14:paraId="7C453872" w14:textId="77777777" w:rsidR="003E4C49" w:rsidRDefault="003E4C49" w:rsidP="00BD4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AD4F7" w14:textId="77777777" w:rsidR="003E4C49" w:rsidRDefault="003E4C49" w:rsidP="00BD4BD1">
      <w:pPr>
        <w:spacing w:after="0" w:line="240" w:lineRule="auto"/>
      </w:pPr>
      <w:r>
        <w:separator/>
      </w:r>
    </w:p>
  </w:footnote>
  <w:footnote w:type="continuationSeparator" w:id="0">
    <w:p w14:paraId="46B9D019" w14:textId="77777777" w:rsidR="003E4C49" w:rsidRDefault="003E4C49" w:rsidP="00BD4BD1">
      <w:pPr>
        <w:spacing w:after="0" w:line="240" w:lineRule="auto"/>
      </w:pPr>
      <w:r>
        <w:continuationSeparator/>
      </w:r>
    </w:p>
  </w:footnote>
  <w:footnote w:id="1">
    <w:p w14:paraId="7BB08776" w14:textId="77777777" w:rsidR="00BD4BD1" w:rsidRPr="005C7531" w:rsidRDefault="00BD4BD1" w:rsidP="00BD4BD1">
      <w:pPr>
        <w:spacing w:after="0" w:line="360" w:lineRule="auto"/>
        <w:jc w:val="both"/>
        <w:rPr>
          <w:color w:val="0D0D0D" w:themeColor="text1" w:themeTint="F2"/>
        </w:rPr>
      </w:pPr>
      <w:r w:rsidRPr="005C7531">
        <w:rPr>
          <w:rStyle w:val="a5"/>
          <w:rFonts w:ascii="Times New Roman" w:hAnsi="Times New Roman" w:cs="Times New Roman"/>
          <w:color w:val="0D0D0D" w:themeColor="text1" w:themeTint="F2"/>
          <w:sz w:val="16"/>
          <w:szCs w:val="16"/>
        </w:rPr>
        <w:footnoteRef/>
      </w:r>
      <w:r w:rsidRPr="005C7531">
        <w:rPr>
          <w:rFonts w:ascii="Times New Roman" w:hAnsi="Times New Roman" w:cs="Times New Roman"/>
          <w:color w:val="0D0D0D" w:themeColor="text1" w:themeTint="F2"/>
          <w:sz w:val="16"/>
          <w:szCs w:val="16"/>
        </w:rPr>
        <w:t xml:space="preserve"> Мелехин А. В. Теория государства и права.  – </w:t>
      </w:r>
      <w:proofErr w:type="gramStart"/>
      <w:r w:rsidRPr="005C7531">
        <w:rPr>
          <w:rFonts w:ascii="Times New Roman" w:hAnsi="Times New Roman" w:cs="Times New Roman"/>
          <w:color w:val="0D0D0D" w:themeColor="text1" w:themeTint="F2"/>
          <w:sz w:val="16"/>
          <w:szCs w:val="16"/>
        </w:rPr>
        <w:t>М. :</w:t>
      </w:r>
      <w:proofErr w:type="gramEnd"/>
      <w:r w:rsidRPr="005C7531">
        <w:rPr>
          <w:rFonts w:ascii="Times New Roman" w:hAnsi="Times New Roman" w:cs="Times New Roman"/>
          <w:color w:val="0D0D0D" w:themeColor="text1" w:themeTint="F2"/>
          <w:sz w:val="16"/>
          <w:szCs w:val="16"/>
        </w:rPr>
        <w:t xml:space="preserve">, </w:t>
      </w:r>
      <w:r>
        <w:rPr>
          <w:rFonts w:ascii="Times New Roman" w:hAnsi="Times New Roman" w:cs="Times New Roman"/>
          <w:color w:val="0D0D0D" w:themeColor="text1" w:themeTint="F2"/>
          <w:sz w:val="16"/>
          <w:szCs w:val="16"/>
        </w:rPr>
        <w:t xml:space="preserve">2007. – </w:t>
      </w:r>
      <w:r w:rsidRPr="005C7531">
        <w:rPr>
          <w:rFonts w:ascii="Times New Roman" w:hAnsi="Times New Roman" w:cs="Times New Roman"/>
          <w:color w:val="0D0D0D" w:themeColor="text1" w:themeTint="F2"/>
          <w:sz w:val="16"/>
          <w:szCs w:val="16"/>
        </w:rPr>
        <w:t xml:space="preserve"> с.</w:t>
      </w:r>
      <w:r>
        <w:rPr>
          <w:rFonts w:ascii="Times New Roman" w:hAnsi="Times New Roman" w:cs="Times New Roman"/>
          <w:color w:val="0D0D0D" w:themeColor="text1" w:themeTint="F2"/>
          <w:sz w:val="16"/>
          <w:szCs w:val="16"/>
        </w:rPr>
        <w:t xml:space="preserve"> 404</w:t>
      </w:r>
    </w:p>
  </w:footnote>
  <w:footnote w:id="2">
    <w:p w14:paraId="3E49C48F" w14:textId="77777777" w:rsidR="00BD4BD1" w:rsidRPr="005C7531" w:rsidRDefault="00BD4BD1" w:rsidP="00BD4BD1">
      <w:pPr>
        <w:pStyle w:val="a3"/>
        <w:rPr>
          <w:color w:val="0D0D0D" w:themeColor="text1" w:themeTint="F2"/>
        </w:rPr>
      </w:pPr>
      <w:r w:rsidRPr="005C7531">
        <w:rPr>
          <w:rStyle w:val="a5"/>
          <w:color w:val="0D0D0D" w:themeColor="text1" w:themeTint="F2"/>
        </w:rPr>
        <w:footnoteRef/>
      </w:r>
      <w:r w:rsidRPr="005C7531">
        <w:rPr>
          <w:color w:val="0D0D0D" w:themeColor="text1" w:themeTint="F2"/>
        </w:rPr>
        <w:t xml:space="preserve"> </w:t>
      </w:r>
      <w:r w:rsidRPr="005C7531">
        <w:rPr>
          <w:rFonts w:ascii="Times New Roman" w:hAnsi="Times New Roman" w:cs="Times New Roman"/>
          <w:color w:val="0D0D0D" w:themeColor="text1" w:themeTint="F2"/>
          <w:sz w:val="16"/>
          <w:szCs w:val="16"/>
        </w:rPr>
        <w:t xml:space="preserve">См.  Мелехин А. В. Теория государства и права. </w:t>
      </w:r>
      <w:r>
        <w:rPr>
          <w:rFonts w:ascii="Times New Roman" w:hAnsi="Times New Roman" w:cs="Times New Roman"/>
          <w:color w:val="0D0D0D" w:themeColor="text1" w:themeTint="F2"/>
          <w:sz w:val="16"/>
          <w:szCs w:val="16"/>
        </w:rPr>
        <w:t xml:space="preserve"> – с. </w:t>
      </w:r>
      <w:r w:rsidRPr="005C7531">
        <w:rPr>
          <w:rFonts w:ascii="Times New Roman" w:hAnsi="Times New Roman" w:cs="Times New Roman"/>
          <w:color w:val="0D0D0D" w:themeColor="text1" w:themeTint="F2"/>
          <w:sz w:val="16"/>
          <w:szCs w:val="16"/>
        </w:rPr>
        <w:t xml:space="preserve"> 404</w:t>
      </w:r>
    </w:p>
  </w:footnote>
  <w:footnote w:id="3">
    <w:p w14:paraId="2F06842E" w14:textId="77777777" w:rsidR="00BD4BD1" w:rsidRPr="005C7531" w:rsidRDefault="00BD4BD1" w:rsidP="00BD4BD1">
      <w:pPr>
        <w:spacing w:after="0" w:line="360" w:lineRule="auto"/>
        <w:rPr>
          <w:rFonts w:ascii="Times New Roman" w:hAnsi="Times New Roman" w:cs="Times New Roman"/>
          <w:color w:val="0D0D0D" w:themeColor="text1" w:themeTint="F2"/>
          <w:sz w:val="16"/>
          <w:szCs w:val="16"/>
        </w:rPr>
      </w:pPr>
      <w:r w:rsidRPr="005C7531">
        <w:rPr>
          <w:rStyle w:val="a5"/>
          <w:rFonts w:ascii="Times New Roman" w:hAnsi="Times New Roman" w:cs="Times New Roman"/>
          <w:color w:val="0D0D0D" w:themeColor="text1" w:themeTint="F2"/>
          <w:sz w:val="16"/>
          <w:szCs w:val="16"/>
        </w:rPr>
        <w:footnoteRef/>
      </w:r>
      <w:r w:rsidRPr="005C7531">
        <w:rPr>
          <w:rFonts w:ascii="Times New Roman" w:hAnsi="Times New Roman" w:cs="Times New Roman"/>
          <w:color w:val="0D0D0D" w:themeColor="text1" w:themeTint="F2"/>
          <w:sz w:val="16"/>
          <w:szCs w:val="16"/>
        </w:rPr>
        <w:t xml:space="preserve">См. Мелехин А. В. Теория государства и права. </w:t>
      </w:r>
      <w:r>
        <w:rPr>
          <w:rFonts w:ascii="Times New Roman" w:hAnsi="Times New Roman" w:cs="Times New Roman"/>
          <w:color w:val="0D0D0D" w:themeColor="text1" w:themeTint="F2"/>
          <w:sz w:val="16"/>
          <w:szCs w:val="16"/>
        </w:rPr>
        <w:t xml:space="preserve"> – </w:t>
      </w:r>
      <w:proofErr w:type="gramStart"/>
      <w:r>
        <w:rPr>
          <w:rFonts w:ascii="Times New Roman" w:hAnsi="Times New Roman" w:cs="Times New Roman"/>
          <w:color w:val="0D0D0D" w:themeColor="text1" w:themeTint="F2"/>
          <w:sz w:val="16"/>
          <w:szCs w:val="16"/>
        </w:rPr>
        <w:t>с</w:t>
      </w:r>
      <w:r w:rsidRPr="005C7531">
        <w:rPr>
          <w:rFonts w:ascii="Times New Roman" w:hAnsi="Times New Roman" w:cs="Times New Roman"/>
          <w:color w:val="0D0D0D" w:themeColor="text1" w:themeTint="F2"/>
          <w:sz w:val="16"/>
          <w:szCs w:val="16"/>
        </w:rPr>
        <w:t xml:space="preserve"> .</w:t>
      </w:r>
      <w:proofErr w:type="gramEnd"/>
      <w:r w:rsidRPr="005C7531">
        <w:rPr>
          <w:rFonts w:ascii="Times New Roman" w:hAnsi="Times New Roman" w:cs="Times New Roman"/>
          <w:color w:val="0D0D0D" w:themeColor="text1" w:themeTint="F2"/>
          <w:sz w:val="16"/>
          <w:szCs w:val="16"/>
        </w:rPr>
        <w:t xml:space="preserve"> 407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19593"/>
    </w:sdtPr>
    <w:sdtEndPr/>
    <w:sdtContent>
      <w:p w14:paraId="2809B792" w14:textId="77777777" w:rsidR="005C7531" w:rsidRDefault="003E4C49">
        <w:pPr>
          <w:pStyle w:val="a7"/>
          <w:jc w:val="right"/>
        </w:pPr>
        <w:r>
          <w:fldChar w:fldCharType="begin"/>
        </w:r>
        <w:r>
          <w:instrText xml:space="preserve"> PAGE   \* MERGEFORMAT </w:instrText>
        </w:r>
        <w:r>
          <w:fldChar w:fldCharType="separate"/>
        </w:r>
        <w:r>
          <w:rPr>
            <w:noProof/>
          </w:rPr>
          <w:t>4</w:t>
        </w:r>
        <w:r>
          <w:rPr>
            <w:noProof/>
          </w:rPr>
          <w:fldChar w:fldCharType="end"/>
        </w:r>
      </w:p>
    </w:sdtContent>
  </w:sdt>
  <w:p w14:paraId="17D4343C" w14:textId="77777777" w:rsidR="005C7531" w:rsidRDefault="003E4C49">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00"/>
    <w:rsid w:val="003E4C49"/>
    <w:rsid w:val="00494400"/>
    <w:rsid w:val="00BD4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4136"/>
  <w15:chartTrackingRefBased/>
  <w15:docId w15:val="{323E3138-465B-4CD5-875A-A55E5D9F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BD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D4BD1"/>
    <w:pPr>
      <w:spacing w:after="0" w:line="240" w:lineRule="auto"/>
    </w:pPr>
    <w:rPr>
      <w:sz w:val="20"/>
      <w:szCs w:val="20"/>
    </w:rPr>
  </w:style>
  <w:style w:type="character" w:customStyle="1" w:styleId="a4">
    <w:name w:val="Текст сноски Знак"/>
    <w:basedOn w:val="a0"/>
    <w:link w:val="a3"/>
    <w:uiPriority w:val="99"/>
    <w:semiHidden/>
    <w:rsid w:val="00BD4BD1"/>
    <w:rPr>
      <w:sz w:val="20"/>
      <w:szCs w:val="20"/>
    </w:rPr>
  </w:style>
  <w:style w:type="character" w:styleId="a5">
    <w:name w:val="footnote reference"/>
    <w:basedOn w:val="a0"/>
    <w:uiPriority w:val="99"/>
    <w:semiHidden/>
    <w:unhideWhenUsed/>
    <w:rsid w:val="00BD4BD1"/>
    <w:rPr>
      <w:vertAlign w:val="superscript"/>
    </w:rPr>
  </w:style>
  <w:style w:type="character" w:styleId="a6">
    <w:name w:val="Hyperlink"/>
    <w:basedOn w:val="a0"/>
    <w:uiPriority w:val="99"/>
    <w:unhideWhenUsed/>
    <w:rsid w:val="00BD4BD1"/>
    <w:rPr>
      <w:color w:val="0563C1" w:themeColor="hyperlink"/>
      <w:u w:val="single"/>
    </w:rPr>
  </w:style>
  <w:style w:type="paragraph" w:styleId="a7">
    <w:name w:val="header"/>
    <w:basedOn w:val="a"/>
    <w:link w:val="a8"/>
    <w:uiPriority w:val="99"/>
    <w:unhideWhenUsed/>
    <w:rsid w:val="00BD4BD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D4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ltant.r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708</Words>
  <Characters>5059</Characters>
  <Application>Microsoft Office Word</Application>
  <DocSecurity>0</DocSecurity>
  <Lines>103</Lines>
  <Paragraphs>22</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Воронкина</dc:creator>
  <cp:keywords/>
  <dc:description/>
  <cp:lastModifiedBy>Юлия Воронкина</cp:lastModifiedBy>
  <cp:revision>2</cp:revision>
  <dcterms:created xsi:type="dcterms:W3CDTF">2019-08-19T06:30:00Z</dcterms:created>
  <dcterms:modified xsi:type="dcterms:W3CDTF">2019-08-19T06:30:00Z</dcterms:modified>
</cp:coreProperties>
</file>