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4"/>
        </w:rPr>
        <w:t>Министерство науки и высшего образования РФ</w:t>
      </w:r>
    </w:p>
    <w:p>
      <w:pPr>
        <w:spacing w:after="0"/>
        <w:jc w:val="center"/>
      </w:pPr>
      <w:r>
        <w:rPr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after="0"/>
        <w:jc w:val="center"/>
      </w:pPr>
      <w:r>
        <w:rPr>
          <w:b w:val="0"/>
          <w:sz w:val="24"/>
        </w:rPr>
        <w:t>высшего образования</w:t>
      </w:r>
    </w:p>
    <w:p>
      <w:pPr>
        <w:spacing w:after="0"/>
        <w:jc w:val="center"/>
      </w:pPr>
      <w:r>
        <w:rPr>
          <w:b w:val="0"/>
          <w:sz w:val="24"/>
        </w:rPr>
        <w:t>"Омский государственный технический университет"</w:t>
      </w:r>
    </w:p>
    <w:p>
      <w:pPr>
        <w:spacing w:after="960"/>
        <w:jc w:val="center"/>
      </w:pPr>
      <w:r>
        <w:rPr>
          <w:b w:val="0"/>
          <w:sz w:val="24"/>
        </w:rPr>
        <w:t>Кафедра "Автоматизированные системы обработки информации и управления"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/>
          <w:sz w:val="28"/>
        </w:rPr>
        <w:t>ОТЧЕТ</w:t>
      </w:r>
    </w:p>
    <w:p>
      <w:pPr>
        <w:spacing w:after="120"/>
        <w:jc w:val="center"/>
      </w:pPr>
      <w:r>
        <w:rPr>
          <w:b/>
          <w:sz w:val="28"/>
        </w:rPr>
        <w:t>ПО ЛАБОРАТОРНОЙ РАБОТЕ №2</w:t>
      </w:r>
    </w:p>
    <w:p>
      <w:pPr>
        <w:spacing w:after="120"/>
        <w:jc w:val="center"/>
      </w:pPr>
      <w:r>
        <w:rPr>
          <w:b w:val="0"/>
          <w:sz w:val="24"/>
        </w:rPr>
        <w:t>по дисциплине «Основы web-технологий»</w:t>
      </w:r>
    </w:p>
    <w:p>
      <w:pPr>
        <w:spacing w:after="120"/>
        <w:jc w:val="center"/>
      </w:pPr>
      <w:r>
        <w:rPr>
          <w:b w:val="0"/>
          <w:sz w:val="24"/>
        </w:rPr>
        <w:t>«Разработка визуального дизайна сайта в Figma»</w:t>
      </w:r>
    </w:p>
    <w:p>
      <w:pPr>
        <w:spacing w:after="120"/>
        <w:jc w:val="center"/>
      </w:pPr>
      <w:r>
        <w:rPr>
          <w:b w:val="0"/>
          <w:sz w:val="24"/>
        </w:rPr>
        <w:t>Проект «Мера — справочник единиц измерения»</w:t>
      </w:r>
    </w:p>
    <w:p>
      <w:pPr>
        <w:spacing w:after="480"/>
        <w:jc w:val="center"/>
      </w:pPr>
      <w:r>
        <w:rPr>
          <w:b w:val="0"/>
          <w:sz w:val="24"/>
        </w:rPr>
        <w:t>студента Соболева Анатолия Сергеевича группы ПИН-252т</w:t>
      </w: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  <w:sz w:val="24"/>
        </w:rPr>
        <w:t>Пояснительная записка</w:t>
      </w:r>
    </w:p>
    <w:p>
      <w:pPr>
        <w:spacing w:after="960"/>
        <w:jc w:val="center"/>
      </w:pPr>
      <w:r>
        <w:rPr>
          <w:b w:val="0"/>
          <w:sz w:val="24"/>
        </w:rPr>
        <w:t>Направление подготовки 09.03.04 Программная инженерия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4819"/>
          </w:tcPr>
          <w:p>
            <w:r>
              <w:t>Преподаватель</w:t>
              <w:br/>
              <w:t>к.т.н., доцент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Е. О. Викулов</w:t>
            </w:r>
          </w:p>
        </w:tc>
      </w:tr>
      <w:tr>
        <w:tc>
          <w:tcPr>
            <w:tcW w:type="dxa" w:w="4819"/>
          </w:tcPr>
          <w:p>
            <w:r>
              <w:t>Студент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А. С. Соболев</w:t>
            </w:r>
          </w:p>
        </w:tc>
      </w:tr>
    </w:tbl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  <w:sz w:val="24"/>
        </w:rPr>
        <w:t>Омск 2026</w:t>
      </w:r>
    </w:p>
    <w:p>
      <w:pPr>
        <w:pStyle w:val="Heading1"/>
        <w:pageBreakBefore/>
      </w:pPr>
      <w:r>
        <w:t>РЕФЕРАТ</w:t>
      </w:r>
    </w:p>
    <w:p>
      <w:pPr>
        <w:spacing w:after="0"/>
        <w:ind w:firstLine="709"/>
        <w:jc w:val="both"/>
      </w:pPr>
      <w:r>
        <w:rPr>
          <w:b w:val="0"/>
        </w:rPr>
        <w:t>Отчет содержит пояснительную записку к лабораторной работе № 2: описание проекта Figma сайта «Мера», визуального стиля (цветовые и текстовые стили), библиотеки компонентов, макетов страниц в трёх разрешениях и интерактивного прототипа, а также снимки экрана рабочего файла Figma.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>FIGMA, ВИЗУАЛЬНЫЙ ДИЗАЙН, КОМПОНЕНТ, СТИЛЬ, АДАПТИВНЫЙ МАКЕТ, PROTOTYPE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  <w:r>
        <w:rPr>
          <w:b/>
        </w:rPr>
        <w:t>Объект исследования:</w:t>
      </w:r>
      <w:r>
        <w:rPr>
          <w:b w:val="0"/>
        </w:rPr>
        <w:t xml:space="preserve"> проект Figma «Мера — справочник единиц измерения».</w:t>
      </w:r>
    </w:p>
    <w:p>
      <w:pPr>
        <w:spacing w:after="0"/>
        <w:ind w:firstLine="709"/>
        <w:jc w:val="both"/>
      </w:pPr>
      <w:r>
        <w:rPr>
          <w:b/>
        </w:rPr>
        <w:t>Цель работы:</w:t>
      </w:r>
      <w:r>
        <w:rPr>
          <w:b w:val="0"/>
        </w:rPr>
        <w:t xml:space="preserve"> на основании прототипов ЛР № 1 разработать визуальный дизайн всех страниц сайта.</w:t>
      </w:r>
    </w:p>
    <w:p>
      <w:pPr>
        <w:spacing w:after="0"/>
        <w:ind w:firstLine="709"/>
        <w:jc w:val="both"/>
      </w:pPr>
      <w:r>
        <w:rPr>
          <w:b/>
        </w:rPr>
        <w:t>Методы исследования:</w:t>
      </w:r>
      <w:r>
        <w:rPr>
          <w:b w:val="0"/>
        </w:rPr>
        <w:t xml:space="preserve"> работа с фреймами, автолейаутом, стилями, компонентами и вариантами, режим Prototype в Figma.</w:t>
      </w:r>
    </w:p>
    <w:p>
      <w:pPr>
        <w:spacing w:after="0"/>
        <w:ind w:firstLine="709"/>
        <w:jc w:val="both"/>
      </w:pPr>
      <w:r>
        <w:rPr>
          <w:b/>
        </w:rPr>
        <w:t>Результаты работы:</w:t>
      </w:r>
      <w:r>
        <w:rPr>
          <w:b w:val="0"/>
        </w:rPr>
        <w:t xml:space="preserve"> в файле созданы 19 цветовых и 24 текстовых стиля, 11 наборов компонентов и 9 иконок, 9 макетов страниц, 3 кадра состояний и мобильное меню; основные страницы связаны переходами Prototype с тремя стартовыми точками.</w:t>
      </w:r>
    </w:p>
    <w:p>
      <w:pPr>
        <w:spacing w:after="0"/>
        <w:ind w:firstLine="709"/>
        <w:jc w:val="both"/>
      </w:pPr>
      <w:r>
        <w:rPr>
          <w:b/>
        </w:rPr>
        <w:t>Область применения:</w:t>
      </w:r>
      <w:r>
        <w:rPr>
          <w:b w:val="0"/>
        </w:rPr>
        <w:t xml:space="preserve"> макеты являются основой вёрстки (ЛР № 3).</w:t>
      </w:r>
    </w:p>
    <w:p>
      <w:pPr>
        <w:pStyle w:val="Heading1"/>
        <w:pageBreakBefore/>
      </w:pPr>
      <w:r>
        <w:t>СОДЕРЖАНИЕ</w:t>
      </w:r>
    </w:p>
    <w:p>
      <w:pPr>
        <w:tabs>
          <w:tab w:pos="10205" w:val="right" w:leader="dot"/>
        </w:tabs>
        <w:ind w:left="0"/>
      </w:pPr>
      <w:r>
        <w:t>РЕФЕРАТ</w:t>
        <w:tab/>
        <w:t>2</w:t>
      </w:r>
    </w:p>
    <w:p>
      <w:pPr>
        <w:tabs>
          <w:tab w:pos="10205" w:val="right" w:leader="dot"/>
        </w:tabs>
        <w:ind w:left="0"/>
      </w:pPr>
      <w:r>
        <w:t>ВВЕДЕНИЕ</w:t>
        <w:tab/>
        <w:t>4</w:t>
      </w:r>
    </w:p>
    <w:p>
      <w:pPr>
        <w:tabs>
          <w:tab w:pos="10205" w:val="right" w:leader="dot"/>
        </w:tabs>
        <w:ind w:left="0"/>
      </w:pPr>
      <w:r>
        <w:t>1 ОСНОВНАЯ ЧАСТЬ</w:t>
        <w:tab/>
        <w:t>5</w:t>
      </w:r>
    </w:p>
    <w:p>
      <w:pPr>
        <w:tabs>
          <w:tab w:pos="10205" w:val="right" w:leader="dot"/>
        </w:tabs>
        <w:ind w:left="425"/>
      </w:pPr>
      <w:r>
        <w:t>1.1 Проект Figma</w:t>
        <w:tab/>
        <w:t>6</w:t>
      </w:r>
    </w:p>
    <w:p>
      <w:pPr>
        <w:tabs>
          <w:tab w:pos="10205" w:val="right" w:leader="dot"/>
        </w:tabs>
        <w:ind w:left="425"/>
      </w:pPr>
      <w:r>
        <w:t>1.2 Визуальный стиль</w:t>
        <w:tab/>
        <w:t>7</w:t>
      </w:r>
    </w:p>
    <w:p>
      <w:pPr>
        <w:tabs>
          <w:tab w:pos="10205" w:val="right" w:leader="dot"/>
        </w:tabs>
        <w:ind w:left="425"/>
      </w:pPr>
      <w:r>
        <w:t>1.3 Компоненты</w:t>
        <w:tab/>
        <w:t>8</w:t>
      </w:r>
    </w:p>
    <w:p>
      <w:pPr>
        <w:tabs>
          <w:tab w:pos="10205" w:val="right" w:leader="dot"/>
        </w:tabs>
        <w:ind w:left="425"/>
      </w:pPr>
      <w:r>
        <w:t>1.4 Макеты и адаптивность</w:t>
        <w:tab/>
        <w:t>9</w:t>
      </w:r>
    </w:p>
    <w:p>
      <w:pPr>
        <w:tabs>
          <w:tab w:pos="10205" w:val="right" w:leader="dot"/>
        </w:tabs>
        <w:ind w:left="425"/>
      </w:pPr>
      <w:r>
        <w:t>1.5 Интерактивный прототип</w:t>
        <w:tab/>
        <w:t>10</w:t>
      </w:r>
    </w:p>
    <w:p>
      <w:pPr>
        <w:tabs>
          <w:tab w:pos="10205" w:val="right" w:leader="dot"/>
        </w:tabs>
        <w:ind w:left="425"/>
      </w:pPr>
      <w:r>
        <w:t>1.6 Снимки экрана</w:t>
        <w:tab/>
        <w:t>11</w:t>
      </w:r>
    </w:p>
    <w:p>
      <w:pPr>
        <w:tabs>
          <w:tab w:pos="10205" w:val="right" w:leader="dot"/>
        </w:tabs>
        <w:ind w:left="0"/>
      </w:pPr>
      <w:r>
        <w:t>ЗАКЛЮЧЕНИЕ</w:t>
        <w:tab/>
        <w:t>21</w:t>
      </w:r>
    </w:p>
    <w:p>
      <w:pPr>
        <w:tabs>
          <w:tab w:pos="10205" w:val="right" w:leader="dot"/>
        </w:tabs>
        <w:ind w:left="0"/>
      </w:pPr>
      <w:r>
        <w:t>СПИСОК ИСПОЛЬЗОВАННЫХ ИСТОЧНИКОВ</w:t>
        <w:tab/>
        <w:t>22</w:t>
      </w:r>
    </w:p>
    <w:p/>
    <w:p>
      <w:pPr>
        <w:pStyle w:val="Heading1"/>
        <w:pageBreakBefore/>
      </w:pPr>
      <w:r>
        <w:t>ВВЕДЕНИЕ</w:t>
      </w:r>
    </w:p>
    <w:p>
      <w:pPr>
        <w:spacing w:after="0"/>
        <w:ind w:firstLine="709"/>
        <w:jc w:val="both"/>
      </w:pPr>
      <w:r>
        <w:rPr>
          <w:b/>
        </w:rPr>
        <w:t>Актуальность темы.</w:t>
      </w:r>
      <w:r>
        <w:rPr>
          <w:b w:val="0"/>
        </w:rPr>
        <w:t xml:space="preserve"> Визуальный макет задаёт единые правила оформления и позволяет проверить читаемость и поведение интерфейса на разных экранах до вёрстки.</w:t>
      </w:r>
    </w:p>
    <w:p>
      <w:pPr>
        <w:spacing w:after="0"/>
        <w:ind w:firstLine="709"/>
        <w:jc w:val="both"/>
      </w:pPr>
      <w:r>
        <w:rPr>
          <w:b/>
        </w:rPr>
        <w:t>Цель работы.</w:t>
      </w:r>
      <w:r>
        <w:rPr>
          <w:b w:val="0"/>
        </w:rPr>
        <w:t xml:space="preserve"> Разработать визуальный дизайн сайта «Мера» в Figma на основе прототипов ЛР № 1.</w:t>
      </w:r>
    </w:p>
    <w:p>
      <w:pPr>
        <w:spacing w:after="0"/>
        <w:ind w:firstLine="709"/>
        <w:jc w:val="left"/>
      </w:pPr>
      <w:r>
        <w:rPr>
          <w:b/>
        </w:rPr>
        <w:t>Задачи работы:</w:t>
      </w:r>
    </w:p>
    <w:p>
      <w:pPr>
        <w:spacing w:after="0"/>
        <w:ind w:firstLine="709"/>
        <w:jc w:val="both"/>
      </w:pPr>
      <w:r>
        <w:rPr>
          <w:b w:val="0"/>
        </w:rPr>
        <w:t>– перенести структуру страниц из прототипов в Figma;</w:t>
      </w:r>
    </w:p>
    <w:p>
      <w:pPr>
        <w:spacing w:after="0"/>
        <w:ind w:firstLine="709"/>
        <w:jc w:val="both"/>
      </w:pPr>
      <w:r>
        <w:rPr>
          <w:b w:val="0"/>
        </w:rPr>
        <w:t>– оформить цвета, типографику, кнопки, формы, карточки и меню как стили и компоненты;</w:t>
      </w:r>
    </w:p>
    <w:p>
      <w:pPr>
        <w:spacing w:after="0"/>
        <w:ind w:firstLine="709"/>
        <w:jc w:val="both"/>
      </w:pPr>
      <w:r>
        <w:rPr>
          <w:b w:val="0"/>
        </w:rPr>
        <w:t>– создать дизайн всех страниц в разрешениях Mobile, Tablet и Desktop;</w:t>
      </w:r>
    </w:p>
    <w:p>
      <w:pPr>
        <w:spacing w:after="0"/>
        <w:ind w:firstLine="709"/>
        <w:jc w:val="both"/>
      </w:pPr>
      <w:r>
        <w:rPr>
          <w:b w:val="0"/>
        </w:rPr>
        <w:t>– связать основные страницы интерактивными переходами в режиме Prototype.</w:t>
      </w:r>
    </w:p>
    <w:p>
      <w:pPr>
        <w:spacing w:after="0"/>
        <w:ind w:firstLine="709"/>
        <w:jc w:val="both"/>
      </w:pPr>
      <w:r>
        <w:rPr>
          <w:b w:val="0"/>
        </w:rPr>
        <w:t>Работа выполняется по дисциплине «Основы web-технологий» (направление подготовки 09.03.04 «Программная инженерия», группа ПИН-252т) в рамках сквозного проекта «Мера — справочник единиц измерения» (тема 12) [1–3].</w:t>
      </w:r>
    </w:p>
    <w:p>
      <w:pPr>
        <w:pStyle w:val="Heading1"/>
        <w:pageBreakBefore/>
      </w:pPr>
      <w:r>
        <w:t>1 ОСНОВНАЯ ЧАСТЬ</w:t>
      </w:r>
    </w:p>
    <w:p>
      <w:pPr>
        <w:pStyle w:val="Heading2"/>
        <w:pageBreakBefore/>
      </w:pPr>
      <w:r>
        <w:t>1.1 Проект Figma</w:t>
      </w:r>
    </w:p>
    <w:p>
      <w:pPr>
        <w:spacing w:after="0"/>
        <w:ind w:firstLine="709"/>
        <w:jc w:val="both"/>
      </w:pPr>
      <w:r>
        <w:rPr>
          <w:b w:val="0"/>
        </w:rPr>
        <w:t xml:space="preserve">Проект доступен по ссылке (просмотр для всех, у кого есть ссылка): </w:t>
      </w:r>
      <w:hyperlink r:id="rId10">
        <w:r>
          <w:rPr>
            <w:color w:val="0563C1"/>
            <w:u w:val="single"/>
          </w:rPr>
          <w:t xml:space="preserve">Мера — справочник единиц измерения</w:t>
        </w:r>
      </w:hyperlink>
    </w:p>
    <w:p>
      <w:pPr>
        <w:spacing w:after="0"/>
        <w:ind w:firstLine="709"/>
        <w:jc w:val="both"/>
      </w:pPr>
      <w:r>
        <w:rPr>
          <w:b w:val="0"/>
        </w:rPr>
        <w:t>Файл состоит из двух страниц: «Макеты» (кадры страниц и состояний) и «Компоненты» (иконки и наборы компонентов). При проверке исходного состояния файла было установлено, что в нём были 9 кадров страниц, но отсутствовали стили, компоненты и связи Prototype; строки таблицы каталога имели разную ширину. В ходе работы эти недостатки устранены: добавлены стили и компоненты, существующие элементы заменены экземплярами компонентов, настроены переходы, данные в макетах приведены к фактическому справочнику (6 категорий, коэффициенты пересчёта).</w:t>
      </w:r>
    </w:p>
    <w:p>
      <w:pPr>
        <w:pStyle w:val="Heading2"/>
        <w:pageBreakBefore/>
      </w:pPr>
      <w:r>
        <w:t>1.2 Визуальный стиль</w:t>
      </w:r>
    </w:p>
    <w:p>
      <w:pPr>
        <w:spacing w:after="0"/>
        <w:ind w:firstLine="709"/>
        <w:jc w:val="both"/>
      </w:pPr>
      <w:r>
        <w:rPr>
          <w:b w:val="0"/>
        </w:rPr>
        <w:t>Использован светлый интерфейс с тёмно-синей шапкой и синим акцентом; шрифт Inter. Все цвета оформлены как цветовые стили (группа «Цвет»), все текстовые слои связаны с текстовыми стилями (группа «Текст»).</w:t>
      </w:r>
    </w:p>
    <w:p>
      <w:pPr>
        <w:keepNext/>
        <w:spacing w:after="60"/>
        <w:jc w:val="left"/>
      </w:pPr>
      <w:r>
        <w:rPr>
          <w:b w:val="0"/>
        </w:rPr>
        <w:t>Таблица 1 – Основные цветовые стили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Стиль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Цвет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Применение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Цвет/Шапка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#172554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Фон шапки и мобильного меню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Цвет/Акцент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#2563EB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Ссылки, основная кнопка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Цвет/Акцент светлый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#EFF6FF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Подложка иконок, бейдж категории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Цвет/Текст основной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#1F2937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Заголовки и основной текст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Цвет/Текст вторичный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#6B7280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Подписи полей, пояснения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Цвет/Фон страницы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#F5F5F5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Фон страниц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Цвет/Граница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#E5E7EB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Обводки, разделители, подвал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Цвет/Успех фон / значение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#F0FDF4 / #15803D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Блок результата конвертации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Цвет/Ошибка / фон / текст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#DC2626 / #FEF2F2 / #991B1B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Состояние ошибки</w:t>
            </w:r>
          </w:p>
        </w:tc>
      </w:tr>
    </w:tbl>
    <w:p>
      <w:pPr>
        <w:spacing w:after="8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>Типографика: заголовок страницы — 32 px Bold (Desktop), 28 px (Tablet), 24 px (Mobile); заголовок карточки — 18 px Bold; основной текст — 14–16 px Regular; подписи полей — 12 px Semi Bold.</w:t>
      </w:r>
    </w:p>
    <w:p>
      <w:pPr>
        <w:pStyle w:val="Heading2"/>
        <w:pageBreakBefore/>
      </w:pPr>
      <w:r>
        <w:t>1.3 Компоненты</w:t>
      </w:r>
    </w:p>
    <w:p>
      <w:pPr>
        <w:keepNext/>
        <w:spacing w:after="60"/>
        <w:jc w:val="left"/>
      </w:pPr>
      <w:r>
        <w:rPr>
          <w:b w:val="0"/>
        </w:rPr>
        <w:t>Таблица 2 – Компоненты и 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Варианты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Где используется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Header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Breakpoint = Desktop, Tablet, Mobile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Шапка всех кадров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Footer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Breakpoint = Desktop, Tablet, Mobile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Подвал всех кадров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Button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Primary: Default, Hover, Disabled; Secondary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Конвертер, пустые состояния, карточка единицы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Text field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Default, Focus, Error, Disabled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Поле «Значение»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Select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Default, Focus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Списки «Из», «В», «Категория»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Search bar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Empty, Filled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Поиск в каталоге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Conversion result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Success, Error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Результат и ошибка конвертации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Category card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Vertical, Horizontal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Категории на главной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Unit row / Unit card (mobile)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Default, Hover / Default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Таблица и список каталога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Badge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Neutral, Accent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Обозначение и категория единицы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Иконка/…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9 иконок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Логотип, категории, поиск, меню</w:t>
            </w:r>
          </w:p>
        </w:tc>
      </w:tr>
    </w:tbl>
    <w:p>
      <w:pPr>
        <w:spacing w:after="80"/>
        <w:ind w:firstLine="709"/>
        <w:jc w:val="both"/>
      </w:pPr>
    </w:p>
    <w:p>
      <w:pPr>
        <w:pStyle w:val="Heading2"/>
        <w:pageBreakBefore/>
      </w:pPr>
      <w:r>
        <w:t>1.4 Макеты и адаптивность</w:t>
      </w:r>
    </w:p>
    <w:p>
      <w:pPr>
        <w:spacing w:after="0"/>
        <w:ind w:firstLine="709"/>
        <w:jc w:val="both"/>
      </w:pPr>
      <w:r>
        <w:rPr>
          <w:b w:val="0"/>
        </w:rPr>
        <w:t>Для каждой страницы созданы кадры «Страница / Разрешение»: Desktop шириной 1440 px, Tablet 768 px, Mobile 360 px; высота кадров определяется содержимым (не меньше 900 и 760 px). Кадры построены на автолейауте, поэтому при смене данных блоки перестраиваются без ручного сдвига. Отличия разрешений соответствуют таблице 4 отчёта по ЛР № 1: на телефоне — одна колонка и меню «☰», на планшете — две колонки категорий, на компьютере — три колонки и форма конвертера в одну строку. Дополнительно созданы кадры «Главная / Desktop — ошибка ввода», «Каталог / Desktop — ничего не найдено», «Карточка единицы / Desktop — единица не найдена» и «Меню / Mobile».</w:t>
      </w:r>
    </w:p>
    <w:p>
      <w:pPr>
        <w:pStyle w:val="Heading2"/>
        <w:pageBreakBefore/>
      </w:pPr>
      <w:r>
        <w:t>1.5 Интерактивный прототип</w:t>
      </w:r>
    </w:p>
    <w:p>
      <w:pPr>
        <w:spacing w:after="0"/>
        <w:ind w:firstLine="709"/>
        <w:jc w:val="both"/>
      </w:pPr>
      <w:r>
        <w:rPr>
          <w:b w:val="0"/>
        </w:rPr>
        <w:t>В режиме Prototype настроено более 90 переходов (On click → Navigate to, Dissolve 200 мс): логотип и пункты меню ведут на страницы того же разрешения, карточки категорий — в каталог, строки каталога — в карточку единицы, ссылка «Назад» и бейдж категории — в каталог, кнопка «Открыть в конвертере» — на главную; кнопка «☰» открывает кадр мобильного меню. Для демонстрации состояний щелчок по полю «Значение» открывает кадр ошибки ввода, щелчок по полю поиска — кадр пустого результата. Заданы стартовые точки потоков Desktop, Tablet и Mobile.</w:t>
      </w:r>
    </w:p>
    <w:p>
      <w:pPr>
        <w:pStyle w:val="Heading2"/>
        <w:pageBreakBefore/>
      </w:pPr>
      <w:r>
        <w:t>1.6 Снимки экрана</w:t>
      </w:r>
    </w:p>
    <w:p>
      <w:pPr>
        <w:spacing w:after="0"/>
        <w:ind w:firstLine="709"/>
        <w:jc w:val="both"/>
      </w:pPr>
      <w:r>
        <w:rPr>
          <w:b w:val="0"/>
        </w:rPr>
        <w:t>Снимки 1–4 сделаны в редакторе Figma, снимки 5–10 — в режиме просмотра прототипа Figma (браузерная панель шириной около 800 px, поэтому кадры уменьшены).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82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gma_canvas_over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1 – Страница «Макеты»: кадры Desktop, Tablet, Mobile, мобильное меню и кадры состояний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82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gma_pages_layers_styl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2 – Страницы файла, список слоёв и цветовые стили</w:t>
      </w:r>
    </w:p>
    <w:p>
      <w:pPr>
        <w:spacing w:after="0"/>
        <w:ind w:firstLine="709"/>
        <w:jc w:val="both"/>
      </w:pPr>
      <w:r>
        <w:rPr>
          <w:b w:val="0"/>
        </w:rPr>
        <w:t>На рисунке 2 видны страницы «Макеты» и «Компоненты», кадры в панели слоёв и раскрытая группа цветовых стилей.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82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gma_componen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3 – Страница «Компоненты»: наборы компонентов с вариантами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82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gma_prototype_link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4 – Вкладка Prototype: связи между кадрами и стартовые точки Desktop, Tablet, Mobile</w:t>
      </w:r>
    </w:p>
    <w:p>
      <w:pPr>
        <w:spacing w:after="0"/>
        <w:ind w:firstLine="709"/>
        <w:jc w:val="both"/>
      </w:pPr>
      <w:r>
        <w:rPr>
          <w:b w:val="0"/>
        </w:rPr>
        <w:t>Рисунок 4 подтверждает настройку интерактивных переходов: голубые линии соединяют элементы с целевыми кадрами, слева видны метки стартовых точек потоков.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9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to_home_deskto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5 – Прототип: главная страница, Desktop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91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to_catalog_desktop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6 – Прототип: каталог, Desktop (открыт щелчком по карточке категории)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91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to_unit_deskto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7 – Прототип: карточка единицы, Desktop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91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to_home_table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8 – Прототип: главная страница, Tablet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91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to_catalog_mobil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9 – Прототип: каталог, Mobile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91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roto_state_empty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10 – Прототип: состояние «Ничего не найдено»</w:t>
      </w:r>
    </w:p>
    <w:p>
      <w:pPr>
        <w:pStyle w:val="Heading1"/>
        <w:pageBreakBefore/>
      </w:pPr>
      <w:r>
        <w:t>ЗАКЛЮЧЕНИЕ</w:t>
      </w:r>
    </w:p>
    <w:p>
      <w:pPr>
        <w:spacing w:after="0"/>
        <w:ind w:firstLine="709"/>
        <w:jc w:val="both"/>
      </w:pPr>
      <w:r>
        <w:rPr>
          <w:b w:val="0"/>
        </w:rPr>
        <w:t>В Figma подготовлен полный визуальный дизайн сайта «Мера»: 9 макетов (3 страницы × 3 разрешения), кадры состояний и мобильного меню. Визуальный стиль оформлен 19 цветовыми и 24 текстовыми стилями, повторяющиеся элементы — компонентами с вариантами, что упрощает перенос в CSS. Основные страницы связаны переходами Prototype.</w:t>
      </w:r>
    </w:p>
    <w:p>
      <w:pPr>
        <w:spacing w:after="0"/>
        <w:ind w:firstLine="709"/>
        <w:jc w:val="both"/>
      </w:pPr>
      <w:r>
        <w:rPr>
          <w:b w:val="0"/>
        </w:rPr>
        <w:t>Ограничения: файл размещён на бесплатном тарифе Figma (не более трёх страниц в файле); снимки экрана выполнены в браузерной версии Figma в окне шириной около 800 px.</w:t>
      </w:r>
    </w:p>
    <w:p>
      <w:pPr>
        <w:pStyle w:val="Heading1"/>
        <w:pageBreakBefore/>
      </w:pPr>
      <w:r>
        <w:t>СПИСОК ИСПОЛЬЗОВАННЫХ ИСТОЧНИКОВ</w:t>
      </w:r>
    </w:p>
    <w:p>
      <w:pPr>
        <w:spacing w:after="0"/>
        <w:jc w:val="left"/>
      </w:pPr>
      <w:r>
        <w:rPr>
          <w:b w:val="0"/>
        </w:rPr>
        <w:t>1. Лабораторные работы по дисциплине «Веб-программирование»: комплексное проектирование и разработка веб-сайта [Электронный ресурс]. – Файл «материалы/Лабораторные_работы_Веб-программирование.pdf» репозитория проекта.</w:t>
      </w:r>
    </w:p>
    <w:p>
      <w:pPr>
        <w:spacing w:after="0"/>
        <w:jc w:val="left"/>
      </w:pPr>
      <w:r>
        <w:rPr>
          <w:b w:val="0"/>
        </w:rPr>
        <w:t>2. Методика рейтингового контроля по дисциплине «Основы web-технологий». 4 семестр 2026/2027 учебного года. Направление 09.03.04 «Программная инженерия», группа ПИН-252т / преподаватель Е. О. Викулов [Электронный ресурс]. – Омск : ОмГТУ, 2026.</w:t>
      </w:r>
    </w:p>
    <w:p>
      <w:pPr>
        <w:spacing w:after="0"/>
        <w:jc w:val="left"/>
      </w:pPr>
      <w:r>
        <w:rPr>
          <w:b w:val="0"/>
        </w:rPr>
        <w:t>3. Темы проектов по дисциплине «Основы web-технологий». Тема 12 «Справочник единиц измерения» [Электронный ресурс]. – Файл «материалы/temy.docx» репозитория проекта.</w:t>
      </w:r>
    </w:p>
    <w:p>
      <w:pPr>
        <w:spacing w:after="0"/>
        <w:jc w:val="left"/>
      </w:pPr>
      <w:r>
        <w:rPr>
          <w:b w:val="0"/>
        </w:rPr>
        <w:t xml:space="preserve">4. Figma. Help Center: Guide to components, Create and use styles, Guide to prototyping [Электронный ресурс] – URL: </w:t>
      </w:r>
      <w:hyperlink r:id="rId21">
        <w:r>
          <w:rPr>
            <w:color w:val="0563C1"/>
            <w:u w:val="single"/>
          </w:rPr>
          <w:t>https://help.figma.com/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5. Проект Figma «Мера — справочник единиц измерения» [Электронный ресурс] – URL: </w:t>
      </w:r>
      <w:hyperlink r:id="rId10">
        <w:r>
          <w:rPr>
            <w:color w:val="0563C1"/>
            <w:u w:val="single"/>
          </w:rPr>
          <w:t>https://www.figma.com/design/sCt5ju49i6680hCjosaYHh/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>6. Соболев, А. С. Отчет по лабораторной работе № 1 «Создание прототипов веб-сайта». – Омск, 2026.</w:t>
      </w:r>
    </w:p>
    <w:sectPr w:rsidR="00FC693F" w:rsidRPr="0006063C" w:rsidSect="00034616">
      <w:footerReference w:type="default" r:id="rId9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/>
      <w:sz w:val="24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6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76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76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figma.com/design/sCt5ju49i6680hCjosaYHh/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hyperlink" Target="https://help.fig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