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/>
      </w:pPr>
      <w:r>
        <w:rPr/>
        <w:t>Пользователь вводит дробное число, программа выводит чему равна целая часть числа, а чему дробная часть (использовать операцию приведения дробного числа к целому)</w:t>
      </w:r>
    </w:p>
    <w:p>
      <w:pPr>
        <w:pStyle w:val="Normal"/>
        <w:numPr>
          <w:ilvl w:val="0"/>
          <w:numId w:val="1"/>
        </w:numPr>
        <w:rPr/>
      </w:pPr>
      <w:r>
        <w:rPr/>
        <w:t>Пользователь вводит трёхзначное число, программа выводит сумму его цифр (использовать операцию остаток от деления)</w:t>
      </w:r>
    </w:p>
    <w:p>
      <w:pPr>
        <w:pStyle w:val="Normal"/>
        <w:numPr>
          <w:ilvl w:val="0"/>
          <w:numId w:val="1"/>
        </w:numPr>
        <w:rPr/>
      </w:pPr>
      <w:r>
        <w:rPr/>
        <w:t>Известно, что первый день года понедельник. Пользователь вводит номер дня в году, программа выводит какой это день недели: 1, если это понедельник, 2, если вторник и т.д. (использовать операцию остаток от деления)</w:t>
      </w:r>
    </w:p>
    <w:p>
      <w:pPr>
        <w:pStyle w:val="Normal"/>
        <w:numPr>
          <w:ilvl w:val="0"/>
          <w:numId w:val="1"/>
        </w:numPr>
        <w:rPr/>
      </w:pPr>
      <w:r>
        <w:rPr/>
        <w:t>Пользователь вводит трёхзначное число, программа выводит TRUE, если число делится на 4 без остатка и FALSE в противном случае (не использовать оператор if)</w:t>
      </w:r>
    </w:p>
    <w:p>
      <w:pPr>
        <w:pStyle w:val="Normal"/>
        <w:numPr>
          <w:ilvl w:val="0"/>
          <w:numId w:val="1"/>
        </w:numPr>
        <w:rPr/>
      </w:pPr>
      <w:r>
        <w:rPr/>
        <w:t>Известно, что первый день года понедельник верхней недели. Пользователь вводит номер дня в году, программа выводит TRUE, если это день верхней недели и FALSE в противном случае (не использовать оператор if)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Style15">
    <w:name w:val="Символ нумерации"/>
    <w:rPr/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2017-09-28T12:30:32Z</dcterms:created>
  <dc:language>ru-RU</dc:language>
  <cp:revision>0</cp:revision>
</cp:coreProperties>
</file>