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ru-RU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ru-RU"/>
        </w:rPr>
        <w:t>2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Конструкторы</w:t>
      </w:r>
      <w:r>
        <w:rPr>
          <w:rFonts w:hint="default"/>
          <w:lang w:val="ru-RU"/>
        </w:rPr>
        <w:t xml:space="preserve"> и деструктор. Перегрузка операторов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af201fa6-dc2f-4fab-91e3-12edf554d251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sdt>
                <w:sdtPr>
                  <w:rPr>
                    <w:rFonts w:ascii="Times New Roman" w:hAnsi="Times New Roman" w:cs="Times New Roman" w:eastAsiaTheme="minorHAnsi"/>
                    <w:color w:val="auto"/>
                    <w:kern w:val="0"/>
                    <w:sz w:val="28"/>
                    <w:szCs w:val="28"/>
                    <w:lang w:val="ru-RU" w:eastAsia="en-US" w:bidi="ar-SA"/>
                  </w:rPr>
                  <w:id w:val="147464083"/>
                  <w:placeholder>
                    <w:docPart w:val="{8978a06f-f986-4125-ba65-cae05890c0ce}"/>
                  </w:placeholder>
                  <w15:color w:val="509DF3"/>
                </w:sdtPr>
                <w:sdtEndPr>
                  <w:rPr>
                    <w:rFonts w:ascii="Times New Roman" w:hAnsi="Times New Roman" w:cs="Times New Roman" w:eastAsiaTheme="minorHAnsi"/>
                    <w:color w:val="auto"/>
                    <w:kern w:val="0"/>
                    <w:sz w:val="28"/>
                    <w:szCs w:val="28"/>
                    <w:lang w:val="ru-RU" w:eastAsia="en-US" w:bidi="ar-SA"/>
                  </w:rPr>
                </w:sdtEndPr>
                <w:sdtContent>
                  <w:r>
                    <w:rPr>
                      <w:rFonts w:ascii="Times New Roman" w:hAnsi="Times New Roman" w:cs="Times New Roman" w:eastAsiaTheme="minorHAnsi"/>
                      <w:color w:val="auto"/>
                      <w:kern w:val="0"/>
                      <w:sz w:val="28"/>
                      <w:szCs w:val="28"/>
                      <w:lang w:val="ru-RU" w:eastAsia="en-US" w:bidi="ar-SA"/>
                    </w:rPr>
                    <w:t>Код</w:t>
                  </w:r>
                  <w:r>
                    <w:rPr>
                      <w:rFonts w:hint="default" w:ascii="Times New Roman" w:hAnsi="Times New Roman" w:cs="Times New Roman" w:eastAsiaTheme="minorHAnsi"/>
                      <w:color w:val="auto"/>
                      <w:kern w:val="0"/>
                      <w:sz w:val="28"/>
                      <w:szCs w:val="28"/>
                      <w:lang w:val="ru-RU" w:eastAsia="en-US" w:bidi="ar-SA"/>
                    </w:rPr>
                    <w:t xml:space="preserve"> программы</w:t>
                  </w:r>
                </w:sdtContent>
              </w:sdt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3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be2612f8-6890-408f-b52a-ce9e02793bcf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6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r>
            <w:rPr>
              <w:rFonts w:hint="default"/>
              <w:sz w:val="28"/>
              <w:szCs w:val="28"/>
              <w:lang w:val="ru-RU"/>
            </w:rPr>
            <w:t>7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вопросы...........................................................................................8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  <w:bookmarkStart w:id="2" w:name="_GoBack"/>
      <w:bookmarkEnd w:id="2"/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виды конструкторов, принципы использования конструкторов, назначение деструктора, способы перегрузки операторов.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класс, который обладает возможностью выполнения соответствующих действий. Реализованный класс должен содержать необходимые конструкторы, деструктор и перегруженный оператор.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Классы</w:t>
      </w:r>
      <w:r>
        <w:rPr>
          <w:rFonts w:hint="default"/>
          <w:lang w:val="ru-RU"/>
        </w:rPr>
        <w:t xml:space="preserve"> и возможные действия над классами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608"/>
        <w:gridCol w:w="6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77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160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Класс</w:t>
            </w:r>
          </w:p>
        </w:tc>
        <w:tc>
          <w:tcPr>
            <w:tcW w:w="696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Возможности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Матрица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целых чисел</w:t>
            </w:r>
          </w:p>
        </w:tc>
        <w:tc>
          <w:tcPr>
            <w:tcW w:w="6968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Умножение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матрицы на вещественное число и присвоение результата третьей переменной-матрице осуществляется одной строкой С = А*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, где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 xml:space="preserve">b - 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целое число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rPr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00"/>
          <w:shd w:val="clear" w:fill="FFFFFF"/>
        </w:rPr>
      </w:pPr>
      <w:r>
        <w:rPr>
          <w:color w:val="004A43"/>
          <w:shd w:val="clear" w:fill="FFFFFF"/>
        </w:rPr>
        <w:t xml:space="preserve">#include </w:t>
      </w:r>
      <w:r>
        <w:rPr>
          <w:color w:val="800000"/>
          <w:shd w:val="clear" w:fill="FFFFFF"/>
        </w:rPr>
        <w:t>&lt;</w:t>
      </w:r>
      <w:r>
        <w:rPr>
          <w:color w:val="40015A"/>
          <w:shd w:val="clear" w:fill="FFFFFF"/>
        </w:rPr>
        <w:t>iostream</w:t>
      </w:r>
      <w:r>
        <w:rPr>
          <w:color w:val="800000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using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namespace</w:t>
      </w:r>
      <w:r>
        <w:rPr>
          <w:color w:val="000000"/>
          <w:shd w:val="clear" w:fill="FFFFFF"/>
        </w:rPr>
        <w:t xml:space="preserve"> </w:t>
      </w:r>
      <w:r>
        <w:rPr>
          <w:color w:val="666616"/>
          <w:shd w:val="clear" w:fill="FFFFFF"/>
        </w:rPr>
        <w:t>std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696969"/>
          <w:shd w:val="clear" w:fill="FFFFFF"/>
        </w:rPr>
        <w:t>// Объект класса Matrix хранит в себе целочисленную матрицу указанного размера.// Эту матрицу можно вывести или умножить на вещественное число, причем// в последнем случае результат запишется в новую матрицу.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class</w:t>
      </w:r>
      <w:r>
        <w:rPr>
          <w:color w:val="000000"/>
          <w:shd w:val="clear" w:fill="FFFFFF"/>
        </w:rPr>
        <w:t xml:space="preserve"> Matrix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private</w:t>
      </w:r>
      <w:r>
        <w:rPr>
          <w:color w:val="E34ADC"/>
          <w:shd w:val="clear" w:fill="FFFFFF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size_j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**</w:t>
      </w:r>
      <w:r>
        <w:rPr>
          <w:color w:val="000000"/>
          <w:shd w:val="clear" w:fill="FFFFFF"/>
        </w:rPr>
        <w:t xml:space="preserve"> matrix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b/>
          <w:bCs/>
          <w:color w:val="800000"/>
          <w:shd w:val="clear" w:fill="FFFFFF"/>
        </w:rPr>
        <w:t>public</w:t>
      </w:r>
      <w:r>
        <w:rPr>
          <w:color w:val="E34ADC"/>
          <w:shd w:val="clear" w:fill="FFFFFF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Конструктор по умолчанию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3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3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matrix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new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*[</w:t>
      </w:r>
      <w:r>
        <w:rPr>
          <w:color w:val="000000"/>
          <w:shd w:val="clear" w:fill="FFFFFF"/>
        </w:rPr>
        <w:t>size_i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new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size_j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s_i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s_j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Параметризованный конструктор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s_i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s_j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matrix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new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*[</w:t>
      </w:r>
      <w:r>
        <w:rPr>
          <w:color w:val="000000"/>
          <w:shd w:val="clear" w:fill="FFFFFF"/>
        </w:rPr>
        <w:t>size_i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new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size_j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const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&amp;</w:t>
      </w:r>
      <w:r>
        <w:rPr>
          <w:color w:val="000000"/>
          <w:shd w:val="clear" w:fill="FFFFFF"/>
        </w:rPr>
        <w:t xml:space="preserve"> mtrx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Конструктор копирования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mtrx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size_i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size_j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mtrx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size_j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matrix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new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808030"/>
          <w:shd w:val="clear" w:fill="FFFFFF"/>
        </w:rPr>
        <w:t>*[</w:t>
      </w:r>
      <w:r>
        <w:rPr>
          <w:color w:val="000000"/>
          <w:shd w:val="clear" w:fill="FFFFFF"/>
        </w:rPr>
        <w:t>size_i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size_j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   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mtrx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8030"/>
          <w:shd w:val="clear" w:fill="FFFFFF"/>
        </w:rPr>
        <w:t>~</w:t>
      </w:r>
      <w:r>
        <w:rPr>
          <w:color w:val="000000"/>
          <w:shd w:val="clear" w:fill="FFFFFF"/>
        </w:rPr>
        <w:t>Matrix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Д</w:t>
      </w:r>
      <w:r>
        <w:rPr>
          <w:color w:val="696969"/>
          <w:shd w:val="clear" w:fill="FFFFFF"/>
        </w:rPr>
        <w:t>еструктор, освобождающий выделенную для объекта класса память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delete</w:t>
      </w:r>
      <w:r>
        <w:rPr>
          <w:color w:val="808030"/>
          <w:shd w:val="clear" w:fill="FFFFFF"/>
        </w:rPr>
        <w:t>[]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delete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[]</w:t>
      </w:r>
      <w:r>
        <w:rPr>
          <w:color w:val="000000"/>
          <w:shd w:val="clear" w:fill="FFFFFF"/>
        </w:rPr>
        <w:t xml:space="preserve"> matrix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fill</w:t>
      </w:r>
      <w:r>
        <w:rPr>
          <w:color w:val="808030"/>
          <w:shd w:val="clear" w:fill="FFFFFF"/>
        </w:rPr>
        <w:t>()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З</w:t>
      </w:r>
      <w:r>
        <w:rPr>
          <w:color w:val="696969"/>
          <w:shd w:val="clear" w:fill="FFFFFF"/>
        </w:rPr>
        <w:t>аполняет матрицу числами от 1 до j (число столбцов)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size_j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   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+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1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get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 xml:space="preserve">// </w:t>
      </w:r>
      <w:r>
        <w:rPr>
          <w:color w:val="696969"/>
          <w:shd w:val="clear" w:fill="FFFFFF"/>
          <w:lang w:val="ru-RU"/>
        </w:rPr>
        <w:t>В</w:t>
      </w:r>
      <w:r>
        <w:rPr>
          <w:color w:val="696969"/>
          <w:shd w:val="clear" w:fill="FFFFFF"/>
        </w:rPr>
        <w:t>озвращает значение [i][j]-элемента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void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set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val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Устанавливает в [i][j]-элементу значение val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matrix</w:t>
      </w:r>
      <w:r>
        <w:rPr>
          <w:color w:val="808030"/>
          <w:shd w:val="clear" w:fill="FFFFFF"/>
        </w:rPr>
        <w:t>[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][</w:t>
      </w:r>
      <w:r>
        <w:rPr>
          <w:color w:val="000000"/>
          <w:shd w:val="clear" w:fill="FFFFFF"/>
        </w:rPr>
        <w:t>j</w:t>
      </w:r>
      <w:r>
        <w:rPr>
          <w:color w:val="808030"/>
          <w:shd w:val="clear" w:fill="FFFFFF"/>
        </w:rPr>
        <w:t>]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val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800000"/>
          <w:shd w:val="clear" w:fill="FFFFFF"/>
        </w:rPr>
        <w:t>friend</w:t>
      </w:r>
      <w:r>
        <w:rPr>
          <w:color w:val="000000"/>
          <w:shd w:val="clear" w:fill="FFFFFF"/>
        </w:rPr>
        <w:t xml:space="preserve"> </w:t>
      </w:r>
      <w:r>
        <w:rPr>
          <w:color w:val="603000"/>
          <w:shd w:val="clear" w:fill="FFFFFF"/>
        </w:rPr>
        <w:t>ostream</w:t>
      </w:r>
      <w:r>
        <w:rPr>
          <w:color w:val="808030"/>
          <w:shd w:val="clear" w:fill="FFFFFF"/>
        </w:rPr>
        <w:t>&amp;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operator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&lt;&lt;(</w:t>
      </w:r>
      <w:r>
        <w:rPr>
          <w:color w:val="603000"/>
          <w:shd w:val="clear" w:fill="FFFFFF"/>
        </w:rPr>
        <w:t>ostream</w:t>
      </w:r>
      <w:r>
        <w:rPr>
          <w:color w:val="808030"/>
          <w:shd w:val="clear" w:fill="FFFFFF"/>
        </w:rPr>
        <w:t>&amp;</w:t>
      </w:r>
      <w:r>
        <w:rPr>
          <w:color w:val="000000"/>
          <w:shd w:val="clear" w:fill="FFFFFF"/>
        </w:rPr>
        <w:t xml:space="preserve"> out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&amp;</w:t>
      </w:r>
      <w:r>
        <w:rPr>
          <w:color w:val="000000"/>
          <w:shd w:val="clear" w:fill="FFFFFF"/>
        </w:rPr>
        <w:t xml:space="preserve"> M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Перегрузка оператора для вывода матрицы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M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M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size_j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    out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M</w:t>
      </w:r>
      <w:r>
        <w:rPr>
          <w:color w:val="808030"/>
          <w:shd w:val="clear" w:fill="FFFFFF"/>
        </w:rPr>
        <w:t>.</w:t>
      </w:r>
      <w:r>
        <w:rPr>
          <w:color w:val="000000"/>
          <w:shd w:val="clear" w:fill="FFFFFF"/>
        </w:rPr>
        <w:t>get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 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out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'\n'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out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 </w:t>
      </w:r>
      <w:r>
        <w:rPr>
          <w:b/>
          <w:bCs/>
          <w:color w:val="800000"/>
          <w:shd w:val="clear" w:fill="FFFFFF"/>
        </w:rPr>
        <w:t>operator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*(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num</w:t>
      </w:r>
      <w:r>
        <w:rPr>
          <w:color w:val="808030"/>
          <w:shd w:val="clear" w:fill="FFFFFF"/>
        </w:rPr>
        <w:t>)</w:t>
      </w:r>
      <w:r>
        <w:rPr>
          <w:color w:val="000000"/>
          <w:shd w:val="clear" w:fill="FFFFFF"/>
        </w:rPr>
        <w:t xml:space="preserve"> </w:t>
      </w:r>
      <w:r>
        <w:rPr>
          <w:color w:val="696969"/>
          <w:shd w:val="clear" w:fill="FFFFFF"/>
        </w:rPr>
        <w:t>// Перегрузка оператора для умножения матрицы на число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this</w:t>
      </w:r>
      <w:r>
        <w:rPr>
          <w:color w:val="808030"/>
          <w:shd w:val="clear" w:fill="FFFFFF"/>
        </w:rPr>
        <w:t>-&gt;</w:t>
      </w:r>
      <w:r>
        <w:rPr>
          <w:color w:val="000000"/>
          <w:shd w:val="clear" w:fill="FFFFFF"/>
        </w:rPr>
        <w:t>size_i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b/>
          <w:bCs/>
          <w:color w:val="800000"/>
          <w:shd w:val="clear" w:fill="FFFFFF"/>
        </w:rPr>
        <w:t>for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(</w:t>
      </w: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0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 </w:t>
      </w:r>
      <w:r>
        <w:rPr>
          <w:color w:val="808030"/>
          <w:shd w:val="clear" w:fill="FFFFFF"/>
        </w:rPr>
        <w:t>&lt;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800000"/>
          <w:shd w:val="clear" w:fill="FFFFFF"/>
        </w:rPr>
        <w:t>this</w:t>
      </w:r>
      <w:r>
        <w:rPr>
          <w:color w:val="808030"/>
          <w:shd w:val="clear" w:fill="FFFFFF"/>
        </w:rPr>
        <w:t>-&gt;</w:t>
      </w:r>
      <w:r>
        <w:rPr>
          <w:color w:val="000000"/>
          <w:shd w:val="clear" w:fill="FFFFFF"/>
        </w:rPr>
        <w:t>size_j</w:t>
      </w:r>
      <w:r>
        <w:rPr>
          <w:color w:val="800080"/>
          <w:shd w:val="clear" w:fill="FFFFFF"/>
        </w:rPr>
        <w:t>;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++)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    </w:t>
      </w:r>
      <w:r>
        <w:rPr>
          <w:b/>
          <w:bCs/>
          <w:color w:val="800000"/>
          <w:shd w:val="clear" w:fill="FFFFFF"/>
        </w:rPr>
        <w:t>this</w:t>
      </w:r>
      <w:r>
        <w:rPr>
          <w:color w:val="808030"/>
          <w:shd w:val="clear" w:fill="FFFFFF"/>
        </w:rPr>
        <w:t>-&gt;</w:t>
      </w:r>
      <w:r>
        <w:rPr>
          <w:color w:val="603000"/>
          <w:shd w:val="clear" w:fill="FFFFFF"/>
        </w:rPr>
        <w:t>set</w:t>
      </w:r>
      <w:r>
        <w:rPr>
          <w:color w:val="808030"/>
          <w:shd w:val="clear" w:fill="FFFFFF"/>
        </w:rPr>
        <w:t>(</w:t>
      </w:r>
      <w:r>
        <w:rPr>
          <w:color w:val="000000"/>
          <w:shd w:val="clear" w:fill="FFFFFF"/>
        </w:rPr>
        <w:t>num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i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j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800000"/>
          <w:shd w:val="clear" w:fill="FFFFFF"/>
        </w:rPr>
        <w:t>return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*</w:t>
      </w:r>
      <w:r>
        <w:rPr>
          <w:b/>
          <w:bCs/>
          <w:color w:val="800000"/>
          <w:shd w:val="clear" w:fill="FFFFFF"/>
        </w:rPr>
        <w:t>this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80008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808030"/>
          <w:shd w:val="clear" w:fill="FFFFFF"/>
        </w:rPr>
      </w:pPr>
      <w:r>
        <w:rPr>
          <w:b/>
          <w:bCs/>
          <w:color w:val="800000"/>
          <w:shd w:val="clear" w:fill="FFFFFF"/>
        </w:rPr>
        <w:t>int</w:t>
      </w:r>
      <w:r>
        <w:rPr>
          <w:color w:val="000000"/>
          <w:shd w:val="clear" w:fill="FFFFFF"/>
        </w:rPr>
        <w:t xml:space="preserve"> </w:t>
      </w:r>
      <w:r>
        <w:rPr>
          <w:color w:val="400000"/>
          <w:shd w:val="clear" w:fill="FFFFFF"/>
        </w:rPr>
        <w:t>main</w:t>
      </w:r>
      <w:r>
        <w:rPr>
          <w:color w:val="808030"/>
          <w:shd w:val="clear" w:fill="FFFFFF"/>
        </w:rPr>
        <w:t>()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80008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 A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A</w:t>
      </w:r>
      <w:r>
        <w:rPr>
          <w:color w:val="808030"/>
          <w:shd w:val="clear" w:fill="FFFFFF"/>
        </w:rPr>
        <w:t>.</w:t>
      </w:r>
      <w:r>
        <w:rPr>
          <w:color w:val="603000"/>
          <w:shd w:val="clear" w:fill="FFFFFF"/>
        </w:rPr>
        <w:t>fill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Matrix A: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A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'\n'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 B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Matrix</w:t>
      </w:r>
      <w:r>
        <w:rPr>
          <w:color w:val="808030"/>
          <w:shd w:val="clear" w:fill="FFFFFF"/>
        </w:rPr>
        <w:t>(</w:t>
      </w:r>
      <w:r>
        <w:rPr>
          <w:color w:val="008C00"/>
          <w:shd w:val="clear" w:fill="FFFFFF"/>
        </w:rPr>
        <w:t>3</w:t>
      </w:r>
      <w:r>
        <w:rPr>
          <w:color w:val="808030"/>
          <w:shd w:val="clear" w:fill="FFFFFF"/>
        </w:rPr>
        <w:t>,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4</w:t>
      </w:r>
      <w:r>
        <w:rPr>
          <w:color w:val="808030"/>
          <w:shd w:val="clear" w:fill="FFFFFF"/>
        </w:rPr>
        <w:t>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B</w:t>
      </w:r>
      <w:r>
        <w:rPr>
          <w:color w:val="808030"/>
          <w:shd w:val="clear" w:fill="FFFFFF"/>
        </w:rPr>
        <w:t>.</w:t>
      </w:r>
      <w:r>
        <w:rPr>
          <w:color w:val="603000"/>
          <w:shd w:val="clear" w:fill="FFFFFF"/>
        </w:rPr>
        <w:t>fill</w:t>
      </w:r>
      <w:r>
        <w:rPr>
          <w:color w:val="808030"/>
          <w:shd w:val="clear" w:fill="FFFFFF"/>
        </w:rPr>
        <w:t>()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</w:t>
      </w: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Matrix B: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B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'\n'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  <w:shd w:val="clear" w:fill="FFFFFF"/>
        </w:rPr>
      </w:pPr>
      <w:r>
        <w:rPr>
          <w:color w:val="000000"/>
          <w:shd w:val="clear" w:fill="FFFFFF"/>
        </w:rPr>
        <w:t xml:space="preserve">    Matrix C </w:t>
      </w:r>
      <w:r>
        <w:rPr>
          <w:color w:val="808030"/>
          <w:shd w:val="clear" w:fill="FFFFFF"/>
        </w:rPr>
        <w:t>=</w:t>
      </w:r>
      <w:r>
        <w:rPr>
          <w:color w:val="000000"/>
          <w:shd w:val="clear" w:fill="FFFFFF"/>
        </w:rPr>
        <w:t xml:space="preserve"> A </w:t>
      </w:r>
      <w:r>
        <w:rPr>
          <w:color w:val="808030"/>
          <w:shd w:val="clear" w:fill="FFFFFF"/>
        </w:rPr>
        <w:t>*</w:t>
      </w:r>
      <w:r>
        <w:rPr>
          <w:color w:val="000000"/>
          <w:shd w:val="clear" w:fill="FFFFFF"/>
        </w:rPr>
        <w:t xml:space="preserve"> </w:t>
      </w:r>
      <w:r>
        <w:rPr>
          <w:color w:val="008C00"/>
          <w:shd w:val="clear" w:fill="FFFFFF"/>
        </w:rPr>
        <w:t>5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480"/>
        <w:rPr>
          <w:color w:val="800080"/>
          <w:shd w:val="clear" w:fill="FFFFFF"/>
        </w:rPr>
      </w:pPr>
      <w:r>
        <w:rPr>
          <w:color w:val="603000"/>
          <w:shd w:val="clear" w:fill="FFFFFF"/>
        </w:rPr>
        <w:t>cout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800000"/>
          <w:shd w:val="clear" w:fill="FFFFFF"/>
        </w:rPr>
        <w:t>"</w:t>
      </w:r>
      <w:r>
        <w:rPr>
          <w:color w:val="0000E6"/>
          <w:shd w:val="clear" w:fill="FFFFFF"/>
        </w:rPr>
        <w:t>Matrix C = A * 5:</w:t>
      </w:r>
      <w:r>
        <w:rPr>
          <w:color w:val="0F69FF"/>
          <w:shd w:val="clear" w:fill="FFFFFF"/>
        </w:rPr>
        <w:t>\n</w:t>
      </w:r>
      <w:r>
        <w:rPr>
          <w:color w:val="800000"/>
          <w:shd w:val="clear" w:fill="FFFFFF"/>
        </w:rPr>
        <w:t>"</w:t>
      </w:r>
      <w:r>
        <w:rPr>
          <w:color w:val="000000"/>
          <w:shd w:val="clear" w:fill="FFFFFF"/>
        </w:rPr>
        <w:t xml:space="preserve">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C </w:t>
      </w:r>
      <w:r>
        <w:rPr>
          <w:color w:val="808030"/>
          <w:shd w:val="clear" w:fill="FFFFFF"/>
        </w:rPr>
        <w:t>&lt;&lt;</w:t>
      </w:r>
      <w:r>
        <w:rPr>
          <w:color w:val="000000"/>
          <w:shd w:val="clear" w:fill="FFFFFF"/>
        </w:rPr>
        <w:t xml:space="preserve"> </w:t>
      </w:r>
      <w:r>
        <w:rPr>
          <w:color w:val="0000E6"/>
          <w:shd w:val="clear" w:fill="FFFFFF"/>
        </w:rPr>
        <w:t>'\n'</w:t>
      </w:r>
      <w:r>
        <w:rPr>
          <w:color w:val="800080"/>
          <w:shd w:val="clear" w:fill="FFFFFF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color w:val="000000"/>
        </w:rPr>
      </w:pPr>
      <w:r>
        <w:rPr>
          <w:color w:val="800080"/>
          <w:shd w:val="clear" w:fill="FFFFFF"/>
        </w:rPr>
        <w:t>}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numPr>
          <w:ilvl w:val="0"/>
          <w:numId w:val="0"/>
        </w:numPr>
      </w:pPr>
      <w:r>
        <w:drawing>
          <wp:inline distT="0" distB="0" distL="114300" distR="114300">
            <wp:extent cx="2200275" cy="3133725"/>
            <wp:effectExtent l="0" t="0" r="952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В ходе выполнения работы изучил виды и принципы использования конструкторов, назначение деструктора, способы перегрузки операторов и реализовал на языке С++ класс, который способен хранить матрицу, умножать её на число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выводить результат (с использованием перегруженных операторов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*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&lt;&lt;)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31"/>
        <w:numPr>
          <w:ilvl w:val="0"/>
          <w:numId w:val="1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конструктор и деструктор класса?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Конструктор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специальная функция (метод) класса, срабатывающая в момент создания объекта класса. Имя конструктора совпадает с именем класса и ничего не возвращает (при этом также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не является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u w:val="single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).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ru-RU"/>
        </w:rPr>
        <w:t xml:space="preserve">Деструктор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специальная функция (метод) класса, срабатывающая в момент удаления объекта класса. Имя деструктора совпадает с именем класса, но в начале также имеет символ «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~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ru-RU"/>
        </w:rPr>
        <w:t>». В деструкторе освобождается память, выделенная во время создания и работы объекта класса.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Какие бывают конструкторы?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Конструктор по умолчанию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- без указания каких-либо параметров.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Параметризованный конструктор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конструктор, принимающий некоторые параметры.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Конструктор копирования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копирует некоторые данные из одного объекта класса в другой.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Конструктор перемещения (присваивания)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вызывает обмен данными между двумя объектами класса (подобен функции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swap()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для обмена значениями двух переменных)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нужен конструктор копирования?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Конструктор копирования нужен, чтобы безопасно создать копию объекта класса. Также он необходим в классах, где происходит динамическое выделение памяти (имеется указатель, для которого память выделяется динамически с помощью оператора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new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или других функций).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Конструктор копирования может пригодиться в следующих ситуациях: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передать объект в функцию как параметр по значению, а не по ссылке;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вернуть объект как результат работы некоторой функции;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- Чтобы создать ещё один объект класса с теми же свойствами, что и у первого.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Зачем нужен перегруженный оператор присваивания?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Часто оператор присваивания (=) перегружается для «копирования» значений из одного объекта в другой путём их присваивания (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 xml:space="preserve">obj1 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=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obj2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).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Это позволяет сократить количество кода, а следовательно, сократить число потенциальных ошибок.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Какие существуют способы перегрузки операторов для класса?</w:t>
      </w:r>
    </w:p>
    <w:p>
      <w:pPr>
        <w:pStyle w:val="31"/>
        <w:widowControl w:val="0"/>
        <w:numPr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Обычно это либо глобальные функции, являющиеся дружественными для класса, либо функции, определяемые внутри этого класса.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Когда срабатывает конструктор копирования (без явного вызова)?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Когда происходит присваивание одного объекта другому. Например, пусть определены класс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 xml:space="preserve">Table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и объект класса -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Тогда конструктор копирования сработает при создании ещё одного объекта и присвоении ему объекта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table1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Table table2 = table1;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1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Когда вызывается деструктор класса?</w:t>
      </w:r>
    </w:p>
    <w:p>
      <w:pPr>
        <w:pStyle w:val="31"/>
        <w:widowControl w:val="0"/>
        <w:numPr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При выходе объекта класса из области видимости программы (завершение выполнения программы, когда освобождается выделенная для её выполнения память) либо при явном удалении объекта оператором </w:t>
      </w: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delete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.</w:t>
      </w:r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D5A0A"/>
    <w:multiLevelType w:val="singleLevel"/>
    <w:tmpl w:val="C86D5A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3FC3"/>
    <w:rsid w:val="162614DA"/>
    <w:rsid w:val="39AD5F20"/>
    <w:rsid w:val="3CF23084"/>
    <w:rsid w:val="4D560480"/>
    <w:rsid w:val="50574A8B"/>
    <w:rsid w:val="51B16635"/>
    <w:rsid w:val="54B40CE4"/>
    <w:rsid w:val="62704A45"/>
    <w:rsid w:val="72176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f201fa6-dc2f-4fab-91e3-12edf554d25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01fa6-dc2f-4fab-91e3-12edf554d251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e2612f8-6890-408f-b52a-ce9e02793bc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612f8-6890-408f-b52a-ce9e02793bcf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978a06f-f986-4125-ba65-cae05890c0c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8a06f-f986-4125-ba65-cae05890c0ce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1</TotalTime>
  <ScaleCrop>false</ScaleCrop>
  <LinksUpToDate>false</LinksUpToDate>
  <CharactersWithSpaces>1331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2022-09-18T16:26:19Z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81A939FDD8DD4394B60F7024D700806E</vt:lpwstr>
  </property>
</Properties>
</file>