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5"/>
        <w:numPr>
          <w:ilvl w:val="0"/>
          <w:numId w:val="1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нужны параметризованные классы?</w:t>
      </w:r>
    </w:p>
    <w:p>
      <w:pPr>
        <w:pStyle w:val="5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Параметризованные классы используются для создания семейства родственных функций и классов. Это позволяет автоматизировать создание функций и классов, способных обрабатывать данные различного типа. В отличие от перегрузки операторов, задание шаблона происходит один раз и это определение затем параметризуется.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Какой из механизмов ООП реализуется с использованием параметризованных классов?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Параметрический полиморфизм.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шаблон класса?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Средство создания параметризованных классов, обобщённое описание алгоритма без привязки к некоторым конкретным параметрам (типам данных, размерам буферов, значениям по умолчанию), которые не могут быть известны заранее.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Во сколько раз сокращается исполняемый машинный код программы при использовании параметризованных классов?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Исполняемый код не сокращается, так как для каждого набора параметров компилятор создаёт отдельный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экземпляр класса.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5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Какого вида могут быть параметры при задании шаблона класса?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Параметром при задании шаблона класса может выступать как некоторый класс, обозначаемый ключевым словом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class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, так и некоторый неизвестный заранее тип данных, который описывается ключевым словом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typename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. Также в список параметров может входить параметр конкретного типа данных (например, размер буфера).</w:t>
      </w:r>
    </w:p>
    <w:p>
      <w:pPr>
        <w:pStyle w:val="5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</w:pP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template &lt;class T, typename T1, int size&gt; class A {};</w:t>
      </w:r>
      <w:bookmarkStart w:id="0" w:name="_GoBack"/>
      <w:bookmarkEnd w:id="0"/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4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11E9FA"/>
    <w:multiLevelType w:val="singleLevel"/>
    <w:tmpl w:val="B111E9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5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2022-10-23T10:13:23Z</dcterms:created>
  <dc:creator>pc</dc:creator>
  <cp:lastModifiedBy>пк</cp:lastModifiedBy>
  <dcterms:modified xsi:type="dcterms:W3CDTF">2022-10-23T10:13:39Z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0D46CB6E31EA425CBB0F550508DAF5F1</vt:lpwstr>
  </property>
</Properties>
</file>