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b/>
          <w:bCs/>
          <w:lang w:val="uk-UA" w:eastAsia="zxx" w:bidi="zxx"/>
        </w:rPr>
        <w:t>Звіт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b/>
          <w:bCs/>
          <w:lang w:val="uk-UA" w:eastAsia="zxx" w:bidi="zxx"/>
        </w:rPr>
        <w:t>Лабораторна робота 2</w:t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uk-UA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uk-UA" w:eastAsia="zxx" w:bidi="zxx"/>
        </w:rPr>
        <w:t>.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Перевірив:</w:t>
      </w:r>
    </w:p>
    <w:p>
      <w:pPr>
        <w:pStyle w:val="Normal"/>
        <w:spacing w:lineRule="auto" w:line="360"/>
        <w:jc w:val="right"/>
        <w:rPr>
          <w:lang w:val="uk-UA"/>
        </w:rPr>
      </w:pPr>
      <w:r>
        <w:rPr>
          <w:lang w:val="uk-UA" w:eastAsia="zxx" w:bidi="zxx"/>
        </w:rPr>
        <w:t>Івашко А.В.</w:t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/>
        </w:rPr>
      </w:pPr>
      <w:r>
        <w:rPr>
          <w:lang w:val="uk-UA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925_3658079158">
            <w:r>
              <w:rPr/>
              <w:t>Завдання</w:t>
              <w:tab/>
              <w:t>3</w:t>
            </w:r>
          </w:hyperlink>
        </w:p>
        <w:p>
          <w:pPr>
            <w:pStyle w:val="11"/>
            <w:rPr/>
          </w:pPr>
          <w:hyperlink w:anchor="__RefHeading___Toc927_3658079158">
            <w:r>
              <w:rPr/>
              <w:t>Використання конструктора форм для створення та налаштування інтерфейсу віконних застосунків в мові C#</w:t>
              <w:tab/>
              <w:t>4</w:t>
            </w:r>
          </w:hyperlink>
        </w:p>
        <w:p>
          <w:pPr>
            <w:pStyle w:val="11"/>
            <w:rPr/>
          </w:pPr>
          <w:hyperlink w:anchor="__RefHeading___Toc929_3658079158">
            <w:r>
              <w:rPr/>
              <w:t>Хід роботи</w:t>
              <w:tab/>
              <w:t>5</w:t>
            </w:r>
          </w:hyperlink>
        </w:p>
        <w:p>
          <w:pPr>
            <w:pStyle w:val="11"/>
            <w:rPr/>
          </w:pPr>
          <w:hyperlink w:anchor="__RefHeading___Toc931_3658079158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 та 2:</w:t>
              <w:tab/>
              <w:t>5</w:t>
            </w:r>
          </w:hyperlink>
        </w:p>
        <w:p>
          <w:pPr>
            <w:pStyle w:val="11"/>
            <w:rPr/>
          </w:pPr>
          <w:hyperlink w:anchor="__RefHeading___Toc2241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3, 4:</w:t>
              <w:tab/>
              <w:t>6</w:t>
            </w:r>
          </w:hyperlink>
        </w:p>
        <w:p>
          <w:pPr>
            <w:pStyle w:val="11"/>
            <w:rPr/>
          </w:pPr>
          <w:hyperlink w:anchor="__RefHeading___Toc2243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5, 6:</w:t>
              <w:tab/>
              <w:t>7</w:t>
            </w:r>
          </w:hyperlink>
        </w:p>
        <w:p>
          <w:pPr>
            <w:pStyle w:val="11"/>
            <w:rPr/>
          </w:pPr>
          <w:hyperlink w:anchor="__RefHeading___Toc2245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7, 8:</w:t>
              <w:tab/>
              <w:t>8</w:t>
            </w:r>
          </w:hyperlink>
        </w:p>
        <w:p>
          <w:pPr>
            <w:pStyle w:val="11"/>
            <w:rPr/>
          </w:pPr>
          <w:hyperlink w:anchor="__RefHeading___Toc933_3658079158">
            <w:r>
              <w:rPr/>
              <w:t>Висновок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TOCHeading"/>
        <w:keepNext w:val="true"/>
        <w:keepLines/>
        <w:pageBreakBefore w:val="false"/>
        <w:widowControl/>
        <w:pBdr/>
        <w:suppressAutoHyphens w:val="false"/>
        <w:bidi w:val="0"/>
        <w:spacing w:lineRule="auto" w:line="259" w:before="240" w:after="240"/>
        <w:ind w:left="0" w:right="0" w:hanging="0"/>
        <w:jc w:val="center"/>
        <w:rPr>
          <w:rFonts w:ascii="Times New Roman" w:hAnsi="Times New Roman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auto" w:val="clear"/>
          <w:vertAlign w:val="baseline"/>
          <w14:textFill>
            <w14:solidFill>
              <w14:srgbClr w14:val="000000"/>
            </w14:solidFill>
          </w14:textFill>
        </w:rPr>
      </w:r>
    </w:p>
    <w:p>
      <w:pPr>
        <w:pStyle w:val="Normal"/>
        <w:numPr>
          <w:ilvl w:val="0"/>
          <w:numId w:val="0"/>
        </w:numPr>
        <w:spacing w:before="0" w:after="0"/>
        <w:ind w:left="221" w:right="0" w:hanging="0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lang w:val="ru-RU"/>
        </w:rPr>
        <w:t>Лабораторна робота №3.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Використання конструктора форм для створення та налаштування інтерфейсу віконних застосунків. Частина 1</w:t>
      </w:r>
    </w:p>
    <w:p>
      <w:pPr>
        <w:pStyle w:val="Normal"/>
        <w:spacing w:lineRule="auto" w:line="360"/>
        <w:jc w:val="center"/>
        <w:rPr>
          <w:rFonts w:ascii="Times Roman" w:hAnsi="Times Roman" w:eastAsia="Times Roman" w:cs="Times Roman"/>
          <w:sz w:val="24"/>
          <w:szCs w:val="24"/>
        </w:rPr>
      </w:pPr>
      <w:r>
        <w:rPr>
          <w:b/>
          <w:bCs/>
          <w:lang w:val="ru-RU"/>
        </w:rPr>
        <w:t>Мета роботи</w:t>
      </w:r>
      <w:r>
        <w:rPr>
          <w:lang w:val="ru-RU"/>
        </w:rPr>
        <w:t xml:space="preserve">: </w:t>
      </w:r>
      <w:r>
        <w:rPr/>
        <w:t>вивчення властивостей та використання компонентів конструктора форм для створення і налаштування віконного інтерфейсу застосунків</w:t>
      </w:r>
    </w:p>
    <w:p>
      <w:pPr>
        <w:pStyle w:val="1"/>
        <w:rPr/>
      </w:pPr>
      <w:bookmarkStart w:id="0" w:name="__RefHeading___Toc925_3658079158"/>
      <w:bookmarkEnd w:id="0"/>
      <w:r>
        <w:rPr/>
        <w:t>Завдання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s-ES_tradnl"/>
        </w:rPr>
        <w:t xml:space="preserve">Label </w:t>
      </w:r>
      <w:r>
        <w:rPr>
          <w:rFonts w:ascii="Times New Roman" w:hAnsi="Times New Roman"/>
          <w:sz w:val="28"/>
          <w:szCs w:val="28"/>
        </w:rPr>
        <w:t xml:space="preserve">та його відповідні властивості, </w:t>
      </w:r>
      <w:r>
        <w:rPr>
          <w:rFonts w:ascii="Times New Roman" w:hAnsi="Times New Roman"/>
          <w:sz w:val="28"/>
          <w:szCs w:val="28"/>
          <w:lang w:val="ru-RU"/>
        </w:rPr>
        <w:t>створити застосунок</w:t>
      </w:r>
      <w:r>
        <w:rPr>
          <w:rFonts w:ascii="Times New Roman" w:hAnsi="Times New Roman"/>
          <w:sz w:val="28"/>
          <w:szCs w:val="28"/>
        </w:rPr>
        <w:t>, вікно якого містить три рядки будь-якого тексту, які відрізняються один від одного аз розміром, кольором, типом вирівнювання та формою тексту згідно із параметрами свого варіанту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Виконати минуле завдання додавши рядки тексту програмним шляхом, тобто під час завантаження вікна застосунку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Виконати перше завдання, використавши замість компоненту </w:t>
      </w:r>
      <w:r>
        <w:rPr>
          <w:rFonts w:ascii="Times New Roman" w:hAnsi="Times New Roman"/>
          <w:sz w:val="28"/>
          <w:szCs w:val="28"/>
          <w:lang w:val="es-ES_tradnl"/>
        </w:rPr>
        <w:t xml:space="preserve">Label </w:t>
      </w:r>
      <w:r>
        <w:rPr>
          <w:rFonts w:ascii="Times New Roman" w:hAnsi="Times New Roman"/>
          <w:sz w:val="28"/>
          <w:szCs w:val="28"/>
        </w:rPr>
        <w:t xml:space="preserve">компонент </w:t>
      </w:r>
      <w:r>
        <w:rPr>
          <w:rFonts w:ascii="Times New Roman" w:hAnsi="Times New Roman"/>
          <w:sz w:val="28"/>
          <w:szCs w:val="28"/>
          <w:lang w:val="de-DE"/>
        </w:rPr>
        <w:t>TextBox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Виконати минуле завдання додавши текстові поля програмним шляхом, тобто під час завантаження вікна застосунку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n-US"/>
        </w:rPr>
        <w:t xml:space="preserve">PictureBox </w:t>
      </w:r>
      <w:r>
        <w:rPr>
          <w:rFonts w:ascii="Times New Roman" w:hAnsi="Times New Roman"/>
          <w:sz w:val="28"/>
          <w:szCs w:val="28"/>
        </w:rPr>
        <w:t>та його відповідні властивості створити форму, що містить групу будь-яких зображень за топологією згідно із параметрами свого варіанту (враховувати приблизні співвідношення, а не абсолютні розміри)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Виконати минуле завдання додавши зображення програмним шляхом, тобто під час завантаження вікна застосунку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0"/>
        <w:ind w:left="1080" w:right="0" w:hanging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компоненти </w:t>
      </w:r>
      <w:r>
        <w:rPr>
          <w:rFonts w:ascii="Times New Roman" w:hAnsi="Times New Roman"/>
          <w:sz w:val="28"/>
          <w:szCs w:val="28"/>
          <w:lang w:val="en-US"/>
        </w:rPr>
        <w:t xml:space="preserve">Button, TableLayoutPanel </w:t>
      </w:r>
      <w:r>
        <w:rPr>
          <w:rFonts w:ascii="Times New Roman" w:hAnsi="Times New Roman"/>
          <w:sz w:val="28"/>
          <w:szCs w:val="28"/>
        </w:rPr>
        <w:t>та відповідні властивості створити форму, що містить групу кнопок за топологією згідно із параметрами свого варіанту</w:t>
      </w:r>
    </w:p>
    <w:p>
      <w:pPr>
        <w:pStyle w:val="ListParagraph"/>
        <w:numPr>
          <w:ilvl w:val="1"/>
          <w:numId w:val="3"/>
        </w:numPr>
        <w:bidi w:val="0"/>
        <w:spacing w:lineRule="auto" w:line="360" w:before="0" w:after="160"/>
        <w:ind w:left="1080" w:right="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Виконати минуле завдання додавши кнопки та таблицю розмішення програмним шляхом, тобто під час завантаження вікна застосунку</w:t>
      </w:r>
    </w:p>
    <w:p>
      <w:pPr>
        <w:pStyle w:val="1"/>
        <w:rPr>
          <w:rFonts w:ascii="Times Roman" w:hAnsi="Times Roman" w:eastAsia="Times Roman" w:cs="Times Roman"/>
          <w:b w:val="false"/>
          <w:b w:val="false"/>
          <w:bCs w:val="false"/>
        </w:rPr>
      </w:pPr>
      <w:bookmarkStart w:id="1" w:name="__RefHeading___Toc927_3658079158"/>
      <w:bookmarkEnd w:id="1"/>
      <w:r>
        <w:rPr/>
        <w:t>Використання конструктора форм для створення та налаштування інтерфейсу віконних застосунків в мові C#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i/>
          <w:iCs/>
          <w:sz w:val="28"/>
          <w:szCs w:val="28"/>
        </w:rPr>
        <w:t xml:space="preserve">Це процес створення користувацького інтерфейсу за допомогою графічного інтерфейсу (GUI) у середовищі розробки, такому як </w:t>
      </w:r>
      <w:r>
        <w:rPr>
          <w:rFonts w:ascii="Times Roman" w:hAnsi="Times Roman"/>
          <w:i/>
          <w:iCs/>
          <w:sz w:val="28"/>
          <w:szCs w:val="28"/>
          <w:lang w:val="it-IT"/>
        </w:rPr>
        <w:t xml:space="preserve">Visual Studio. </w:t>
      </w:r>
      <w:r>
        <w:rPr>
          <w:rFonts w:ascii="Times Roman" w:hAnsi="Times Roman"/>
          <w:i/>
          <w:iCs/>
          <w:sz w:val="28"/>
          <w:szCs w:val="28"/>
        </w:rPr>
        <w:t xml:space="preserve">У C# інтерфейси користувача часто створюються з використанням </w:t>
      </w:r>
      <w:r>
        <w:rPr>
          <w:rFonts w:ascii="Times Roman" w:hAnsi="Times Roman"/>
          <w:i/>
          <w:iCs/>
          <w:sz w:val="28"/>
          <w:szCs w:val="28"/>
          <w:lang w:val="en-US"/>
        </w:rPr>
        <w:t xml:space="preserve">Windows Forms (WinForms) </w:t>
      </w:r>
      <w:r>
        <w:rPr>
          <w:rFonts w:ascii="Times Roman" w:hAnsi="Times Roman"/>
          <w:i/>
          <w:iCs/>
          <w:sz w:val="28"/>
          <w:szCs w:val="28"/>
        </w:rPr>
        <w:t xml:space="preserve">або </w:t>
      </w:r>
      <w:r>
        <w:rPr>
          <w:rFonts w:ascii="Times Roman" w:hAnsi="Times Roman"/>
          <w:i/>
          <w:iCs/>
          <w:sz w:val="28"/>
          <w:szCs w:val="28"/>
          <w:lang w:val="en-US"/>
        </w:rPr>
        <w:t xml:space="preserve">WPF (Windows Presentation Foundation). </w:t>
      </w:r>
      <w:r>
        <w:rPr>
          <w:rFonts w:ascii="Times Roman" w:hAnsi="Times Roman"/>
          <w:i/>
          <w:iCs/>
          <w:sz w:val="28"/>
          <w:szCs w:val="28"/>
        </w:rPr>
        <w:t xml:space="preserve">Давайте розглянемо основні кроки створення та налаштування інтерфейсу з використанням </w:t>
      </w:r>
      <w:r>
        <w:rPr>
          <w:rFonts w:ascii="Times Roman" w:hAnsi="Times Roman"/>
          <w:i/>
          <w:iCs/>
          <w:sz w:val="28"/>
          <w:szCs w:val="28"/>
          <w:lang w:val="de-DE"/>
        </w:rPr>
        <w:t>WinForms.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Відкрийте середовище розробки:</w:t>
      </w:r>
      <w:r>
        <w:rPr>
          <w:rFonts w:ascii="Times Roman" w:hAnsi="Times Roman"/>
          <w:sz w:val="28"/>
          <w:szCs w:val="28"/>
        </w:rPr>
        <w:t xml:space="preserve"> Відкрийте </w:t>
      </w:r>
      <w:r>
        <w:rPr>
          <w:rFonts w:ascii="Times Roman" w:hAnsi="Times Roman"/>
          <w:sz w:val="28"/>
          <w:szCs w:val="28"/>
          <w:lang w:val="it-IT"/>
        </w:rPr>
        <w:t xml:space="preserve">Visual Studio </w:t>
      </w:r>
      <w:r>
        <w:rPr>
          <w:rFonts w:ascii="Times Roman" w:hAnsi="Times Roman"/>
          <w:sz w:val="28"/>
          <w:szCs w:val="28"/>
        </w:rPr>
        <w:t xml:space="preserve">або іншу </w:t>
      </w:r>
      <w:r>
        <w:rPr>
          <w:rFonts w:ascii="Times Roman" w:hAnsi="Times Roman"/>
          <w:sz w:val="28"/>
          <w:szCs w:val="28"/>
          <w:lang w:val="es-ES_tradnl"/>
        </w:rPr>
        <w:t xml:space="preserve">IDE </w:t>
      </w:r>
      <w:r>
        <w:rPr>
          <w:rFonts w:ascii="Times Roman" w:hAnsi="Times Roman"/>
          <w:sz w:val="28"/>
          <w:szCs w:val="28"/>
        </w:rPr>
        <w:t xml:space="preserve">для роботи з C#. Створіть новий проект </w:t>
      </w:r>
      <w:r>
        <w:rPr>
          <w:rFonts w:ascii="Times Roman" w:hAnsi="Times Roman"/>
          <w:sz w:val="28"/>
          <w:szCs w:val="28"/>
          <w:lang w:val="en-US"/>
        </w:rPr>
        <w:t>Windows Forms Application.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Додайте форму:</w:t>
      </w:r>
      <w:r>
        <w:rPr>
          <w:rFonts w:ascii="Times Roman" w:hAnsi="Times Roman"/>
          <w:sz w:val="28"/>
          <w:szCs w:val="28"/>
        </w:rPr>
        <w:t xml:space="preserve"> В проекті за замовчуванням зазвичай є одна форма (Form). Ви можете додавати додаткові форми, які будуть використовуватися для різних вікон та інтерфейсних частин вашого додатку.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Додайте елементи керування:</w:t>
      </w:r>
      <w:r>
        <w:rPr>
          <w:rFonts w:ascii="Times Roman" w:hAnsi="Times Roman"/>
          <w:sz w:val="28"/>
          <w:szCs w:val="28"/>
        </w:rPr>
        <w:t xml:space="preserve"> До форми можна додавати різні елементи керування, такі як кнопки </w:t>
      </w:r>
      <w:r>
        <w:rPr>
          <w:rFonts w:ascii="Times Roman" w:hAnsi="Times Roman"/>
          <w:sz w:val="28"/>
          <w:szCs w:val="28"/>
          <w:lang w:val="it-IT"/>
        </w:rPr>
        <w:t xml:space="preserve">(Button), </w:t>
      </w:r>
      <w:r>
        <w:rPr>
          <w:rFonts w:ascii="Times Roman" w:hAnsi="Times Roman"/>
          <w:sz w:val="28"/>
          <w:szCs w:val="28"/>
        </w:rPr>
        <w:t xml:space="preserve">текстові поля </w:t>
      </w:r>
      <w:r>
        <w:rPr>
          <w:rFonts w:ascii="Times Roman" w:hAnsi="Times Roman"/>
          <w:sz w:val="28"/>
          <w:szCs w:val="28"/>
          <w:lang w:val="de-DE"/>
        </w:rPr>
        <w:t xml:space="preserve">(TextBox), </w:t>
      </w:r>
      <w:r>
        <w:rPr>
          <w:rFonts w:ascii="Times Roman" w:hAnsi="Times Roman"/>
          <w:sz w:val="28"/>
          <w:szCs w:val="28"/>
        </w:rPr>
        <w:t xml:space="preserve">мітки </w:t>
      </w:r>
      <w:r>
        <w:rPr>
          <w:rFonts w:ascii="Times Roman" w:hAnsi="Times Roman"/>
          <w:sz w:val="28"/>
          <w:szCs w:val="28"/>
          <w:lang w:val="es-ES_tradnl"/>
        </w:rPr>
        <w:t xml:space="preserve">(Label), </w:t>
      </w:r>
      <w:r>
        <w:rPr>
          <w:rFonts w:ascii="Times Roman" w:hAnsi="Times Roman"/>
          <w:sz w:val="28"/>
          <w:szCs w:val="28"/>
        </w:rPr>
        <w:t xml:space="preserve">списки </w:t>
      </w:r>
      <w:r>
        <w:rPr>
          <w:rFonts w:ascii="Times Roman" w:hAnsi="Times Roman"/>
          <w:sz w:val="28"/>
          <w:szCs w:val="28"/>
          <w:lang w:val="en-US"/>
        </w:rPr>
        <w:t xml:space="preserve">(ListBox </w:t>
      </w:r>
      <w:r>
        <w:rPr>
          <w:rFonts w:ascii="Times Roman" w:hAnsi="Times Roman"/>
          <w:sz w:val="28"/>
          <w:szCs w:val="28"/>
        </w:rPr>
        <w:t xml:space="preserve">або </w:t>
      </w:r>
      <w:r>
        <w:rPr>
          <w:rFonts w:ascii="Times Roman" w:hAnsi="Times Roman"/>
          <w:sz w:val="28"/>
          <w:szCs w:val="28"/>
          <w:lang w:val="pt-PT"/>
        </w:rPr>
        <w:t xml:space="preserve">ComboBox) </w:t>
      </w:r>
      <w:r>
        <w:rPr>
          <w:rFonts w:ascii="Times Roman" w:hAnsi="Times Roman"/>
          <w:sz w:val="28"/>
          <w:szCs w:val="28"/>
        </w:rPr>
        <w:t>і так далі. Ці елементи використовуються для взаємодії з користувачем.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Налаштуйте властивості:</w:t>
      </w:r>
      <w:r>
        <w:rPr>
          <w:rFonts w:ascii="Times Roman" w:hAnsi="Times Roman"/>
          <w:sz w:val="28"/>
          <w:szCs w:val="28"/>
        </w:rPr>
        <w:t xml:space="preserve"> Властивості кожного елемента керування можна налаштовувати властивостями властивостей. Наприклад, ви можете змінити розмір, колір фону, шрифт тексту тощо.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Розміщення елементів:</w:t>
      </w:r>
      <w:r>
        <w:rPr>
          <w:rFonts w:ascii="Times Roman" w:hAnsi="Times Roman"/>
          <w:sz w:val="28"/>
          <w:szCs w:val="28"/>
        </w:rPr>
        <w:t xml:space="preserve"> Для розміщення елементів на формі можна використовувати різні контейнери, такі як панелі </w:t>
      </w:r>
      <w:r>
        <w:rPr>
          <w:rFonts w:ascii="Times Roman" w:hAnsi="Times Roman"/>
          <w:sz w:val="28"/>
          <w:szCs w:val="28"/>
          <w:lang w:val="it-IT"/>
        </w:rPr>
        <w:t xml:space="preserve">(Panel), </w:t>
      </w:r>
      <w:r>
        <w:rPr>
          <w:rFonts w:ascii="Times Roman" w:hAnsi="Times Roman"/>
          <w:sz w:val="28"/>
          <w:szCs w:val="28"/>
        </w:rPr>
        <w:t xml:space="preserve">таблиці </w:t>
      </w:r>
      <w:r>
        <w:rPr>
          <w:rFonts w:ascii="Times Roman" w:hAnsi="Times Roman"/>
          <w:sz w:val="28"/>
          <w:szCs w:val="28"/>
          <w:lang w:val="en-US"/>
        </w:rPr>
        <w:t xml:space="preserve">(TableLayoutPanel), </w:t>
      </w:r>
      <w:r>
        <w:rPr>
          <w:rFonts w:ascii="Times Roman" w:hAnsi="Times Roman"/>
          <w:sz w:val="28"/>
          <w:szCs w:val="28"/>
        </w:rPr>
        <w:t xml:space="preserve">групові контейнери </w:t>
      </w:r>
      <w:r>
        <w:rPr>
          <w:rFonts w:ascii="Times Roman" w:hAnsi="Times Roman"/>
          <w:sz w:val="28"/>
          <w:szCs w:val="28"/>
          <w:lang w:val="en-US"/>
        </w:rPr>
        <w:t xml:space="preserve">(GroupBox) </w:t>
      </w:r>
      <w:r>
        <w:rPr>
          <w:rFonts w:ascii="Times Roman" w:hAnsi="Times Roman"/>
          <w:sz w:val="28"/>
          <w:szCs w:val="28"/>
        </w:rPr>
        <w:t>і т. д. Це допомагає організувати інтерфейс і забезпечити його правильне розташування на формі.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Обробка подій:</w:t>
      </w:r>
      <w:r>
        <w:rPr>
          <w:rFonts w:ascii="Times Roman" w:hAnsi="Times Roman"/>
          <w:sz w:val="28"/>
          <w:szCs w:val="28"/>
        </w:rPr>
        <w:t xml:space="preserve"> Ви також можете додавати обробники подій до елементів керування, які відповідають за реакцію програми на взаємодію користувача. Наприклад, ви можете додати обробник події </w:t>
      </w:r>
      <w:r>
        <w:rPr>
          <w:rFonts w:ascii="Times Roman" w:hAnsi="Times Roman"/>
          <w:sz w:val="28"/>
          <w:szCs w:val="28"/>
          <w:lang w:val="ru-RU"/>
        </w:rPr>
        <w:t>"</w:t>
      </w:r>
      <w:r>
        <w:rPr>
          <w:rFonts w:ascii="Times Roman" w:hAnsi="Times Roman"/>
          <w:sz w:val="28"/>
          <w:szCs w:val="28"/>
        </w:rPr>
        <w:t>клік</w:t>
      </w:r>
      <w:r>
        <w:rPr>
          <w:rFonts w:ascii="Times Roman" w:hAnsi="Times Roman"/>
          <w:sz w:val="28"/>
          <w:szCs w:val="28"/>
          <w:lang w:val="ru-RU"/>
        </w:rPr>
        <w:t xml:space="preserve">" </w:t>
      </w:r>
      <w:r>
        <w:rPr>
          <w:rFonts w:ascii="Times Roman" w:hAnsi="Times Roman"/>
          <w:sz w:val="28"/>
          <w:szCs w:val="28"/>
        </w:rPr>
        <w:t>до кнопки, щоб виконувати певні дії при її натисканні.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Програмуйте логіку:</w:t>
      </w:r>
      <w:r>
        <w:rPr>
          <w:rFonts w:ascii="Times Roman" w:hAnsi="Times Roman"/>
          <w:sz w:val="28"/>
          <w:szCs w:val="28"/>
        </w:rPr>
        <w:t xml:space="preserve"> Після створення і налаштування інтерфейсу ви можете програмувати логіку застосунку в C#. Це включає в себе обробку подій, зчитування та запис даних, взаємодію з базами даних, обробку помилок і багато іншого.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Перевірка та налагодження:</w:t>
      </w:r>
      <w:r>
        <w:rPr>
          <w:rFonts w:ascii="Times Roman" w:hAnsi="Times Roman"/>
          <w:sz w:val="28"/>
          <w:szCs w:val="28"/>
        </w:rPr>
        <w:t xml:space="preserve"> Перед випуском програми перевірте та налагодьте її, щоб переконатися, що вона працює правильно і задовольняє всі ваші вимоги.</w:t>
      </w:r>
    </w:p>
    <w:p>
      <w:pPr>
        <w:pStyle w:val="Default"/>
        <w:numPr>
          <w:ilvl w:val="0"/>
          <w:numId w:val="4"/>
        </w:numPr>
        <w:bidi w:val="0"/>
        <w:spacing w:lineRule="auto" w:line="240" w:before="0" w:after="240"/>
        <w:ind w:left="720" w:right="0" w:hanging="500"/>
        <w:jc w:val="left"/>
        <w:rPr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Публікація:</w:t>
      </w:r>
      <w:r>
        <w:rPr>
          <w:rFonts w:ascii="Times Roman" w:hAnsi="Times Roman"/>
          <w:sz w:val="28"/>
          <w:szCs w:val="28"/>
        </w:rPr>
        <w:t xml:space="preserve"> Після успішного створення програми і її налагодження ви можете опублікувати її для використання користувачами.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i/>
          <w:iCs/>
          <w:sz w:val="28"/>
          <w:szCs w:val="28"/>
        </w:rPr>
        <w:t>Конструктор форм у сполученні з мовою програмування C# дозволяє швидко та ефективно створювати інтерфейси для віконних застосунків, спрощуючи роботу з графічними елементами та їх властивостями.</w:t>
      </w:r>
    </w:p>
    <w:p>
      <w:pPr>
        <w:pStyle w:val="1"/>
        <w:rPr/>
      </w:pPr>
      <w:bookmarkStart w:id="2" w:name="__RefHeading___Toc929_3658079158"/>
      <w:bookmarkEnd w:id="2"/>
      <w:r>
        <w:rPr/>
        <w:t>Хід роботи</w:t>
      </w:r>
    </w:p>
    <w:p>
      <w:pPr>
        <w:pStyle w:val="1"/>
        <w:jc w:val="left"/>
        <w:rPr>
          <w:lang w:val="uk-UA"/>
        </w:rPr>
      </w:pPr>
      <w:bookmarkStart w:id="3" w:name="__RefHeading___Toc931_3658079158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1 </w:t>
      </w:r>
      <w:r>
        <w:rPr>
          <w:lang w:val="uk-UA" w:eastAsia="zxx" w:bidi="zxx"/>
        </w:rPr>
        <w:t xml:space="preserve">та </w:t>
      </w:r>
      <w:r>
        <w:rPr>
          <w:lang w:val="ru-RU" w:eastAsia="zxx" w:bidi="zxx"/>
        </w:rPr>
        <w:t>2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 xml:space="preserve">творюємо новий проект Task_1, </w:t>
      </w:r>
      <w:r>
        <w:rPr>
          <w:lang w:val="en-US" w:eastAsia="zxx" w:bidi="zxx"/>
        </w:rPr>
        <w:t>Task_2.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</w:t>
      </w:r>
      <w:r>
        <w:rPr>
          <w:lang w:val="uk-UA" w:eastAsia="zxx" w:bidi="zxx"/>
        </w:rPr>
        <w:t xml:space="preserve">одаємо до форми компоненти </w:t>
      </w:r>
      <w:r>
        <w:rPr>
          <w:lang w:val="en-US" w:eastAsia="zxx" w:bidi="zxx"/>
        </w:rPr>
        <w:t xml:space="preserve">Label, </w:t>
      </w:r>
      <w:r>
        <w:rPr>
          <w:lang w:val="uk-UA" w:eastAsia="zxx" w:bidi="zxx"/>
        </w:rPr>
        <w:t>та модифікуємо 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1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2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b w:val="false"/>
          <w:b w:val="false"/>
          <w:bCs w:val="false"/>
          <w:sz w:val="28"/>
          <w:szCs w:val="24"/>
          <w:lang w:eastAsia="zxx" w:bidi="zxx"/>
        </w:rPr>
      </w:pPr>
      <w:r>
        <w:rPr>
          <w:b w:val="false"/>
          <w:bCs w:val="false"/>
          <w:sz w:val="28"/>
          <w:szCs w:val="24"/>
          <w:lang w:eastAsia="zxx" w:bidi="zxx"/>
        </w:rPr>
      </w:r>
    </w:p>
    <w:p>
      <w:pPr>
        <w:pStyle w:val="1"/>
        <w:jc w:val="left"/>
        <w:rPr>
          <w:lang w:val="uk-UA"/>
        </w:rPr>
      </w:pPr>
      <w:bookmarkStart w:id="4" w:name="__RefHeading___Toc2241_3286642050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en-US" w:eastAsia="zxx" w:bidi="zxx"/>
        </w:rPr>
        <w:t xml:space="preserve">3, </w:t>
      </w:r>
      <w:r>
        <w:rPr>
          <w:lang w:val="ru-RU" w:eastAsia="zxx" w:bidi="zxx"/>
        </w:rPr>
        <w:t>4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3</w:t>
      </w:r>
      <w:r>
        <w:rPr>
          <w:lang w:val="uk-UA" w:eastAsia="zxx" w:bidi="zxx"/>
        </w:rPr>
        <w:t xml:space="preserve">, </w:t>
      </w:r>
      <w:r>
        <w:rPr>
          <w:lang w:val="en-US" w:eastAsia="zxx" w:bidi="zxx"/>
        </w:rPr>
        <w:t>Task_4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</w:t>
      </w:r>
      <w:r>
        <w:rPr>
          <w:lang w:val="uk-UA" w:eastAsia="zxx" w:bidi="zxx"/>
        </w:rPr>
        <w:t xml:space="preserve">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TextBox</w:t>
      </w:r>
      <w:r>
        <w:rPr>
          <w:lang w:val="en-US" w:eastAsia="zxx" w:bidi="zxx"/>
        </w:rPr>
        <w:t xml:space="preserve">, </w:t>
      </w:r>
      <w:r>
        <w:rPr>
          <w:lang w:val="uk-UA" w:eastAsia="zxx" w:bidi="zxx"/>
        </w:rPr>
        <w:t>та модифікуємо за завданням: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52070</wp:posOffset>
            </wp:positionV>
            <wp:extent cx="5940425" cy="35699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2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Task_3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Task_4</w:t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/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5" w:name="__RefHeading___Toc2243_3286642050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uk-UA" w:eastAsia="zxx" w:bidi="zxx"/>
        </w:rPr>
        <w:t>5, 6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 xml:space="preserve">5, </w:t>
      </w:r>
      <w:r>
        <w:rPr>
          <w:lang w:val="uk-UA" w:eastAsia="zxx" w:bidi="zxx"/>
        </w:rPr>
        <w:t>Task_</w:t>
      </w:r>
      <w:r>
        <w:rPr>
          <w:lang w:val="en-US" w:eastAsia="zxx" w:bidi="zxx"/>
        </w:rPr>
        <w:t>6</w:t>
      </w:r>
      <w:r>
        <w:rPr>
          <w:lang w:val="uk-UA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</w:t>
      </w:r>
      <w:r>
        <w:rPr>
          <w:lang w:val="uk-UA" w:eastAsia="zxx" w:bidi="zxx"/>
        </w:rPr>
        <w:t xml:space="preserve">одаємо до форми компоненти </w:t>
      </w:r>
      <w:r>
        <w:rPr>
          <w:lang w:val="en-US" w:eastAsia="zxx" w:bidi="zxx"/>
        </w:rPr>
        <w:t>P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ictureBox</w:t>
      </w:r>
      <w:r>
        <w:rPr>
          <w:lang w:val="en-US" w:eastAsia="zxx" w:bidi="zxx"/>
        </w:rPr>
        <w:t xml:space="preserve">, </w:t>
      </w:r>
      <w:r>
        <w:rPr>
          <w:lang w:val="uk-UA" w:eastAsia="zxx" w:bidi="zxx"/>
        </w:rPr>
        <w:t>та модифікуємо за завданням: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Task_5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Task_6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jc w:val="left"/>
        <w:rPr>
          <w:lang w:val="uk-UA"/>
        </w:rPr>
      </w:pPr>
      <w:bookmarkStart w:id="6" w:name="__RefHeading___Toc2245_3286642050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</w:t>
      </w:r>
      <w:r>
        <w:rPr>
          <w:lang w:val="en-US" w:eastAsia="zxx" w:bidi="zxx"/>
        </w:rPr>
        <w:t>7, 8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Task_4.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>Д</w:t>
      </w:r>
      <w:r>
        <w:rPr>
          <w:lang w:val="uk-UA" w:eastAsia="zxx" w:bidi="zxx"/>
        </w:rPr>
        <w:t xml:space="preserve">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Button</w:t>
      </w:r>
      <w:r>
        <w:rPr>
          <w:lang w:val="en-US" w:eastAsia="zxx" w:bidi="zxx"/>
        </w:rPr>
        <w:t xml:space="preserve">, </w:t>
      </w:r>
      <w:r>
        <w:rPr>
          <w:lang w:val="uk-UA" w:eastAsia="zxx" w:bidi="zxx"/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розставляємо</w:t>
      </w:r>
      <w:r>
        <w:rPr>
          <w:lang w:val="uk-UA" w:eastAsia="zxx" w:bidi="zxx"/>
        </w:rPr>
        <w:t xml:space="preserve"> за завданням: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99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uk-UA" w:eastAsia="zxx" w:bidi="zxx"/>
        </w:rPr>
        <w:t>4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7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8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1"/>
        <w:rPr/>
      </w:pPr>
      <w:bookmarkStart w:id="7" w:name="__RefHeading___Toc933_3658079158"/>
      <w:bookmarkEnd w:id="7"/>
      <w:r>
        <w:rPr/>
        <w:t>Висновок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Використання конструктора форм для створення та налаштування інтерфейсу віконних застосунків є надзвичайно важливим і потужним інструментом для розробки програмного забезпечення. В даному висновку ми підсумуємо ключові аспекти цієї теми та її важливість.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  <w:lang w:val="ru-RU"/>
        </w:rPr>
        <w:t>Конструктори форм</w:t>
      </w:r>
      <w:r>
        <w:rPr>
          <w:rFonts w:ascii="Times Roman" w:hAnsi="Times Roman"/>
          <w:sz w:val="28"/>
          <w:szCs w:val="28"/>
        </w:rPr>
        <w:t xml:space="preserve">, доступні в середовищах розробки, таких як </w:t>
      </w:r>
      <w:r>
        <w:rPr>
          <w:rFonts w:ascii="Times Roman" w:hAnsi="Times Roman"/>
          <w:sz w:val="28"/>
          <w:szCs w:val="28"/>
          <w:lang w:val="it-IT"/>
        </w:rPr>
        <w:t xml:space="preserve">Visual Studio, </w:t>
      </w:r>
      <w:r>
        <w:rPr>
          <w:rFonts w:ascii="Times Roman" w:hAnsi="Times Roman"/>
          <w:sz w:val="28"/>
          <w:szCs w:val="28"/>
        </w:rPr>
        <w:t>дозволяють розробникам створювати інтерфейси користувача швидко та ефективно. Ця зручність особливо важлива в роботі над віконними додатками, де інтерфейс користувача відіграє ключову роль у сприйнятті програми.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У створенні інтерфейсу за допомогою конструктора форм важливо враховувати кілька ключових аспектів: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1. Доступність і простота: Конструктори форм роблять створення інтерфейсу доступним навіть для розробників без великого досвіду. Це дозволяє більшій кількості людей створювати візуально привабливі та функціональні програми.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2. Гнучкість і керованість: Конструктори форм надають можливість точно налаштовувати кожен елемент інтерфейсу, встановлювати його властивості, розміщення та поведінку. Це дає розробникам повний контроль над тим, як їх програми виглядають і функціонують.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3. Швидкість розробки: Використання конструктора форм значно прискорює процес розробки, оскільки розробники можуть створювати інтерфейси шляхом перетягування та налаштування елементів, а не писати код вручну.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4. Зручність тестування і налагодження: Інтерфейс, створений за допомогою конструктора форм, легше тестувати та налагоджувати, що дозволяє виявляти та виправляти помилки швидше та ефективніше.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 xml:space="preserve">5. Підтримка відомих платформ: Більшість конструкторів форм підтримують популярні платформи розробки, такі як C# з використанням </w:t>
      </w:r>
      <w:r>
        <w:rPr>
          <w:rFonts w:ascii="Times Roman" w:hAnsi="Times Roman"/>
          <w:sz w:val="28"/>
          <w:szCs w:val="28"/>
          <w:lang w:val="en-US"/>
        </w:rPr>
        <w:t xml:space="preserve">Windows Forms </w:t>
      </w:r>
      <w:r>
        <w:rPr>
          <w:rFonts w:ascii="Times Roman" w:hAnsi="Times Roman"/>
          <w:sz w:val="28"/>
          <w:szCs w:val="28"/>
        </w:rPr>
        <w:t xml:space="preserve">або </w:t>
      </w:r>
      <w:r>
        <w:rPr>
          <w:rFonts w:ascii="Times Roman" w:hAnsi="Times Roman"/>
          <w:sz w:val="28"/>
          <w:szCs w:val="28"/>
          <w:lang w:val="fr-FR"/>
        </w:rPr>
        <w:t xml:space="preserve">WPF, </w:t>
      </w:r>
      <w:r>
        <w:rPr>
          <w:rFonts w:ascii="Times Roman" w:hAnsi="Times Roman"/>
          <w:sz w:val="28"/>
          <w:szCs w:val="28"/>
        </w:rPr>
        <w:t>що робить їх ідеальними для розробки для операційних систем Windows.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sz w:val="28"/>
          <w:szCs w:val="28"/>
        </w:rPr>
      </w:pPr>
      <w:r>
        <w:rPr>
          <w:rFonts w:ascii="Times Roman" w:hAnsi="Times Roman"/>
          <w:sz w:val="28"/>
          <w:szCs w:val="28"/>
        </w:rPr>
        <w:t>Зважаючи на ці фактори, використання конструктора форм для створення і налаштування інтерфейсу віконних застосунків є критично важливим етапом у розробці програмного забезпечення. Він дозволяє розробникам створювати додатки, які не лише відповідають потребам користувачів, але і виглядають привабливо та працюють ефективно. Це спрощує процес розробки і сприяє популярності програм, що, в свою чергу, може призвести до більшого успіху розробників і задоволеності користувачів.</w:t>
      </w:r>
    </w:p>
    <w:sectPr>
      <w:headerReference w:type="default" r:id="rId6"/>
      <w:footerReference w:type="default" r:id="rId7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cc"/>
    <w:family w:val="swiss"/>
    <w:pitch w:val="variable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  <w:font w:name="Times Roman">
    <w:altName w:val="Times New Roman"/>
    <w:charset w:val="01"/>
    <w:family w:val="roman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2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8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4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0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6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2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38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44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5021" w:hanging="221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9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1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8640"/>
        </w:tabs>
        <w:ind w:left="72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1">
      <w:start w:val="1"/>
      <w:numFmt w:val="decimal"/>
      <w:lvlText w:val="%2."/>
      <w:lvlJc w:val="left"/>
      <w:pPr>
        <w:tabs>
          <w:tab w:val="num" w:pos="8640"/>
        </w:tabs>
        <w:ind w:left="94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2">
      <w:start w:val="1"/>
      <w:numFmt w:val="decimal"/>
      <w:lvlText w:val="%3."/>
      <w:lvlJc w:val="left"/>
      <w:pPr>
        <w:tabs>
          <w:tab w:val="num" w:pos="8640"/>
        </w:tabs>
        <w:ind w:left="116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3">
      <w:start w:val="1"/>
      <w:numFmt w:val="decimal"/>
      <w:lvlText w:val="%4."/>
      <w:lvlJc w:val="left"/>
      <w:pPr>
        <w:tabs>
          <w:tab w:val="num" w:pos="8640"/>
        </w:tabs>
        <w:ind w:left="138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4">
      <w:start w:val="1"/>
      <w:numFmt w:val="decimal"/>
      <w:lvlText w:val="%5."/>
      <w:lvlJc w:val="left"/>
      <w:pPr>
        <w:tabs>
          <w:tab w:val="num" w:pos="8640"/>
        </w:tabs>
        <w:ind w:left="160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5">
      <w:start w:val="1"/>
      <w:numFmt w:val="decimal"/>
      <w:lvlText w:val="%6."/>
      <w:lvlJc w:val="left"/>
      <w:pPr>
        <w:tabs>
          <w:tab w:val="num" w:pos="8640"/>
        </w:tabs>
        <w:ind w:left="182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204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7">
      <w:start w:val="1"/>
      <w:numFmt w:val="decimal"/>
      <w:lvlText w:val="%8."/>
      <w:lvlJc w:val="left"/>
      <w:pPr>
        <w:tabs>
          <w:tab w:val="num" w:pos="8640"/>
        </w:tabs>
        <w:ind w:left="226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  <w:lvl w:ilvl="8">
      <w:start w:val="1"/>
      <w:numFmt w:val="decimal"/>
      <w:lvlText w:val="%9."/>
      <w:lvlJc w:val="left"/>
      <w:pPr>
        <w:tabs>
          <w:tab w:val="num" w:pos="8640"/>
        </w:tabs>
        <w:ind w:left="2480" w:hanging="5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/>
        <w:kern w:val="0"/>
        <w:iCs w:val="false"/>
        <w:bCs/>
        <w:w w:val="100"/>
        <w:emboss w:val="false"/>
        <w:imprint w:val="false"/>
        <w:rFonts w:ascii="Times Roman" w:hAnsi="Times Roman" w:eastAsia="Times Roman" w:cs="Times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  <w:style w:type="paragraph" w:styleId="Style23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numbering" w:styleId="Numbered">
    <w:name w:val="Numbered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LibreOffice/7.1.1.2$Windows_X86_64 LibreOffice_project/fe0b08f4af1bacafe4c7ecc87ce55bb426164676</Application>
  <AppVersion>15.0000</AppVersion>
  <Pages>9</Pages>
  <Words>960</Words>
  <Characters>6312</Characters>
  <CharactersWithSpaces>7188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2023-11-17T20:51:10Z</dcterms:modified>
  <cp:revision>3</cp:revision>
  <dc:subject/>
  <dc:title/>
</cp:coreProperties>
</file>