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lang w:val="uk-UA" w:eastAsia="zxx" w:bidi="zxx"/>
        </w:rPr>
        <w:t>Міністерство освіти України</w:t>
      </w:r>
    </w:p>
    <w:p>
      <w:pPr>
        <w:pStyle w:val="Normal"/>
        <w:spacing w:lineRule="auto" w:line="360"/>
        <w:jc w:val="center"/>
        <w:rPr/>
      </w:pPr>
      <w:r>
        <w:rPr>
          <w:lang w:val="uk-UA" w:eastAsia="zxx" w:bidi="zxx"/>
        </w:rPr>
        <w:t>Національний технічний університет "ХПІ"</w:t>
      </w:r>
    </w:p>
    <w:p>
      <w:pPr>
        <w:pStyle w:val="Normal"/>
        <w:spacing w:lineRule="auto" w:line="360"/>
        <w:jc w:val="center"/>
        <w:rPr/>
      </w:pPr>
      <w:r>
        <w:rPr>
          <w:lang w:val="uk-UA" w:eastAsia="zxx" w:bidi="zxx"/>
        </w:rPr>
        <w:t>кафедра “ННІКНІТ"</w:t>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pPr>
      <w:r>
        <w:rPr>
          <w:b/>
          <w:bCs/>
          <w:lang w:val="uk-UA" w:eastAsia="zxx" w:bidi="zxx"/>
        </w:rPr>
        <w:t>Звіт</w:t>
      </w:r>
    </w:p>
    <w:p>
      <w:pPr>
        <w:pStyle w:val="Normal"/>
        <w:spacing w:lineRule="auto" w:line="360"/>
        <w:jc w:val="center"/>
        <w:rPr/>
      </w:pPr>
      <w:r>
        <w:rPr>
          <w:b/>
          <w:bCs/>
          <w:lang w:val="uk-UA" w:eastAsia="zxx" w:bidi="zxx"/>
        </w:rPr>
        <w:t xml:space="preserve">Лабораторна робота </w:t>
      </w:r>
      <w:r>
        <w:rPr>
          <w:b/>
          <w:bCs/>
          <w:lang w:val="uk-UA" w:eastAsia="zxx" w:bidi="zxx"/>
        </w:rPr>
        <w:t>8</w:t>
      </w:r>
    </w:p>
    <w:p>
      <w:pPr>
        <w:pStyle w:val="Normal"/>
        <w:spacing w:lineRule="auto" w:line="360"/>
        <w:jc w:val="center"/>
        <w:rPr/>
      </w:pPr>
      <w:r>
        <w:rPr>
          <w:lang w:val="uk-UA" w:eastAsia="zxx" w:bidi="zxx"/>
        </w:rPr>
        <w:t xml:space="preserve">з дисципліни "Програмна технологія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w:t>
      </w:r>
      <w:r>
        <w:rPr>
          <w:lang w:val="uk-UA" w:eastAsia="zxx" w:bidi="zxx"/>
        </w:rPr>
        <w:t>NET"</w:t>
      </w:r>
    </w:p>
    <w:p>
      <w:pPr>
        <w:pStyle w:val="Normal"/>
        <w:spacing w:lineRule="auto" w:line="360"/>
        <w:jc w:val="center"/>
        <w:rPr>
          <w:lang w:val="uk-UA" w:eastAsia="zxx" w:bidi="zxx"/>
        </w:rPr>
      </w:pPr>
      <w:r>
        <w:rPr>
          <w:lang w:val="uk-UA" w:eastAsia="zxx" w:bidi="zxx"/>
        </w:rPr>
      </w:r>
    </w:p>
    <w:p>
      <w:pPr>
        <w:pStyle w:val="Normal"/>
        <w:spacing w:lineRule="auto" w:line="360"/>
        <w:jc w:val="center"/>
        <w:rPr>
          <w:lang w:val="uk-UA" w:eastAsia="zxx" w:bidi="zxx"/>
        </w:rPr>
      </w:pPr>
      <w:r>
        <w:rPr>
          <w:lang w:val="uk-UA" w:eastAsia="zxx" w:bidi="zxx"/>
        </w:rPr>
      </w:r>
    </w:p>
    <w:p>
      <w:pPr>
        <w:pStyle w:val="Normal"/>
        <w:spacing w:lineRule="auto" w:line="360"/>
        <w:jc w:val="center"/>
        <w:rPr>
          <w:lang w:val="uk-UA" w:eastAsia="zxx" w:bidi="zxx"/>
        </w:rPr>
      </w:pPr>
      <w:r>
        <w:rPr>
          <w:lang w:val="uk-UA" w:eastAsia="zxx" w:bidi="zxx"/>
        </w:rPr>
      </w:r>
    </w:p>
    <w:p>
      <w:pPr>
        <w:pStyle w:val="Normal"/>
        <w:spacing w:lineRule="auto" w:line="360"/>
        <w:jc w:val="right"/>
        <w:rPr/>
      </w:pPr>
      <w:r>
        <w:rPr>
          <w:lang w:val="uk-UA" w:eastAsia="zxx" w:bidi="zxx"/>
        </w:rPr>
        <w:t>Виконав: студент групи КН-921Г</w:t>
      </w:r>
    </w:p>
    <w:p>
      <w:pPr>
        <w:pStyle w:val="Normal"/>
        <w:spacing w:lineRule="auto" w:line="360"/>
        <w:jc w:val="righ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Верещак А. Г</w:t>
      </w:r>
      <w:r>
        <w:rPr>
          <w:lang w:val="uk-UA" w:eastAsia="zxx" w:bidi="zxx"/>
        </w:rPr>
        <w:t>.</w:t>
      </w:r>
    </w:p>
    <w:p>
      <w:pPr>
        <w:pStyle w:val="Normal"/>
        <w:spacing w:lineRule="auto" w:line="360"/>
        <w:jc w:val="right"/>
        <w:rPr/>
      </w:pPr>
      <w:r>
        <w:rPr>
          <w:lang w:val="uk-UA" w:eastAsia="zxx" w:bidi="zxx"/>
        </w:rPr>
        <w:t>Перевірив:</w:t>
      </w:r>
    </w:p>
    <w:p>
      <w:pPr>
        <w:pStyle w:val="Normal"/>
        <w:spacing w:lineRule="auto" w:line="360"/>
        <w:jc w:val="right"/>
        <w:rPr/>
      </w:pPr>
      <w:r>
        <w:rPr>
          <w:lang w:val="uk-UA" w:eastAsia="zxx" w:bidi="zxx"/>
        </w:rPr>
        <w:t>Івашко А.В.</w:t>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spacing w:lineRule="auto" w:line="360"/>
        <w:jc w:val="center"/>
        <w:rPr/>
      </w:pPr>
      <w:r>
        <w:rPr>
          <w:lang w:val="uk-UA" w:eastAsia="zxx" w:bidi="zxx"/>
        </w:rPr>
        <w:t>Харків 2023</w:t>
      </w:r>
    </w:p>
    <w:sdt>
      <w:sdtPr>
        <w:docPartObj>
          <w:docPartGallery w:val="Table of Contents"/>
          <w:docPartUnique w:val="true"/>
        </w:docPartObj>
      </w:sdtPr>
      <w:sdtContent>
        <w:p>
          <w:pPr>
            <w:pStyle w:val="Style24"/>
            <w:rPr>
              <w:rFonts w:ascii="Liberation Sans" w:hAnsi="Liberation Sans" w:eastAsia="Microsoft YaHei" w:cs="Arial"/>
              <w:b/>
              <w:b/>
              <w:bCs/>
              <w:i w:val="false"/>
              <w:i w:val="false"/>
              <w:iCs w:val="false"/>
              <w:caps w:val="false"/>
              <w:smallCaps w:val="false"/>
              <w:strike w:val="false"/>
              <w:dstrike w:val="false"/>
              <w:outline w:val="false"/>
              <w:color w:val="000000"/>
              <w:spacing w:val="0"/>
              <w:kern w:val="0"/>
              <w:position w:val="0"/>
              <w:sz w:val="32"/>
              <w:sz w:val="32"/>
              <w:szCs w:val="32"/>
              <w:u w:val="none" w:color="000000"/>
              <w:shd w:fill="auto" w:val="clear"/>
              <w:vertAlign w:val="baseline"/>
              <w:lang w:val="uk-UA"/>
              <w14:textFill>
                <w14:solidFill>
                  <w14:srgbClr w14:val="000000"/>
                </w14:solidFill>
              </w14:textFill>
            </w:rPr>
          </w:pPr>
          <w:r>
            <w:rPr>
              <w:rFonts w:eastAsia="Microsoft YaHei" w:cs="Arial"/>
              <w:b/>
              <w:bCs/>
              <w:i w:val="false"/>
              <w:iCs w:val="false"/>
              <w:caps w:val="false"/>
              <w:smallCaps w:val="false"/>
              <w:strike w:val="false"/>
              <w:dstrike w:val="false"/>
              <w:outline w:val="false"/>
              <w:color w:val="000000"/>
              <w:spacing w:val="0"/>
              <w:kern w:val="0"/>
              <w:position w:val="0"/>
              <w:sz w:val="32"/>
              <w:sz w:val="32"/>
              <w:szCs w:val="32"/>
              <w:u w:val="none" w:color="000000"/>
              <w:shd w:fill="auto" w:val="clear"/>
              <w:vertAlign w:val="baseline"/>
              <w:lang w:val="uk-UA"/>
              <w14:textFill>
                <w14:solidFill>
                  <w14:srgbClr w14:val="000000"/>
                </w14:solidFill>
              </w14:textFill>
            </w:rPr>
            <w:t>Зміст</w:t>
          </w:r>
        </w:p>
        <w:p>
          <w:pPr>
            <w:pStyle w:val="11"/>
            <w:rPr/>
          </w:pPr>
          <w:r>
            <w:fldChar w:fldCharType="begin"/>
          </w:r>
          <w:r>
            <w:rPr/>
            <w:instrText> TOC \f \o "1-9" \h</w:instrText>
          </w:r>
          <w:r>
            <w:rPr/>
            <w:fldChar w:fldCharType="separate"/>
          </w:r>
          <w:hyperlink w:anchor="__RefHeading___Toc1154_2472947116">
            <w:r>
              <w:rPr/>
              <w:t>Хід роботи</w:t>
              <w:tab/>
              <w:t>5</w:t>
            </w:r>
          </w:hyperlink>
        </w:p>
        <w:p>
          <w:pPr>
            <w:pStyle w:val="11"/>
            <w:rPr/>
          </w:pPr>
          <w:hyperlink w:anchor="__RefHeading___Toc1156_2472947116">
            <w:r>
              <w:rPr>
                <w:i w:val="false"/>
                <w:iCs w:val="false"/>
                <w:position w:val="0"/>
                <w:sz w:val="24"/>
                <w:vertAlign w:val="baseline"/>
              </w:rPr>
              <w:t>З</w:t>
            </w:r>
            <w:r>
              <w:rPr/>
              <w:t>авдання 1:</w:t>
              <w:tab/>
              <w:t>5</w:t>
            </w:r>
          </w:hyperlink>
        </w:p>
        <w:p>
          <w:pPr>
            <w:pStyle w:val="11"/>
            <w:rPr/>
          </w:pPr>
          <w:hyperlink w:anchor="__RefHeading___Toc1158_2472947116">
            <w:r>
              <w:rPr>
                <w:i w:val="false"/>
                <w:iCs w:val="false"/>
                <w:position w:val="0"/>
                <w:sz w:val="24"/>
                <w:vertAlign w:val="baseline"/>
              </w:rPr>
              <w:t>З</w:t>
            </w:r>
            <w:r>
              <w:rPr/>
              <w:t>авдання 2:</w:t>
              <w:tab/>
              <w:t>6</w:t>
            </w:r>
          </w:hyperlink>
        </w:p>
        <w:p>
          <w:pPr>
            <w:pStyle w:val="11"/>
            <w:rPr/>
          </w:pPr>
          <w:hyperlink w:anchor="__RefHeading___Toc1160_2472947116">
            <w:r>
              <w:rPr>
                <w:i w:val="false"/>
                <w:iCs w:val="false"/>
                <w:position w:val="0"/>
                <w:sz w:val="24"/>
                <w:vertAlign w:val="baseline"/>
              </w:rPr>
              <w:t>З</w:t>
            </w:r>
            <w:r>
              <w:rPr/>
              <w:t>авдання 3:</w:t>
              <w:tab/>
              <w:t>7</w:t>
            </w:r>
          </w:hyperlink>
        </w:p>
        <w:p>
          <w:pPr>
            <w:pStyle w:val="11"/>
            <w:rPr/>
          </w:pPr>
          <w:hyperlink w:anchor="__RefHeading___Toc1162_2472947116">
            <w:r>
              <w:rPr>
                <w:i w:val="false"/>
                <w:iCs w:val="false"/>
                <w:position w:val="0"/>
                <w:sz w:val="24"/>
                <w:vertAlign w:val="baseline"/>
              </w:rPr>
              <w:t>З</w:t>
            </w:r>
            <w:r>
              <w:rPr/>
              <w:t>авдання 4:</w:t>
              <w:tab/>
              <w:t>8</w:t>
            </w:r>
          </w:hyperlink>
        </w:p>
        <w:p>
          <w:pPr>
            <w:pStyle w:val="11"/>
            <w:rPr/>
          </w:pPr>
          <w:hyperlink w:anchor="__RefHeading___Toc1164_2472947116">
            <w:r>
              <w:rPr>
                <w:i w:val="false"/>
                <w:iCs w:val="false"/>
                <w:position w:val="0"/>
                <w:sz w:val="24"/>
                <w:vertAlign w:val="baseline"/>
              </w:rPr>
              <w:t>З</w:t>
            </w:r>
            <w:r>
              <w:rPr/>
              <w:t>авдання 5, 6:</w:t>
              <w:tab/>
              <w:t>9</w:t>
            </w:r>
          </w:hyperlink>
        </w:p>
        <w:p>
          <w:pPr>
            <w:pStyle w:val="11"/>
            <w:rPr/>
          </w:pPr>
          <w:hyperlink w:anchor="__RefHeading___Toc1166_2472947116">
            <w:r>
              <w:rPr>
                <w:i w:val="false"/>
                <w:iCs w:val="false"/>
                <w:position w:val="0"/>
                <w:sz w:val="24"/>
                <w:vertAlign w:val="baseline"/>
              </w:rPr>
              <w:t>З</w:t>
            </w:r>
            <w:r>
              <w:rPr/>
              <w:t xml:space="preserve">авдання </w:t>
            </w:r>
            <w:r>
              <w:rPr>
                <w:i w:val="false"/>
                <w:iCs w:val="false"/>
                <w:position w:val="0"/>
                <w:sz w:val="24"/>
                <w:vertAlign w:val="baseline"/>
              </w:rPr>
              <w:t>7, 8</w:t>
            </w:r>
            <w:r>
              <w:rPr/>
              <w:t>:</w:t>
              <w:tab/>
              <w:t>10</w:t>
            </w:r>
          </w:hyperlink>
        </w:p>
        <w:p>
          <w:pPr>
            <w:pStyle w:val="11"/>
            <w:rPr/>
          </w:pPr>
          <w:hyperlink w:anchor="__RefHeading___Toc1168_2472947116">
            <w:r>
              <w:rPr>
                <w:i w:val="false"/>
                <w:iCs w:val="false"/>
                <w:position w:val="0"/>
                <w:sz w:val="24"/>
                <w:vertAlign w:val="baseline"/>
              </w:rPr>
              <w:t>З</w:t>
            </w:r>
            <w:r>
              <w:rPr/>
              <w:t>авдання 9</w:t>
            </w:r>
            <w:r>
              <w:rPr>
                <w:i w:val="false"/>
                <w:iCs w:val="false"/>
                <w:position w:val="0"/>
                <w:sz w:val="24"/>
                <w:vertAlign w:val="baseline"/>
              </w:rPr>
              <w:t>, 10</w:t>
            </w:r>
            <w:r>
              <w:rPr/>
              <w:t>:</w:t>
              <w:tab/>
              <w:t>11</w:t>
            </w:r>
          </w:hyperlink>
        </w:p>
        <w:p>
          <w:pPr>
            <w:pStyle w:val="11"/>
            <w:rPr/>
          </w:pPr>
          <w:hyperlink w:anchor="__RefHeading___Toc1170_2472947116">
            <w:r>
              <w:rPr>
                <w:i w:val="false"/>
                <w:iCs w:val="false"/>
                <w:position w:val="0"/>
                <w:sz w:val="24"/>
                <w:vertAlign w:val="baseline"/>
              </w:rPr>
              <w:t>З</w:t>
            </w:r>
            <w:r>
              <w:rPr/>
              <w:t xml:space="preserve">авдання </w:t>
            </w:r>
            <w:r>
              <w:rPr>
                <w:i w:val="false"/>
                <w:iCs w:val="false"/>
                <w:position w:val="0"/>
                <w:sz w:val="24"/>
                <w:vertAlign w:val="baseline"/>
              </w:rPr>
              <w:t>11</w:t>
            </w:r>
            <w:r>
              <w:rPr/>
              <w:t>:</w:t>
              <w:tab/>
              <w:t>12</w:t>
            </w:r>
          </w:hyperlink>
        </w:p>
        <w:p>
          <w:pPr>
            <w:pStyle w:val="11"/>
            <w:rPr/>
          </w:pPr>
          <w:hyperlink w:anchor="__RefHeading___Toc1172_2472947116">
            <w:r>
              <w:rPr>
                <w:i w:val="false"/>
                <w:iCs w:val="false"/>
                <w:position w:val="0"/>
                <w:sz w:val="24"/>
                <w:vertAlign w:val="baseline"/>
              </w:rPr>
              <w:t>З</w:t>
            </w:r>
            <w:r>
              <w:rPr/>
              <w:t xml:space="preserve">авдання </w:t>
            </w:r>
            <w:r>
              <w:rPr>
                <w:i w:val="false"/>
                <w:iCs w:val="false"/>
                <w:position w:val="0"/>
                <w:sz w:val="24"/>
                <w:vertAlign w:val="baseline"/>
              </w:rPr>
              <w:t>12</w:t>
            </w:r>
            <w:r>
              <w:rPr/>
              <w:t>:</w:t>
              <w:tab/>
              <w:t>13</w:t>
            </w:r>
          </w:hyperlink>
        </w:p>
        <w:p>
          <w:pPr>
            <w:pStyle w:val="11"/>
            <w:rPr/>
          </w:pPr>
          <w:hyperlink w:anchor="__RefHeading___Toc1174_2472947116">
            <w:r>
              <w:rPr/>
              <w:t>Висновок</w:t>
              <w:tab/>
              <w:t>14</w:t>
            </w:r>
          </w:hyperlink>
          <w:r>
            <w:rPr/>
            <w:fldChar w:fldCharType="end"/>
          </w:r>
        </w:p>
      </w:sdtContent>
    </w:sdt>
    <w:p>
      <w:pPr>
        <w:pStyle w:val="TOCHeading"/>
        <w:rPr/>
      </w:pPr>
      <w:r>
        <w:rPr/>
      </w:r>
      <w:r>
        <w:br w:type="page"/>
      </w:r>
    </w:p>
    <w:p>
      <w:pPr>
        <w:pStyle w:val="Normal"/>
        <w:spacing w:lineRule="auto" w:line="360"/>
        <w:jc w:val="center"/>
        <w:rPr>
          <w:b/>
          <w:b/>
          <w:bCs/>
        </w:rPr>
      </w:pPr>
      <w:r>
        <w:rPr>
          <w:lang w:val="ru-RU"/>
        </w:rPr>
        <w:t>Лабораторна робота №8.</w:t>
      </w:r>
      <w:r>
        <w:rPr>
          <w:b/>
          <w:bCs/>
          <w:lang w:val="ru-RU"/>
        </w:rPr>
        <w:t xml:space="preserve"> </w:t>
      </w:r>
      <w:r>
        <w:rPr>
          <w:b/>
          <w:bCs/>
        </w:rPr>
        <w:t>Обробка подій та доступ до властивостей компонентів форм віконних застосунків. Частина 2</w:t>
      </w:r>
    </w:p>
    <w:p>
      <w:pPr>
        <w:pStyle w:val="Normal"/>
        <w:spacing w:lineRule="auto" w:line="360"/>
        <w:jc w:val="center"/>
        <w:rPr/>
      </w:pPr>
      <w:r>
        <w:rPr>
          <w:b/>
          <w:bCs/>
          <w:lang w:val="ru-RU"/>
        </w:rPr>
        <w:t>Мета роботи</w:t>
      </w:r>
      <w:r>
        <w:rPr>
          <w:lang w:val="ru-RU"/>
        </w:rPr>
        <w:t xml:space="preserve">: </w:t>
      </w:r>
      <w:r>
        <w:rPr/>
        <w:t>провести огляд основних подій компонентів форм віконних застосунків та навчитися створювати функції їхньої обробки, забезпечуючи доступ до властивостей компонентів.</w:t>
      </w:r>
    </w:p>
    <w:p>
      <w:pPr>
        <w:pStyle w:val="Normal"/>
        <w:spacing w:lineRule="auto" w:line="360"/>
        <w:jc w:val="center"/>
        <w:rPr>
          <w:b/>
          <w:b/>
          <w:bCs/>
        </w:rPr>
      </w:pPr>
      <w:r>
        <w:rPr>
          <w:b/>
          <w:bCs/>
        </w:rPr>
        <w:t>Завдання</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Для форми зі завдання 3 другої лабораторної роботи свого варіанту встановити обробники подій клацання на кнопки: Скинути, який очищував би текстові усі поля та відмінював би маніпуляції іншої кнопки, Відіслати, який би виконував маніпуляції із вмістом текстових полів згідно до варіанту</w:t>
      </w:r>
      <w:r>
        <w:rPr>
          <w:rFonts w:ascii="Times New Roman" w:hAnsi="Times New Roman"/>
          <w:sz w:val="28"/>
          <w:szCs w:val="28"/>
          <w:lang w:val="en-US"/>
        </w:rPr>
        <w:t>.</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Для форми зі завдання 4</w:t>
      </w:r>
      <w:r>
        <w:rPr>
          <w:rFonts w:ascii="Times New Roman" w:hAnsi="Times New Roman"/>
          <w:sz w:val="28"/>
          <w:szCs w:val="28"/>
          <w:lang w:val="en-US"/>
        </w:rPr>
        <w:t xml:space="preserve"> </w:t>
      </w:r>
      <w:r>
        <w:rPr>
          <w:rFonts w:ascii="Times New Roman" w:hAnsi="Times New Roman"/>
          <w:sz w:val="28"/>
          <w:szCs w:val="28"/>
        </w:rPr>
        <w:t>другої лабораторної роботи свого варіанту встановити обробники подій клацання на кнопки: Скинути, який повертав би комбінацію вибору радіо кнопок устан аз замовчуванням ат відмінював би маніпуляції іншої кнопки, Відіслати, який би виконував маніпуляції зі вмістом текстових рядків, вибраних відповідними радіо кнопками, згідно до варіанту</w:t>
      </w:r>
      <w:r>
        <w:rPr>
          <w:rFonts w:ascii="Times New Roman" w:hAnsi="Times New Roman"/>
          <w:sz w:val="28"/>
          <w:szCs w:val="28"/>
          <w:lang w:val="en-US"/>
        </w:rPr>
        <w:t>.</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Для форми зі завдання 5 другої лабораторної роботи свого варіанту встановити обробники подій клацання на кнопки: Скинути, який повертав би комбінацію вибору селективних кнопок (чекбоксів) у стан аз замовчуванням ат відмінював би маніпуляції іншої кнопки, Відіслати, який би виконував маніпуляції зі вмістом текстових рядків, вибраних відповідними чекбоксами, згідно до варіанту</w:t>
      </w:r>
      <w:r>
        <w:rPr>
          <w:rFonts w:ascii="Times New Roman" w:hAnsi="Times New Roman"/>
          <w:sz w:val="28"/>
          <w:szCs w:val="28"/>
          <w:lang w:val="en-US"/>
        </w:rPr>
        <w:t>.</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 xml:space="preserve">Для форми зі завдання 6 другої лабораторної роботи свого варіанту встановити обробники подій клацання на кнопки: Очистити, який повертав би стан форми у стан аз замовчуванням, Відправити, який би виводив вибрані параметри форми в окреме діалогове вікно </w:t>
      </w:r>
      <w:r>
        <w:rPr>
          <w:rFonts w:ascii="Times New Roman" w:hAnsi="Times New Roman"/>
          <w:sz w:val="28"/>
          <w:szCs w:val="28"/>
          <w:lang w:val="en-US"/>
        </w:rPr>
        <w:t>(MsgBox).</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 xml:space="preserve">Для форми із завдання </w:t>
      </w:r>
      <w:r>
        <w:rPr>
          <w:rFonts w:ascii="Times New Roman" w:hAnsi="Times New Roman"/>
          <w:sz w:val="28"/>
          <w:szCs w:val="28"/>
          <w:lang w:val="ru-RU"/>
        </w:rPr>
        <w:t xml:space="preserve">7 </w:t>
      </w:r>
      <w:r>
        <w:rPr>
          <w:rFonts w:ascii="Times New Roman" w:hAnsi="Times New Roman"/>
          <w:sz w:val="28"/>
          <w:szCs w:val="28"/>
        </w:rPr>
        <w:t xml:space="preserve">другої лабораторної роботи свого варіанту встановити обробники подій клацання на кінцеві пункти меню таким чином, щоб вони виводили назви відповідних розділів меню в окреме діалогове вікно </w:t>
      </w:r>
      <w:r>
        <w:rPr>
          <w:rFonts w:ascii="Times New Roman" w:hAnsi="Times New Roman"/>
          <w:sz w:val="28"/>
          <w:szCs w:val="28"/>
          <w:lang w:val="en-US"/>
        </w:rPr>
        <w:t>(MsgBox).</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 xml:space="preserve">Виконати минуле завдання з одним обробником подій для усіх кінцевих пунктів меню, </w:t>
      </w:r>
      <w:r>
        <w:rPr>
          <w:rFonts w:ascii="Times New Roman" w:hAnsi="Times New Roman"/>
          <w:sz w:val="28"/>
          <w:szCs w:val="28"/>
          <w:lang w:val="ru-RU"/>
        </w:rPr>
        <w:t xml:space="preserve">використовуючи параметр </w:t>
      </w:r>
      <w:r>
        <w:rPr>
          <w:rFonts w:ascii="Times New Roman" w:hAnsi="Times New Roman"/>
          <w:sz w:val="28"/>
          <w:szCs w:val="28"/>
          <w:lang w:val="en-US"/>
        </w:rPr>
        <w:t xml:space="preserve">object sender, </w:t>
      </w:r>
      <w:r>
        <w:rPr>
          <w:rFonts w:ascii="Times New Roman" w:hAnsi="Times New Roman"/>
          <w:sz w:val="28"/>
          <w:szCs w:val="28"/>
        </w:rPr>
        <w:t>який приймає обробник.</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Для форми зі завдання 8 другої лабораторної роботи переробити контекстне меню і встановити відповідні обробники подій клацання на пункти оновленого контекстного меню таким чином, щоб вони вони виконували маніпуляції згідно варіанту</w:t>
      </w:r>
      <w:r>
        <w:rPr>
          <w:rFonts w:ascii="Times New Roman" w:hAnsi="Times New Roman"/>
          <w:sz w:val="28"/>
          <w:szCs w:val="28"/>
          <w:lang w:val="en-US"/>
        </w:rPr>
        <w:t>.</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 xml:space="preserve">Виконати минуле завдання з одним обробником подій для усіх кінцевих пунктів контекстного меню, </w:t>
      </w:r>
      <w:r>
        <w:rPr>
          <w:rFonts w:ascii="Times New Roman" w:hAnsi="Times New Roman"/>
          <w:sz w:val="28"/>
          <w:szCs w:val="28"/>
          <w:lang w:val="ru-RU"/>
        </w:rPr>
        <w:t xml:space="preserve">використовуючи параметр </w:t>
      </w:r>
      <w:r>
        <w:rPr>
          <w:rFonts w:ascii="Times New Roman" w:hAnsi="Times New Roman"/>
          <w:sz w:val="28"/>
          <w:szCs w:val="28"/>
          <w:lang w:val="en-US"/>
        </w:rPr>
        <w:t xml:space="preserve">object sender, </w:t>
      </w:r>
      <w:r>
        <w:rPr>
          <w:rFonts w:ascii="Times New Roman" w:hAnsi="Times New Roman"/>
          <w:sz w:val="28"/>
          <w:szCs w:val="28"/>
        </w:rPr>
        <w:t>який приймає обробник.</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 xml:space="preserve">Для форми зі завдання 9другої лабораторної роботи свого варіанту встановити обробники подій клацання на кнопки панелі інструментів таким чином, щоб вони виводили тексти підказок на кнопках в окреме діалогове вікно </w:t>
      </w:r>
      <w:r>
        <w:rPr>
          <w:rFonts w:ascii="Times New Roman" w:hAnsi="Times New Roman"/>
          <w:sz w:val="28"/>
          <w:szCs w:val="28"/>
          <w:lang w:val="en-US"/>
        </w:rPr>
        <w:t>(MsgBox).</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 xml:space="preserve">Виконати минуле завдання з одним обробником подій для кнопок панелі інструментів, </w:t>
      </w:r>
      <w:r>
        <w:rPr>
          <w:rFonts w:ascii="Times New Roman" w:hAnsi="Times New Roman"/>
          <w:sz w:val="28"/>
          <w:szCs w:val="28"/>
          <w:lang w:val="ru-RU"/>
        </w:rPr>
        <w:t xml:space="preserve">використовуючи параметр </w:t>
      </w:r>
      <w:r>
        <w:rPr>
          <w:rFonts w:ascii="Times New Roman" w:hAnsi="Times New Roman"/>
          <w:sz w:val="28"/>
          <w:szCs w:val="28"/>
          <w:lang w:val="en-US"/>
        </w:rPr>
        <w:t xml:space="preserve">object sender, </w:t>
      </w:r>
      <w:r>
        <w:rPr>
          <w:rFonts w:ascii="Times New Roman" w:hAnsi="Times New Roman"/>
          <w:sz w:val="28"/>
          <w:szCs w:val="28"/>
        </w:rPr>
        <w:t>який приймає обробник.</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 xml:space="preserve">Створити впроекті форму збудь-яким компонентом, наприклад зі кнопкою </w:t>
      </w:r>
      <w:r>
        <w:rPr>
          <w:rFonts w:ascii="Times New Roman" w:hAnsi="Times New Roman"/>
          <w:sz w:val="28"/>
          <w:szCs w:val="28"/>
          <w:lang w:val="en-US"/>
        </w:rPr>
        <w:t xml:space="preserve">(Buton). </w:t>
      </w:r>
      <w:r>
        <w:rPr>
          <w:rFonts w:ascii="Times New Roman" w:hAnsi="Times New Roman"/>
          <w:sz w:val="28"/>
          <w:szCs w:val="28"/>
        </w:rPr>
        <w:t xml:space="preserve">Додати од форми невізуальний компонент </w:t>
      </w:r>
      <w:r>
        <w:rPr>
          <w:rFonts w:ascii="Times New Roman" w:hAnsi="Times New Roman"/>
          <w:sz w:val="28"/>
          <w:szCs w:val="28"/>
          <w:lang w:val="da-DK"/>
        </w:rPr>
        <w:t xml:space="preserve">Timer, </w:t>
      </w:r>
      <w:r>
        <w:rPr>
          <w:rFonts w:ascii="Times New Roman" w:hAnsi="Times New Roman"/>
          <w:sz w:val="28"/>
          <w:szCs w:val="28"/>
        </w:rPr>
        <w:t>для якого створити обробник подій, який перемикає форму застосунку чи ї компонент мжі двома станами через час згідно варіанту</w:t>
      </w:r>
      <w:r>
        <w:rPr>
          <w:rFonts w:ascii="Times New Roman" w:hAnsi="Times New Roman"/>
          <w:sz w:val="28"/>
          <w:szCs w:val="28"/>
          <w:lang w:val="en-US"/>
        </w:rPr>
        <w:t>.</w:t>
      </w:r>
    </w:p>
    <w:p>
      <w:pPr>
        <w:pStyle w:val="ListParagraph"/>
        <w:numPr>
          <w:ilvl w:val="1"/>
          <w:numId w:val="1"/>
        </w:numPr>
        <w:bidi w:val="0"/>
        <w:spacing w:lineRule="auto" w:line="360" w:before="0" w:after="160"/>
        <w:ind w:left="360" w:right="0" w:hanging="360"/>
        <w:jc w:val="both"/>
        <w:rPr>
          <w:rFonts w:ascii="Times New Roman" w:hAnsi="Times New Roman"/>
          <w:sz w:val="28"/>
          <w:szCs w:val="28"/>
        </w:rPr>
      </w:pPr>
      <w:r>
        <w:rPr>
          <w:rFonts w:ascii="Times New Roman" w:hAnsi="Times New Roman"/>
          <w:sz w:val="28"/>
          <w:szCs w:val="28"/>
        </w:rPr>
        <w:t xml:space="preserve">Виконати минуле завдання додавши компоненти налаштування (запуск, </w:t>
      </w:r>
      <w:r>
        <w:rPr>
          <w:rFonts w:ascii="Times New Roman" w:hAnsi="Times New Roman"/>
          <w:sz w:val="28"/>
          <w:szCs w:val="28"/>
          <w:lang w:val="ru-RU"/>
        </w:rPr>
        <w:t>зупинка</w:t>
      </w:r>
      <w:r>
        <w:rPr>
          <w:rFonts w:ascii="Times New Roman" w:hAnsi="Times New Roman"/>
          <w:sz w:val="28"/>
          <w:szCs w:val="28"/>
        </w:rPr>
        <w:t xml:space="preserve">, зміна інтервалу спрацьовування) </w:t>
      </w:r>
      <w:r>
        <w:rPr>
          <w:rFonts w:ascii="Times New Roman" w:hAnsi="Times New Roman"/>
          <w:sz w:val="28"/>
          <w:szCs w:val="28"/>
          <w:lang w:val="ru-RU"/>
        </w:rPr>
        <w:t>таймеру</w:t>
      </w:r>
      <w:r>
        <w:rPr>
          <w:rFonts w:ascii="Times New Roman" w:hAnsi="Times New Roman"/>
          <w:sz w:val="28"/>
          <w:szCs w:val="28"/>
          <w:lang w:val="en-US"/>
        </w:rPr>
        <w:t>.</w:t>
      </w:r>
    </w:p>
    <w:p>
      <w:pPr>
        <w:pStyle w:val="ListParagraph"/>
        <w:bidi w:val="0"/>
        <w:spacing w:lineRule="auto" w:line="360" w:before="0" w:after="160"/>
        <w:ind w:left="360" w:right="0" w:hanging="360"/>
        <w:jc w:val="both"/>
        <w:rPr>
          <w:rFonts w:ascii="Times New Roman" w:hAnsi="Times New Roman"/>
          <w:sz w:val="28"/>
          <w:szCs w:val="28"/>
        </w:rPr>
      </w:pPr>
      <w:r>
        <w:rPr/>
      </w:r>
    </w:p>
    <w:p>
      <w:pPr>
        <w:pStyle w:val="ListParagraph"/>
        <w:bidi w:val="0"/>
        <w:spacing w:lineRule="auto" w:line="360" w:before="0" w:after="160"/>
        <w:ind w:left="360" w:right="0" w:hanging="360"/>
        <w:jc w:val="both"/>
        <w:rPr>
          <w:rFonts w:ascii="Times New Roman" w:hAnsi="Times New Roman"/>
          <w:sz w:val="28"/>
          <w:szCs w:val="28"/>
        </w:rPr>
      </w:pPr>
      <w:r>
        <w:rPr/>
      </w:r>
    </w:p>
    <w:p>
      <w:pPr>
        <w:pStyle w:val="ListParagraph"/>
        <w:bidi w:val="0"/>
        <w:spacing w:lineRule="auto" w:line="360" w:before="0" w:after="160"/>
        <w:ind w:left="360" w:right="0" w:hanging="360"/>
        <w:jc w:val="both"/>
        <w:rPr>
          <w:rFonts w:ascii="Times New Roman" w:hAnsi="Times New Roman"/>
          <w:sz w:val="28"/>
          <w:szCs w:val="28"/>
        </w:rPr>
      </w:pPr>
      <w:r>
        <w:rPr/>
      </w:r>
    </w:p>
    <w:p>
      <w:pPr>
        <w:pStyle w:val="1"/>
        <w:rPr/>
      </w:pPr>
      <w:bookmarkStart w:id="0" w:name="__RefHeading___Toc1154_2472947116"/>
      <w:bookmarkEnd w:id="0"/>
      <w:r>
        <w:rPr/>
        <w:t>Хід роботи</w:t>
      </w:r>
    </w:p>
    <w:p>
      <w:pPr>
        <w:pStyle w:val="1"/>
        <w:jc w:val="left"/>
        <w:rPr>
          <w:lang w:val="uk-UA"/>
        </w:rPr>
      </w:pPr>
      <w:bookmarkStart w:id="1" w:name="__RefHeading___Toc1156_2472947116"/>
      <w:bookmarkEnd w:id="1"/>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авдання 1:</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Task_1</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abel,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Button</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TextBox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2">
            <wp:simplePos x="0" y="0"/>
            <wp:positionH relativeFrom="column">
              <wp:posOffset>0</wp:posOffset>
            </wp:positionH>
            <wp:positionV relativeFrom="paragraph">
              <wp:posOffset>180975</wp:posOffset>
            </wp:positionV>
            <wp:extent cx="5940425" cy="3569970"/>
            <wp:effectExtent l="0" t="0" r="0" b="0"/>
            <wp:wrapSquare wrapText="largest"/>
            <wp:docPr id="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descr=""/>
                    <pic:cNvPicPr>
                      <a:picLocks noChangeAspect="1" noChangeArrowheads="1"/>
                    </pic:cNvPicPr>
                  </pic:nvPicPr>
                  <pic:blipFill>
                    <a:blip r:embed="rId2"/>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b w:val="false"/>
          <w:bCs w:val="false"/>
          <w:sz w:val="28"/>
          <w:szCs w:val="24"/>
          <w:lang w:val="uk-UA" w:eastAsia="zxx" w:bidi="zxx"/>
        </w:rPr>
        <w:t xml:space="preserve">Рисунок </w:t>
      </w:r>
      <w:r>
        <w:rPr>
          <w:b w:val="false"/>
          <w:bCs w:val="false"/>
          <w:sz w:val="28"/>
          <w:szCs w:val="24"/>
          <w:lang w:val="en-US" w:eastAsia="zxx" w:bidi="zxx"/>
        </w:rPr>
        <w:t>8</w:t>
      </w:r>
      <w:r>
        <w:rPr>
          <w:b w:val="false"/>
          <w:bCs w:val="false"/>
          <w:sz w:val="28"/>
          <w:szCs w:val="24"/>
          <w:lang w:val="uk-UA" w:eastAsia="zxx" w:bidi="zxx"/>
        </w:rPr>
        <w:t>.</w:t>
      </w:r>
      <w:r>
        <w:rPr>
          <w:b w:val="false"/>
          <w:bCs w:val="false"/>
          <w:sz w:val="28"/>
          <w:szCs w:val="24"/>
          <w:lang w:val="en-US" w:eastAsia="zxx" w:bidi="zxx"/>
        </w:rPr>
        <w:t>1</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1.</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1"/>
        <w:jc w:val="left"/>
        <w:rPr>
          <w:lang w:val="uk-UA"/>
        </w:rPr>
      </w:pPr>
      <w:bookmarkStart w:id="2" w:name="__RefHeading___Toc1158_2472947116"/>
      <w:bookmarkEnd w:id="2"/>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en-US" w:eastAsia="zxx" w:bidi="zxx"/>
        </w:rPr>
        <w:t>2</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en-US" w:eastAsia="zxx" w:bidi="zxx"/>
        </w:rPr>
        <w:t>2</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GroupBox,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Button</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Radio</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Box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569970"/>
            <wp:effectExtent l="0" t="0" r="0" b="0"/>
            <wp:wrapSquare wrapText="largest"/>
            <wp:docPr id="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descr=""/>
                    <pic:cNvPicPr>
                      <a:picLocks noChangeAspect="1" noChangeArrowheads="1"/>
                    </pic:cNvPicPr>
                  </pic:nvPicPr>
                  <pic:blipFill>
                    <a:blip r:embed="rId3"/>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2</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2</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3" w:name="__RefHeading___Toc1160_2472947116"/>
      <w:bookmarkEnd w:id="3"/>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en-US" w:eastAsia="zxx" w:bidi="zxx"/>
        </w:rPr>
        <w:t>3</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en-US" w:eastAsia="zxx" w:bidi="zxx"/>
        </w:rPr>
        <w:t>3</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GroupBox,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Button</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CheckBox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4">
            <wp:simplePos x="0" y="0"/>
            <wp:positionH relativeFrom="column">
              <wp:posOffset>-47625</wp:posOffset>
            </wp:positionH>
            <wp:positionV relativeFrom="paragraph">
              <wp:posOffset>74930</wp:posOffset>
            </wp:positionV>
            <wp:extent cx="5940425" cy="3569970"/>
            <wp:effectExtent l="0" t="0" r="0" b="0"/>
            <wp:wrapSquare wrapText="largest"/>
            <wp:docPr id="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descr=""/>
                    <pic:cNvPicPr>
                      <a:picLocks noChangeAspect="1" noChangeArrowheads="1"/>
                    </pic:cNvPicPr>
                  </pic:nvPicPr>
                  <pic:blipFill>
                    <a:blip r:embed="rId4"/>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3</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3</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4" w:name="__RefHeading___Toc1162_2472947116"/>
      <w:bookmarkEnd w:id="4"/>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en-US" w:eastAsia="zxx" w:bidi="zxx"/>
        </w:rPr>
        <w:t>4</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en-US" w:eastAsia="zxx" w:bidi="zxx"/>
        </w:rPr>
        <w:t>4</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GroupBox,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Button,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TextBox, ComboBox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RadioBox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5591810"/>
            <wp:effectExtent l="0" t="0" r="0" b="0"/>
            <wp:wrapSquare wrapText="largest"/>
            <wp:docPr id="4"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7" descr=""/>
                    <pic:cNvPicPr>
                      <a:picLocks noChangeAspect="1" noChangeArrowheads="1"/>
                    </pic:cNvPicPr>
                  </pic:nvPicPr>
                  <pic:blipFill>
                    <a:blip r:embed="rId5"/>
                    <a:stretch>
                      <a:fillRect/>
                    </a:stretch>
                  </pic:blipFill>
                  <pic:spPr bwMode="auto">
                    <a:xfrm>
                      <a:off x="0" y="0"/>
                      <a:ext cx="5940425" cy="5591810"/>
                    </a:xfrm>
                    <a:prstGeom prst="rect">
                      <a:avLst/>
                    </a:prstGeom>
                  </pic:spPr>
                </pic:pic>
              </a:graphicData>
            </a:graphic>
          </wp:anchor>
        </w:drawing>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4</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4</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1"/>
        <w:jc w:val="left"/>
        <w:rPr>
          <w:lang w:val="uk-UA"/>
        </w:rPr>
      </w:pPr>
      <w:r>
        <w:rPr>
          <w:lang w:val="uk-UA"/>
        </w:rPr>
      </w:r>
    </w:p>
    <w:p>
      <w:pPr>
        <w:pStyle w:val="Normal"/>
        <w:jc w:val="left"/>
        <w:rPr>
          <w:lang w:val="uk-UA"/>
        </w:rPr>
      </w:pPr>
      <w:r>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5" w:name="__RefHeading___Toc1164_2472947116"/>
      <w:bookmarkEnd w:id="5"/>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ru-RU" w:eastAsia="zxx" w:bidi="zxx"/>
        </w:rPr>
        <w:t xml:space="preserve">5, </w:t>
      </w:r>
      <w:r>
        <w:rPr>
          <w:lang w:val="ru-RU" w:eastAsia="zxx" w:bidi="zxx"/>
        </w:rPr>
        <w:t>6</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ru-RU" w:eastAsia="zxx" w:bidi="zxx"/>
        </w:rPr>
        <w:t>5</w:t>
      </w:r>
      <w:r>
        <w:rPr>
          <w:lang w:val="ru-RU" w:eastAsia="zxx" w:bidi="zxx"/>
        </w:rPr>
        <w:t xml:space="preserve">, </w:t>
      </w:r>
      <w:r>
        <w:rPr>
          <w:lang w:val="uk-UA" w:eastAsia="zxx" w:bidi="zxx"/>
        </w:rPr>
        <w:t>Task_</w:t>
      </w:r>
      <w:r>
        <w:rPr>
          <w:lang w:val="ru-RU" w:eastAsia="zxx" w:bidi="zxx"/>
        </w:rPr>
        <w:t>6</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6">
            <wp:simplePos x="0" y="0"/>
            <wp:positionH relativeFrom="column">
              <wp:posOffset>0</wp:posOffset>
            </wp:positionH>
            <wp:positionV relativeFrom="paragraph">
              <wp:posOffset>106045</wp:posOffset>
            </wp:positionV>
            <wp:extent cx="5940425" cy="356997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5940425" cy="3569970"/>
                    </a:xfrm>
                    <a:prstGeom prst="rect">
                      <a:avLst/>
                    </a:prstGeom>
                  </pic:spPr>
                </pic:pic>
              </a:graphicData>
            </a:graphic>
          </wp:anchor>
        </w:drawing>
        <w:drawing>
          <wp:anchor behindDoc="0" distT="0" distB="0" distL="0" distR="0" simplePos="0" locked="0" layoutInCell="0" allowOverlap="1" relativeHeight="7">
            <wp:simplePos x="0" y="0"/>
            <wp:positionH relativeFrom="column">
              <wp:posOffset>1146175</wp:posOffset>
            </wp:positionH>
            <wp:positionV relativeFrom="paragraph">
              <wp:posOffset>3823335</wp:posOffset>
            </wp:positionV>
            <wp:extent cx="3705225" cy="1390650"/>
            <wp:effectExtent l="0" t="0" r="0" b="0"/>
            <wp:wrapSquare wrapText="largest"/>
            <wp:docPr id="6"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8" descr=""/>
                    <pic:cNvPicPr>
                      <a:picLocks noChangeAspect="1" noChangeArrowheads="1"/>
                    </pic:cNvPicPr>
                  </pic:nvPicPr>
                  <pic:blipFill>
                    <a:blip r:embed="rId7"/>
                    <a:stretch>
                      <a:fillRect/>
                    </a:stretch>
                  </pic:blipFill>
                  <pic:spPr bwMode="auto">
                    <a:xfrm>
                      <a:off x="0" y="0"/>
                      <a:ext cx="3705225" cy="1390650"/>
                    </a:xfrm>
                    <a:prstGeom prst="rect">
                      <a:avLst/>
                    </a:prstGeom>
                  </pic:spPr>
                </pic:pic>
              </a:graphicData>
            </a:graphic>
          </wp:anchor>
        </w:drawing>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5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5 та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6</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6" w:name="__RefHeading___Toc1166_2472947116"/>
      <w:bookmarkEnd w:id="6"/>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rFonts w:eastAsia="Arial Unicode MS" w:cs="Arial Unicode MS"/>
          <w:b/>
          <w:bCs/>
          <w:i w:val="false"/>
          <w:iCs w:val="false"/>
          <w:caps w:val="false"/>
          <w:smallCaps w:val="false"/>
          <w:strike w:val="false"/>
          <w:dstrike w:val="false"/>
          <w:outline w:val="false"/>
          <w:color w:val="000000"/>
          <w:spacing w:val="0"/>
          <w:kern w:val="0"/>
          <w:position w:val="0"/>
          <w:sz w:val="32"/>
          <w:sz w:val="32"/>
          <w:szCs w:val="32"/>
          <w:u w:val="none" w:color="000000"/>
          <w:shd w:fill="auto" w:val="clear"/>
          <w:vertAlign w:val="baseline"/>
          <w:lang w:val="ru-RU" w:eastAsia="zxx" w:bidi="zxx"/>
          <w14:textFill>
            <w14:solidFill>
              <w14:srgbClr w14:val="000000"/>
            </w14:solidFill>
          </w14:textFill>
        </w:rPr>
        <w:t>7, 8</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ru-RU" w:eastAsia="zxx" w:bidi="zxx"/>
        </w:rPr>
        <w:t xml:space="preserve">7, </w:t>
      </w:r>
      <w:r>
        <w:rPr>
          <w:lang w:val="uk-UA" w:eastAsia="zxx" w:bidi="zxx"/>
        </w:rPr>
        <w:t>Task_</w:t>
      </w:r>
      <w:r>
        <w:rPr>
          <w:lang w:val="ru-RU" w:eastAsia="zxx" w:bidi="zxx"/>
        </w:rPr>
        <w:t>8</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3569970"/>
            <wp:effectExtent l="0" t="0" r="0" b="0"/>
            <wp:wrapSquare wrapText="largest"/>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8"/>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6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7 та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7" w:name="__RefHeading___Toc1168_2472947116"/>
      <w:bookmarkEnd w:id="7"/>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ru-RU" w:eastAsia="zxx" w:bidi="zxx"/>
        </w:rPr>
        <w:t>9</w:t>
      </w:r>
      <w:r>
        <w:rPr>
          <w:rFonts w:eastAsia="Arial Unicode MS" w:cs="Arial Unicode MS"/>
          <w:b/>
          <w:bCs/>
          <w:i w:val="false"/>
          <w:iCs w:val="false"/>
          <w:caps w:val="false"/>
          <w:smallCaps w:val="false"/>
          <w:strike w:val="false"/>
          <w:dstrike w:val="false"/>
          <w:outline w:val="false"/>
          <w:color w:val="000000"/>
          <w:spacing w:val="0"/>
          <w:kern w:val="0"/>
          <w:position w:val="0"/>
          <w:sz w:val="32"/>
          <w:sz w:val="32"/>
          <w:szCs w:val="32"/>
          <w:u w:val="none" w:color="000000"/>
          <w:shd w:fill="auto" w:val="clear"/>
          <w:vertAlign w:val="baseline"/>
          <w:lang w:val="ru-RU" w:eastAsia="zxx" w:bidi="zxx"/>
          <w14:textFill>
            <w14:solidFill>
              <w14:srgbClr w14:val="000000"/>
            </w14:solidFill>
          </w14:textFill>
        </w:rPr>
        <w:t>, 10</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ru-RU" w:eastAsia="zxx" w:bidi="zxx"/>
        </w:rPr>
        <w:t xml:space="preserve">9, </w:t>
      </w:r>
      <w:r>
        <w:rPr>
          <w:lang w:val="uk-UA" w:eastAsia="zxx" w:bidi="zxx"/>
        </w:rPr>
        <w:t>Task_</w:t>
      </w:r>
      <w:r>
        <w:rPr>
          <w:lang w:val="ru-RU" w:eastAsia="zxx" w:bidi="zxx"/>
        </w:rPr>
        <w:t>10</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3596640"/>
            <wp:effectExtent l="0" t="0" r="0" b="0"/>
            <wp:wrapSquare wrapText="largest"/>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9"/>
                    <a:stretch>
                      <a:fillRect/>
                    </a:stretch>
                  </pic:blipFill>
                  <pic:spPr bwMode="auto">
                    <a:xfrm>
                      <a:off x="0" y="0"/>
                      <a:ext cx="5940425" cy="359664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7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9 та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10</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jc w:val="left"/>
        <w:rPr>
          <w:lang w:val="uk-UA"/>
        </w:rPr>
      </w:pPr>
      <w:bookmarkStart w:id="8" w:name="__RefHeading___Toc1170_2472947116"/>
      <w:bookmarkEnd w:id="8"/>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rFonts w:eastAsia="Arial Unicode MS" w:cs="Arial Unicode MS"/>
          <w:b/>
          <w:bCs/>
          <w:i w:val="false"/>
          <w:iCs w:val="false"/>
          <w:caps w:val="false"/>
          <w:smallCaps w:val="false"/>
          <w:strike w:val="false"/>
          <w:dstrike w:val="false"/>
          <w:outline w:val="false"/>
          <w:color w:val="000000"/>
          <w:spacing w:val="0"/>
          <w:kern w:val="0"/>
          <w:position w:val="0"/>
          <w:sz w:val="32"/>
          <w:sz w:val="32"/>
          <w:szCs w:val="32"/>
          <w:u w:val="none" w:color="000000"/>
          <w:shd w:fill="auto" w:val="clear"/>
          <w:vertAlign w:val="baseline"/>
          <w:lang w:val="ru-RU" w:eastAsia="zxx" w:bidi="zxx"/>
          <w14:textFill>
            <w14:solidFill>
              <w14:srgbClr w14:val="000000"/>
            </w14:solidFill>
          </w14:textFill>
        </w:rPr>
        <w:t>11</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11</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r>
    </w:p>
    <w:p>
      <w:pPr>
        <w:pStyle w:val="Normal"/>
        <w:numPr>
          <w:ilvl w:val="0"/>
          <w:numId w:val="0"/>
        </w:numPr>
        <w:spacing w:before="0" w:after="160"/>
        <w:ind w:left="0" w:right="0" w:hanging="0"/>
        <w:jc w:val="center"/>
        <w:rPr>
          <w:lang w:val="uk-UA"/>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334772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940425" cy="3347720"/>
                    </a:xfrm>
                    <a:prstGeom prst="rect">
                      <a:avLst/>
                    </a:prstGeom>
                  </pic:spPr>
                </pic:pic>
              </a:graphicData>
            </a:graphic>
          </wp:anchor>
        </w:drawing>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11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до змін</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677285" cy="279082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3677285" cy="2790825"/>
                    </a:xfrm>
                    <a:prstGeom prst="rect">
                      <a:avLst/>
                    </a:prstGeom>
                  </pic:spPr>
                </pic:pic>
              </a:graphicData>
            </a:graphic>
          </wp:anchor>
        </w:drawing>
      </w:r>
    </w:p>
    <w:p>
      <w:pPr>
        <w:pStyle w:val="Normal"/>
        <w:numPr>
          <w:ilvl w:val="0"/>
          <w:numId w:val="0"/>
        </w:numPr>
        <w:spacing w:before="0" w:after="0"/>
        <w:ind w:left="0" w:right="0" w:hanging="0"/>
        <w:rPr>
          <w:lang w:val="uk-UA"/>
        </w:rPr>
      </w:pPr>
      <w:r>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9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11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після змін</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rPr/>
      </w:pPr>
      <w:r>
        <w:rPr/>
      </w:r>
    </w:p>
    <w:p>
      <w:pPr>
        <w:pStyle w:val="Normal"/>
        <w:rPr/>
      </w:pPr>
      <w:r>
        <w:rPr/>
      </w:r>
    </w:p>
    <w:p>
      <w:pPr>
        <w:pStyle w:val="Normal"/>
        <w:rPr/>
      </w:pPr>
      <w:r>
        <w:rPr/>
      </w:r>
    </w:p>
    <w:p>
      <w:pPr>
        <w:pStyle w:val="Normal"/>
        <w:rPr/>
      </w:pPr>
      <w:r>
        <w:rPr/>
      </w:r>
    </w:p>
    <w:p>
      <w:pPr>
        <w:pStyle w:val="1"/>
        <w:jc w:val="left"/>
        <w:rPr>
          <w:lang w:val="uk-UA"/>
        </w:rPr>
      </w:pPr>
      <w:bookmarkStart w:id="9" w:name="__RefHeading___Toc1172_2472947116"/>
      <w:bookmarkEnd w:id="9"/>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rFonts w:eastAsia="Arial Unicode MS" w:cs="Arial Unicode MS"/>
          <w:b/>
          <w:bCs/>
          <w:i w:val="false"/>
          <w:iCs w:val="false"/>
          <w:caps w:val="false"/>
          <w:smallCaps w:val="false"/>
          <w:strike w:val="false"/>
          <w:dstrike w:val="false"/>
          <w:outline w:val="false"/>
          <w:color w:val="000000"/>
          <w:spacing w:val="0"/>
          <w:kern w:val="0"/>
          <w:position w:val="0"/>
          <w:sz w:val="32"/>
          <w:sz w:val="32"/>
          <w:szCs w:val="32"/>
          <w:u w:val="none" w:color="000000"/>
          <w:shd w:fill="auto" w:val="clear"/>
          <w:vertAlign w:val="baseline"/>
          <w:lang w:val="ru-RU" w:eastAsia="zxx" w:bidi="zxx"/>
          <w14:textFill>
            <w14:solidFill>
              <w14:srgbClr w14:val="000000"/>
            </w14:solidFill>
          </w14:textFill>
        </w:rPr>
        <w:t>12</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12</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r>
    </w:p>
    <w:p>
      <w:pPr>
        <w:pStyle w:val="Normal"/>
        <w:numPr>
          <w:ilvl w:val="0"/>
          <w:numId w:val="0"/>
        </w:numPr>
        <w:spacing w:before="0" w:after="160"/>
        <w:ind w:left="0" w:right="0" w:hanging="0"/>
        <w:jc w:val="center"/>
        <w:rPr>
          <w:lang w:val="uk-UA"/>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0425" cy="334772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5940425" cy="3347720"/>
                    </a:xfrm>
                    <a:prstGeom prst="rect">
                      <a:avLst/>
                    </a:prstGeom>
                  </pic:spPr>
                </pic:pic>
              </a:graphicData>
            </a:graphic>
          </wp:anchor>
        </w:drawing>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10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12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до змін</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677285" cy="2790825"/>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3677285" cy="2790825"/>
                    </a:xfrm>
                    <a:prstGeom prst="rect">
                      <a:avLst/>
                    </a:prstGeom>
                  </pic:spPr>
                </pic:pic>
              </a:graphicData>
            </a:graphic>
          </wp:anchor>
        </w:drawing>
      </w:r>
    </w:p>
    <w:p>
      <w:pPr>
        <w:pStyle w:val="Normal"/>
        <w:numPr>
          <w:ilvl w:val="0"/>
          <w:numId w:val="0"/>
        </w:numPr>
        <w:spacing w:before="0" w:after="0"/>
        <w:ind w:left="0" w:right="0" w:hanging="0"/>
        <w:rPr>
          <w:lang w:val="uk-UA"/>
        </w:rPr>
      </w:pPr>
      <w:r>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11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12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після змін</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rPr/>
      </w:pPr>
      <w:r>
        <w:rPr/>
      </w:r>
    </w:p>
    <w:p>
      <w:pPr>
        <w:pStyle w:val="Normal"/>
        <w:rPr/>
      </w:pPr>
      <w:r>
        <w:rPr/>
      </w:r>
    </w:p>
    <w:p>
      <w:pPr>
        <w:pStyle w:val="1"/>
        <w:rPr/>
      </w:pPr>
      <w:bookmarkStart w:id="10" w:name="__RefHeading___Toc1174_2472947116"/>
      <w:bookmarkEnd w:id="10"/>
      <w:r>
        <w:rPr/>
        <w:t>Висновок</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eastAsia="Times New Roman" w:cs="Times New Roman"/>
          <w:sz w:val="28"/>
          <w:szCs w:val="28"/>
        </w:rPr>
      </w:pPr>
      <w:r>
        <w:rPr>
          <w:rFonts w:ascii="Times New Roman" w:hAnsi="Times New Roman"/>
          <w:sz w:val="28"/>
          <w:szCs w:val="28"/>
        </w:rPr>
        <w:t xml:space="preserve">Проведено дослідження з теми </w:t>
      </w:r>
      <w:r>
        <w:rPr>
          <w:rFonts w:ascii="Times New Roman" w:hAnsi="Times New Roman"/>
          <w:sz w:val="28"/>
          <w:szCs w:val="28"/>
          <w:lang w:val="ru-RU"/>
        </w:rPr>
        <w:t>"</w:t>
      </w:r>
      <w:r>
        <w:rPr>
          <w:rFonts w:ascii="Times New Roman" w:hAnsi="Times New Roman"/>
          <w:sz w:val="28"/>
          <w:szCs w:val="28"/>
        </w:rPr>
        <w:t xml:space="preserve">Обробка подій та доступ до властивостей компонентів форм віконних застосунків у </w:t>
      </w:r>
      <w:r>
        <w:rPr>
          <w:rFonts w:ascii="Times New Roman" w:hAnsi="Times New Roman"/>
          <w:sz w:val="28"/>
          <w:szCs w:val="28"/>
          <w:lang w:val="en-US"/>
        </w:rPr>
        <w:t xml:space="preserve">C# .NET forms". </w:t>
      </w:r>
      <w:r>
        <w:rPr>
          <w:rFonts w:ascii="Times New Roman" w:hAnsi="Times New Roman"/>
          <w:sz w:val="28"/>
          <w:szCs w:val="28"/>
        </w:rPr>
        <w:t xml:space="preserve">Під час вивчення ми детально розглянули ключові аспекти обробки подій та отримання доступу до властивостей компонентів у середовищі </w:t>
      </w:r>
      <w:r>
        <w:rPr>
          <w:rFonts w:ascii="Times New Roman" w:hAnsi="Times New Roman"/>
          <w:sz w:val="28"/>
          <w:szCs w:val="28"/>
          <w:lang w:val="en-US"/>
        </w:rPr>
        <w:t>C# .NET forms.</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eastAsia="Times New Roman" w:cs="Times New Roman"/>
          <w:sz w:val="28"/>
          <w:szCs w:val="28"/>
        </w:rPr>
      </w:pPr>
      <w:r>
        <w:rPr>
          <w:rFonts w:ascii="Times New Roman" w:hAnsi="Times New Roman"/>
          <w:sz w:val="28"/>
          <w:szCs w:val="28"/>
        </w:rPr>
        <w:t>Наш аналіз охопив техніки підписки на події віконних застосунків та створення обробників для цих подій. Цей підхід надав нам усі необхідні знання для ефективної реакції на різноманітні взаємодії користувача з програмою та виконання відповідних дій у відповідь на ці події.</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eastAsia="Times New Roman" w:cs="Times New Roman"/>
          <w:sz w:val="28"/>
          <w:szCs w:val="28"/>
        </w:rPr>
      </w:pPr>
      <w:r>
        <w:rPr>
          <w:rFonts w:ascii="Times New Roman" w:hAnsi="Times New Roman"/>
          <w:sz w:val="28"/>
          <w:szCs w:val="28"/>
        </w:rPr>
        <w:t>Ми також розглянули різні методи отримання доступу до властивостей компонентів форм, включаючи зміну значень, налаштування відображення та інші операції. Це дозволило нам оптимізувати роботу з компонентами форм, зробити їх більш функціональними та зручними для користувачів.</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eastAsia="Times New Roman" w:cs="Times New Roman"/>
          <w:sz w:val="28"/>
          <w:szCs w:val="28"/>
        </w:rPr>
      </w:pPr>
      <w:r>
        <w:rPr>
          <w:rFonts w:ascii="Times New Roman" w:hAnsi="Times New Roman"/>
          <w:sz w:val="28"/>
          <w:szCs w:val="28"/>
        </w:rPr>
        <w:t xml:space="preserve">В результаті нашого дослідження ми отримали глибше розуміння принципів роботи з формами та компонентами у середовищі </w:t>
      </w:r>
      <w:r>
        <w:rPr>
          <w:rFonts w:ascii="Times New Roman" w:hAnsi="Times New Roman"/>
          <w:sz w:val="28"/>
          <w:szCs w:val="28"/>
          <w:lang w:val="en-US"/>
        </w:rPr>
        <w:t xml:space="preserve">C# .NET forms. </w:t>
      </w:r>
      <w:r>
        <w:rPr>
          <w:rFonts w:ascii="Times New Roman" w:hAnsi="Times New Roman"/>
          <w:sz w:val="28"/>
          <w:szCs w:val="28"/>
        </w:rPr>
        <w:t>Ці знання є важливими при розробці власних віконних застосунків, де обробка подій та доступ до властивостей є важливими компонентами.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pPr>
      <w:r>
        <w:rPr>
          <w:rFonts w:ascii="Times New Roman" w:hAnsi="Times New Roman"/>
          <w:sz w:val="28"/>
          <w:szCs w:val="28"/>
          <w:lang w:val="ru-RU"/>
        </w:rPr>
        <w:t>Загалом</w:t>
      </w:r>
      <w:r>
        <w:rPr>
          <w:rFonts w:ascii="Times New Roman" w:hAnsi="Times New Roman"/>
          <w:sz w:val="28"/>
          <w:szCs w:val="28"/>
        </w:rPr>
        <w:t xml:space="preserve">, можна зробити висновок, що проведене дослідження успішно вирішило поставлені завдання та надало читачам необхідну інформацію для подальших досліджень і розробки програмних продуктів на платформі </w:t>
      </w:r>
      <w:r>
        <w:rPr>
          <w:rFonts w:ascii="Times New Roman" w:hAnsi="Times New Roman"/>
          <w:sz w:val="28"/>
          <w:szCs w:val="28"/>
          <w:lang w:val="en-US"/>
        </w:rPr>
        <w:t>C# .NET forms.</w:t>
      </w:r>
    </w:p>
    <w:sectPr>
      <w:headerReference w:type="default" r:id="rId14"/>
      <w:footerReference w:type="default" r:id="rId15"/>
      <w:type w:val="nextPage"/>
      <w:pgSz w:w="11906" w:h="16838"/>
      <w:pgMar w:left="1701" w:right="850" w:header="708" w:top="1134" w:footer="708" w:bottom="1134"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Liberation Sans">
    <w:altName w:val="Arial"/>
    <w:charset w:val="cc"/>
    <w:family w:val="swiss"/>
    <w:pitch w:val="variable"/>
  </w:font>
  <w:font w:name="Helvetica Neue">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1">
      <w:start w:val="1"/>
      <w:numFmt w:val="decimal"/>
      <w:lvlText w:val="%2."/>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2">
      <w:start w:val="1"/>
      <w:numFmt w:val="decimal"/>
      <w:lvlText w:val="%3."/>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3">
      <w:start w:val="1"/>
      <w:numFmt w:val="decimal"/>
      <w:lvlText w:val="%4."/>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4">
      <w:start w:val="1"/>
      <w:numFmt w:val="decimal"/>
      <w:lvlText w:val="%5."/>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5">
      <w:start w:val="1"/>
      <w:numFmt w:val="decimal"/>
      <w:lvlText w:val="%6."/>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6">
      <w:start w:val="1"/>
      <w:numFmt w:val="decimal"/>
      <w:lvlText w:val="%7."/>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7">
      <w:start w:val="1"/>
      <w:numFmt w:val="decimal"/>
      <w:lvlText w:val="%8."/>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8">
      <w:start w:val="1"/>
      <w:numFmt w:val="decimal"/>
      <w:lvlText w:val="%9."/>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uk-UA"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1">
    <w:name w:val="Heading 1"/>
    <w:next w:val="Normal"/>
    <w:qFormat/>
    <w:pPr>
      <w:keepNext w:val="true"/>
      <w:keepLines/>
      <w:pageBreakBefore w:val="false"/>
      <w:widowControl/>
      <w:pBdr/>
      <w:shd w:val="clear" w:color="auto" w:fill="auto"/>
      <w:suppressAutoHyphens w:val="false"/>
      <w:bidi w:val="0"/>
      <w:spacing w:lineRule="auto" w:line="259" w:beforeAutospacing="0" w:before="240" w:afterAutospacing="0" w:after="240"/>
      <w:ind w:left="0" w:right="0" w:hanging="0"/>
      <w:jc w:val="center"/>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character" w:styleId="DefaultParagraphFont" w:default="1">
    <w:name w:val="Default Paragraph Font"/>
    <w:qFormat/>
    <w:rPr/>
  </w:style>
  <w:style w:type="character" w:styleId="Style13">
    <w:name w:val="Интернет-ссылка"/>
    <w:rPr>
      <w:u w:val="single" w:color="FFFFFF"/>
    </w:rPr>
  </w:style>
  <w:style w:type="character" w:styleId="Hyperlink0">
    <w:name w:val="Hyperlink.0"/>
    <w:basedOn w:val="Style13"/>
    <w:qFormat/>
    <w:rPr>
      <w:outline w:val="false"/>
      <w:color w:val="0563C1"/>
      <w:u w:val="single" w:color="0563C1"/>
      <w14:textFill>
        <w14:solidFill>
          <w14:srgbClr w14:val="0563C1"/>
        </w14:solidFill>
      </w14:textFill>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Times New Roman" w:hAnsi="Times New Roman" w:cs="Arial"/>
      <w:sz w:val="24"/>
    </w:rPr>
  </w:style>
  <w:style w:type="paragraph" w:styleId="Style18">
    <w:name w:val="Caption"/>
    <w:basedOn w:val="Normal"/>
    <w:qFormat/>
    <w:pPr>
      <w:suppressLineNumbers/>
      <w:spacing w:before="120" w:after="120"/>
    </w:pPr>
    <w:rPr>
      <w:rFonts w:ascii="Times New Roman" w:hAnsi="Times New Roman" w:cs="Arial"/>
      <w:i/>
      <w:iCs/>
      <w:sz w:val="24"/>
      <w:szCs w:val="24"/>
    </w:rPr>
  </w:style>
  <w:style w:type="paragraph" w:styleId="Style19">
    <w:name w:val="Указатель"/>
    <w:basedOn w:val="Normal"/>
    <w:qFormat/>
    <w:pPr>
      <w:suppressLineNumbers/>
    </w:pPr>
    <w:rPr>
      <w:rFonts w:ascii="Times New Roman" w:hAnsi="Times New Roman" w:cs="Arial"/>
      <w:sz w:val="24"/>
    </w:rPr>
  </w:style>
  <w:style w:type="paragraph" w:styleId="HeaderFooter">
    <w:name w:val="Header &amp; Footer"/>
    <w:qFormat/>
    <w:pPr>
      <w:keepNext w:val="false"/>
      <w:keepLines w:val="false"/>
      <w:pageBreakBefore w:val="false"/>
      <w:widowControl/>
      <w:pBdr/>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TOCHeading">
    <w:name w:val="TOC Heading"/>
    <w:next w:val="Normal"/>
    <w:qFormat/>
    <w:pPr>
      <w:keepNext w:val="true"/>
      <w:keepLines/>
      <w:pageBreakBefore w:val="false"/>
      <w:widowControl/>
      <w:pBdr/>
      <w:shd w:val="clear" w:color="auto" w:fill="auto"/>
      <w:suppressAutoHyphens w:val="false"/>
      <w:bidi w:val="0"/>
      <w:spacing w:lineRule="auto" w:line="259" w:beforeAutospacing="0" w:before="240" w:afterAutospacing="0" w:after="240"/>
      <w:ind w:left="0" w:right="0" w:hanging="0"/>
      <w:jc w:val="center"/>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52"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Style20">
    <w:name w:val="Верхний и нижний колонтитулы"/>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Index Heading"/>
    <w:basedOn w:val="Style15"/>
    <w:pPr>
      <w:suppressLineNumbers/>
      <w:ind w:left="0" w:hanging="0"/>
    </w:pPr>
    <w:rPr>
      <w:b/>
      <w:bCs/>
      <w:sz w:val="32"/>
      <w:szCs w:val="32"/>
    </w:rPr>
  </w:style>
  <w:style w:type="paragraph" w:styleId="Style24">
    <w:name w:val="TOA Heading"/>
    <w:basedOn w:val="Style23"/>
    <w:pPr>
      <w:suppressLineNumbers/>
      <w:ind w:left="0" w:hanging="0"/>
    </w:pPr>
    <w:rPr>
      <w:b/>
      <w:bCs/>
      <w:sz w:val="32"/>
      <w:szCs w:val="32"/>
    </w:rPr>
  </w:style>
  <w:style w:type="paragraph" w:styleId="11">
    <w:name w:val="TOC 1"/>
    <w:basedOn w:val="Style19"/>
    <w:pPr>
      <w:tabs>
        <w:tab w:val="clear" w:pos="708"/>
        <w:tab w:val="right" w:pos="9355" w:leader="dot"/>
      </w:tabs>
      <w:ind w:left="0" w:hanging="0"/>
    </w:pPr>
    <w:rPr/>
  </w:style>
  <w:style w:type="numbering" w:styleId="NoList" w:default="1">
    <w:name w:val="No List"/>
    <w:qFormat/>
  </w:style>
  <w:style w:type="numbering" w:styleId="Bullets">
    <w:name w:val="Bullets"/>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10</TotalTime>
  <Application>LibreOffice/7.1.1.2$Windows_X86_64 LibreOffice_project/fe0b08f4af1bacafe4c7ecc87ce55bb426164676</Application>
  <AppVersion>15.0000</AppVersion>
  <Pages>14</Pages>
  <Words>863</Words>
  <Characters>5301</Characters>
  <CharactersWithSpaces>6079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2023-11-24T21:05:54Z</dcterms:modified>
  <cp:revision>1</cp:revision>
  <dc:subject/>
  <dc:title/>
</cp:coreProperties>
</file>