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4C16" w14:textId="675A7B3B" w:rsidR="001F0136" w:rsidRDefault="00AC4BA6">
      <w:r>
        <w:t>tes</w:t>
      </w:r>
    </w:p>
    <w:sectPr w:rsidR="001F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A6"/>
    <w:rsid w:val="001F0136"/>
    <w:rsid w:val="00A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A31B"/>
  <w15:chartTrackingRefBased/>
  <w15:docId w15:val="{021C247B-804C-4A74-A9DF-E3238350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Pekanbaru</dc:creator>
  <cp:keywords/>
  <dc:description/>
  <cp:lastModifiedBy>Acer Pekanbaru</cp:lastModifiedBy>
  <cp:revision>1</cp:revision>
  <dcterms:created xsi:type="dcterms:W3CDTF">2024-10-13T09:21:00Z</dcterms:created>
  <dcterms:modified xsi:type="dcterms:W3CDTF">2024-10-13T09:21:00Z</dcterms:modified>
</cp:coreProperties>
</file>