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Self-Study Progress Report</w:t>
        <w:br/>
        <w:t>Rust Programming Language</w:t>
      </w:r>
    </w:p>
    <w:p>
      <w:pPr/>
    </w:p>
    <w:p>
      <w:pPr>
        <w:pStyle w:val="Heading1"/>
      </w:pPr>
      <w:r>
        <w:t>Student Information</w:t>
      </w:r>
    </w:p>
    <w:p>
      <w:pP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Thomas Burchell</w:t>
            </w:r>
          </w:p>
        </w:tc>
      </w:tr>
      <w:tr>
        <w:tc>
          <w:tcPr>
            <w:tcW w:type="dxa" w:w="4320"/>
          </w:tcPr>
          <w:p>
            <w:r>
              <w:rPr>
                <w:b/>
              </w:rPr>
              <w:t>Program Type:</w:t>
            </w:r>
          </w:p>
        </w:tc>
        <w:tc>
          <w:tcPr>
            <w:tcW w:type="dxa" w:w="4320"/>
          </w:tcPr>
          <w:p>
            <w:r>
              <w:t>Self-Directed Study</w:t>
            </w:r>
          </w:p>
        </w:tc>
      </w:tr>
      <w:tr>
        <w:tc>
          <w:tcPr>
            <w:tcW w:type="dxa" w:w="4320"/>
          </w:tcPr>
          <w:p>
            <w:r>
              <w:rPr>
                <w:b/>
              </w:rPr>
              <w:t>Course Topic:</w:t>
            </w:r>
          </w:p>
        </w:tc>
        <w:tc>
          <w:tcPr>
            <w:tcW w:type="dxa" w:w="4320"/>
          </w:tcPr>
          <w:p>
            <w:r>
              <w:t>Rust Programming Language</w:t>
            </w:r>
          </w:p>
        </w:tc>
      </w:tr>
      <w:tr>
        <w:tc>
          <w:tcPr>
            <w:tcW w:type="dxa" w:w="4320"/>
          </w:tcPr>
          <w:p>
            <w:r>
              <w:rPr>
                <w:b/>
              </w:rPr>
              <w:t>Primary Learning Resource:</w:t>
            </w:r>
          </w:p>
        </w:tc>
        <w:tc>
          <w:tcPr>
            <w:tcW w:type="dxa" w:w="4320"/>
          </w:tcPr>
          <w:p>
            <w:r>
              <w:t>The Rust Programming Language (The Rust Book)</w:t>
            </w:r>
          </w:p>
        </w:tc>
      </w:tr>
      <w:tr>
        <w:tc>
          <w:tcPr>
            <w:tcW w:type="dxa" w:w="4320"/>
          </w:tcPr>
          <w:p>
            <w:r>
              <w:rPr>
                <w:b/>
              </w:rPr>
              <w:t>Facilitator:</w:t>
            </w:r>
          </w:p>
        </w:tc>
        <w:tc>
          <w:tcPr>
            <w:tcW w:type="dxa" w:w="4320"/>
          </w:tcPr>
          <w:p>
            <w:r>
              <w:t>Alfred Parks</w:t>
            </w:r>
          </w:p>
        </w:tc>
      </w:tr>
      <w:tr>
        <w:tc>
          <w:tcPr>
            <w:tcW w:type="dxa" w:w="4320"/>
          </w:tcPr>
          <w:p>
            <w:r>
              <w:rPr>
                <w:b/>
              </w:rPr>
              <w:t>Reporting Period:</w:t>
            </w:r>
          </w:p>
        </w:tc>
        <w:tc>
          <w:tcPr>
            <w:tcW w:type="dxa" w:w="4320"/>
          </w:tcPr>
          <w:p>
            <w:r>
              <w:t>Start of Course – Module 8 (late March 2026)</w:t>
            </w:r>
          </w:p>
        </w:tc>
      </w:tr>
    </w:tbl>
    <w:p>
      <w:pPr/>
    </w:p>
    <w:p>
      <w:pPr/>
      <w:r>
        <w:rPr>
          <w:b/>
        </w:rPr>
        <w:t xml:space="preserve">Report Submission #: </w:t>
      </w:r>
      <w:r>
        <w:t>Progress Report 4 (Modules 1–8 + advanced project work)</w:t>
      </w:r>
    </w:p>
    <w:p>
      <w:pPr/>
    </w:p>
    <w:p>
      <w:pPr>
        <w:pStyle w:val="Heading1"/>
      </w:pPr>
      <w:r>
        <w:t>1. Purpose of This Report</w:t>
      </w:r>
    </w:p>
    <w:p>
      <w:pPr/>
      <w:r>
        <w:t>This progress report documents my learning activities, outcomes, and time commitment for my self-directed study in the Rust programming language. It serves as an ongoing, cumulative record of:</w:t>
      </w:r>
    </w:p>
    <w:p>
      <w:pPr>
        <w:pStyle w:val="ListBullet"/>
      </w:pPr>
      <w:r>
        <w:t>Topics studied and skills acquired</w:t>
      </w:r>
    </w:p>
    <w:p>
      <w:pPr>
        <w:pStyle w:val="ListBullet"/>
      </w:pPr>
      <w:r>
        <w:t>Practical exercises and program development completed</w:t>
      </w:r>
    </w:p>
    <w:p>
      <w:pPr>
        <w:pStyle w:val="ListBullet"/>
      </w:pPr>
      <w:r>
        <w:t>Time spent in structured learning sessions</w:t>
      </w:r>
    </w:p>
    <w:p>
      <w:pPr>
        <w:pStyle w:val="ListBullet"/>
      </w:pPr>
      <w:r>
        <w:t>Feedback, assessments, and reflective learning outcomes</w:t>
      </w:r>
    </w:p>
    <w:p>
      <w:pPr/>
      <w:r>
        <w:t>This document builds on Progress Reports 1, 2, and 3, and will continue to expand with each submission for long-term reference.</w:t>
      </w:r>
    </w:p>
    <w:p>
      <w:pPr>
        <w:pStyle w:val="Heading1"/>
      </w:pPr>
      <w:r>
        <w:t>2. Approved Workplan Alignment</w:t>
      </w:r>
    </w:p>
    <w:p>
      <w:pPr/>
      <w:r>
        <w:t>This self-study follows the approved Workplan (Self Study – TB), dated January 9, 2026, and the signed proposal (dated January 7, 2026). As of late March 2026 (Week 12):</w:t>
      </w:r>
    </w:p>
    <w:p>
      <w:pPr>
        <w:pStyle w:val="ListBullet"/>
      </w:pPr>
      <w:r>
        <w:t>Completed all learning activities through Module 7 (Advanced Concurrency and Async Rust) during the Study Week (March 16–20), and have begun Module 8 (Comprehensive Exercises Review and Capstone Preparation).</w:t>
      </w:r>
    </w:p>
    <w:p>
      <w:pPr>
        <w:pStyle w:val="ListBullet"/>
      </w:pPr>
      <w:r>
        <w:t>Remain approximately two (2) weeks ahead of the original workplan schedule; Module 8 work is proceeding in Week 12 rather than Week 13 as originally planned.</w:t>
      </w:r>
    </w:p>
    <w:p>
      <w:pPr>
        <w:pStyle w:val="ListBullet"/>
      </w:pPr>
      <w:r>
        <w:t>All completed work aligns directly with the approved learning outcomes for Weeks 1–12.</w:t>
      </w:r>
    </w:p>
    <w:p>
      <w:pPr>
        <w:pStyle w:val="ListBullet"/>
      </w:pPr>
      <w:r>
        <w:t>Presentation 1 was delivered on schedule (March 15, 2026), demonstrating ownership/borrowing mastery, trait-based design in the Iron Age RPG, and concurrency patterns.</w:t>
      </w:r>
    </w:p>
    <w:p>
      <w:pPr>
        <w:pStyle w:val="ListBullet"/>
      </w:pPr>
      <w:r>
        <w:t>Major project milestones since Report 3: Iron Age RPG expanded to 10 crates (~11,563 lines) with save/load (serde_json) and a native GUI (eframe); Ultra Game Suite remains at 10 games (~10,326 lines).</w:t>
      </w:r>
    </w:p>
    <w:p>
      <w:pPr>
        <w:pStyle w:val="Heading1"/>
      </w:pPr>
      <w:r>
        <w:t>3. Learning Resources Used</w:t>
      </w:r>
    </w:p>
    <w:p>
      <w:pPr/>
      <w:r>
        <w:t>Primary Text: The Rust Programming Language (The Rust Book)</w:t>
      </w:r>
    </w:p>
    <w:p>
      <w:pPr/>
      <w:r>
        <w:t>Supplementary: Comprehensive Rust by Martin Geisler (Google/Android team course) for structured daily modules and exercises</w:t>
      </w:r>
    </w:p>
    <w:p>
      <w:pPr/>
      <w:r>
        <w:t>Development Tools:</w:t>
      </w:r>
    </w:p>
    <w:p>
      <w:pPr>
        <w:pStyle w:val="ListBullet"/>
      </w:pPr>
      <w:r>
        <w:t>Rust toolchain (rustup, cargo)</w:t>
      </w:r>
    </w:p>
    <w:p>
      <w:pPr>
        <w:pStyle w:val="ListBullet"/>
      </w:pPr>
      <w:r>
        <w:t>Local development environment</w:t>
      </w:r>
    </w:p>
    <w:p>
      <w:pPr>
        <w:pStyle w:val="ListBullet"/>
      </w:pPr>
      <w:r>
        <w:t>Cargo workspace for multi-crate projects</w:t>
      </w:r>
    </w:p>
    <w:p>
      <w:pPr/>
      <w:r>
        <w:t>Practice &amp; Reinforcement:</w:t>
      </w:r>
    </w:p>
    <w:p>
      <w:pPr>
        <w:pStyle w:val="ListBullet"/>
      </w:pPr>
      <w:r>
        <w:t>End-of-chapter exercises (The Rust Book Chapters 1–20)</w:t>
      </w:r>
    </w:p>
    <w:p>
      <w:pPr>
        <w:pStyle w:val="ListBullet"/>
      </w:pPr>
      <w:r>
        <w:t>Hands-on projects: Guessing Game, Ultra Game Suite (10 games), Iron Age RPG (10-crate workspace)</w:t>
      </w:r>
    </w:p>
    <w:p>
      <w:pPr>
        <w:pStyle w:val="ListBullet"/>
      </w:pPr>
      <w:r>
        <w:t>Rustlings exercises (completed all sections through iterators, error handling, and traits)</w:t>
      </w:r>
    </w:p>
    <w:p>
      <w:pPr>
        <w:pStyle w:val="ListBullet"/>
      </w:pPr>
      <w:r>
        <w:t>Rust by Example for idiomatic pattern reinforcement</w:t>
      </w:r>
    </w:p>
    <w:p>
      <w:pPr>
        <w:pStyle w:val="ListBullet"/>
      </w:pPr>
      <w:r>
        <w:t>Agentic AI tools (GitHub Copilot) for code scaffolding, conceptual clarification, and review; usage commented in code and AI changelog maintained; all AI suggestions manually reviewed and validated before acceptance.</w:t>
      </w:r>
    </w:p>
    <w:p>
      <w:pPr>
        <w:pStyle w:val="Heading1"/>
      </w:pPr>
      <w:r>
        <w:t>4. Modules and Topics Completed (Cumulative)</w:t>
      </w:r>
    </w:p>
    <w:p>
      <w:pPr/>
      <w:r>
        <w:t>Modules 1–7 are fully documented in Reports 1, 2, and 3. Brief summary for continuity:</w:t>
      </w:r>
    </w:p>
    <w:p>
      <w:pPr>
        <w:pStyle w:val="ListBullet"/>
      </w:pPr>
      <w:r>
        <w:t>Module 1 – Getting Started: Rust/cargo install, basic syntax, variables/mutability, program structure.</w:t>
      </w:r>
    </w:p>
    <w:p>
      <w:pPr>
        <w:pStyle w:val="ListBullet"/>
      </w:pPr>
      <w:r>
        <w:t>Module 2 – Programming Concepts: Scalar/compound types, functions, control flow.</w:t>
      </w:r>
    </w:p>
    <w:p>
      <w:pPr>
        <w:pStyle w:val="ListBullet"/>
      </w:pPr>
      <w:r>
        <w:t>Module 3 – Ownership: Ownership model, move/copy semantics, references/borrowing, scope/memory safety.</w:t>
      </w:r>
    </w:p>
    <w:p>
      <w:pPr>
        <w:pStyle w:val="ListBullet"/>
      </w:pPr>
      <w:r>
        <w:t>Module 4 – Understanding Ownership (Applied): Mutable/immutable refs, String/&amp;str handling, compiler-driven error resolution; Guessing Game completed.</w:t>
      </w:r>
    </w:p>
    <w:p>
      <w:pPr>
        <w:pStyle w:val="ListBullet"/>
      </w:pPr>
      <w:r>
        <w:t>Module 5 – Error Handling, Traits, Generics: thiserror/anyhow, trait design, generics, iterator chains; applied extensively in the Iron Age RPG.</w:t>
      </w:r>
    </w:p>
    <w:p>
      <w:pPr>
        <w:pStyle w:val="ListBullet"/>
      </w:pPr>
      <w:r>
        <w:t>Module 6 – Standard Library and Concurrency Fundamentals: std collections, Arc&lt;T&gt;/Mutex&lt;T&gt;, mpsc channels, Rayon; applied in the Minesweeper sub-binary.</w:t>
      </w:r>
    </w:p>
    <w:p>
      <w:pPr>
        <w:pStyle w:val="ListBullet"/>
      </w:pPr>
      <w:r>
        <w:t>Module 7 – Advanced Concurrency and Async Rust: async/await, Tokio runtime, async I/O, tokio::sync::mpsc; completed during Study Week.</w:t>
      </w:r>
    </w:p>
    <w:p>
      <w:pPr>
        <w:pStyle w:val="Heading2"/>
      </w:pPr>
      <w:r>
        <w:t>Module 7 – Advanced Concurrency and Async Rust (Completed)</w:t>
      </w:r>
    </w:p>
    <w:p>
      <w:pPr/>
      <w:r>
        <w:t>Key Topics:</w:t>
      </w:r>
    </w:p>
    <w:p>
      <w:pPr>
        <w:pStyle w:val="ListBullet"/>
      </w:pPr>
      <w:r>
        <w:t>Async/await fundamentals: Futures, async fn, executor model, and waker mechanism</w:t>
      </w:r>
    </w:p>
    <w:p>
      <w:pPr>
        <w:pStyle w:val="ListBullet"/>
      </w:pPr>
      <w:r>
        <w:t>Tokio runtime: spawning async tasks, timeouts, select!, tokio::time::sleep</w:t>
      </w:r>
    </w:p>
    <w:p>
      <w:pPr>
        <w:pStyle w:val="ListBullet"/>
      </w:pPr>
      <w:r>
        <w:t>Async I/O patterns: tokio::fs, tokio::io::AsyncReadExt, non-blocking file operations</w:t>
      </w:r>
    </w:p>
    <w:p>
      <w:pPr>
        <w:pStyle w:val="ListBullet"/>
      </w:pPr>
      <w:r>
        <w:t>Channels in async context (tokio::sync::mpsc, oneshot channels)</w:t>
      </w:r>
    </w:p>
    <w:p>
      <w:pPr>
        <w:pStyle w:val="ListBullet"/>
      </w:pPr>
      <w:r>
        <w:t>Error handling in async code (async Result, ? with async blocks, .await chaining)</w:t>
      </w:r>
    </w:p>
    <w:p>
      <w:pPr>
        <w:pStyle w:val="ListBullet"/>
      </w:pPr>
      <w:r>
        <w:t>Comparing async vs sync throughput for I/O-bound workloads via benchmarking exercises</w:t>
      </w:r>
    </w:p>
    <w:p>
      <w:pPr/>
      <w:r>
        <w:t>Learning Outcome: Async Rust is now operational — built a Tokio-based async file reader and a minimal HTTP client (reqwest) as proof-of-concept demos. The 'static and Send bounds required for spawned tasks provided the deepest challenge: ownership and lifetime rules compound across async boundaries in ways that required careful reasoning about how data is moved into async closures. The key insight was that async tasks are essentially state machines; the compiler's enforcement of Send + 'static is the async equivalent of the borrow checker for synchronous code. Applied async autosave to the Iron Age RPG as a background Tokio task.</w:t>
      </w:r>
    </w:p>
    <w:p>
      <w:pPr>
        <w:pStyle w:val="Heading2"/>
      </w:pPr>
      <w:r>
        <w:t>Module 8 – Comprehensive Exercises Review and Capstone Preparation (In Progress)</w:t>
      </w:r>
    </w:p>
    <w:p>
      <w:pPr/>
      <w:r>
        <w:t>Key Topics:</w:t>
      </w:r>
    </w:p>
    <w:p>
      <w:pPr>
        <w:pStyle w:val="ListBullet"/>
      </w:pPr>
      <w:r>
        <w:t>Advanced lifetimes: lifetime elision rules, explicit lifetime annotations in structs and impls, lifetime subtyping</w:t>
      </w:r>
    </w:p>
    <w:p>
      <w:pPr>
        <w:pStyle w:val="ListBullet"/>
      </w:pPr>
      <w:r>
        <w:t>Closures and function pointers: Fn, FnMut, FnOnce trait bounds; closures as parameters and return types</w:t>
      </w:r>
    </w:p>
    <w:p>
      <w:pPr>
        <w:pStyle w:val="ListBullet"/>
      </w:pPr>
      <w:r>
        <w:t>Advanced traits: associated types, default type parameters, operator overloading, newtype pattern</w:t>
      </w:r>
    </w:p>
    <w:p>
      <w:pPr>
        <w:pStyle w:val="ListBullet"/>
      </w:pPr>
      <w:r>
        <w:t>Smart pointers: Box&lt;T&gt;, Rc&lt;T&gt;, RefCell&lt;T&gt;, Weak&lt;T&gt;; interior mutability patterns</w:t>
      </w:r>
    </w:p>
    <w:p>
      <w:pPr>
        <w:pStyle w:val="ListBullet"/>
      </w:pPr>
      <w:r>
        <w:t>Macros: declarative macros (macro_rules!), procedural macro concepts; use of derive macros (serde, thiserror)</w:t>
      </w:r>
    </w:p>
    <w:p>
      <w:pPr>
        <w:pStyle w:val="ListBullet"/>
      </w:pPr>
      <w:r>
        <w:t>Testing: unit tests (#[test]), integration tests, #[cfg(test)] modules, test-driven refinement of projects</w:t>
      </w:r>
    </w:p>
    <w:p>
      <w:pPr>
        <w:pStyle w:val="ListBullet"/>
      </w:pPr>
      <w:r>
        <w:t>Agentic AI concepts: LLM tool-use patterns, agent loops, reviewing candle and burn crates for local inference</w:t>
      </w:r>
    </w:p>
    <w:p>
      <w:pPr/>
      <w:r>
        <w:t>Learning Outcome (in progress): The comprehensive exercises review is surfacing advanced lifetime patterns that were previously glossed over in the project work — specifically, lifetime annotations in struct definitions where the struct holds references rather than owned data. The closure trait bound system (Fn/FnMut/FnOnce) has become a practical tool for designing higher-order functions in the game engine (e.g., callback-style event hooks). Macro exploration with macro_rules! has enabled reduction of repetitive match arms in the command parser. Agentic AI concepts are being explored in parallel: reviewed the candle crate for local LLM inference and experimented with a simple tool-use loop in Rust following the ReAct pattern.</w:t>
      </w:r>
    </w:p>
    <w:p>
      <w:pPr>
        <w:pStyle w:val="Heading1"/>
      </w:pPr>
      <w:r>
        <w:t>5. Practical Work Completed</w:t>
      </w:r>
    </w:p>
    <w:p>
      <w:pPr>
        <w:pStyle w:val="Heading2"/>
      </w:pPr>
      <w:r>
        <w:t>Guessing Game (final refinements)</w:t>
      </w:r>
    </w:p>
    <w:p>
      <w:pPr>
        <w:pStyle w:val="ListBullet"/>
      </w:pPr>
      <w:r>
        <w:t>Fully idiomatic with Result-based error handling, iterator methods (filter_map, take_while), and structured display output.</w:t>
      </w:r>
    </w:p>
    <w:p>
      <w:pPr>
        <w:pStyle w:val="ListBullet"/>
      </w:pPr>
      <w:r>
        <w:t>Serves as the reference implementation for Module 1–4 concepts; retained in the repository for progression comparison.</w:t>
      </w:r>
    </w:p>
    <w:p>
      <w:pPr>
        <w:pStyle w:val="Heading2"/>
      </w:pPr>
      <w:r>
        <w:t>Ultra Game Suite (get-dependencies/projects/ultra_guessing_game)</w:t>
      </w:r>
    </w:p>
    <w:p>
      <w:pPr/>
      <w:r>
        <w:t>A major practical project demonstrating idiomatic Rust across 10 games in a single binary (~10,326 lines). Includes both a CLI mode and a native GUI launcher built with eframe 0.27.</w:t>
      </w:r>
    </w:p>
    <w:p>
      <w:pPr/>
    </w:p>
    <w:tbl>
      <w:tblPr>
        <w:tblStyle w:val="TableGrid"/>
        <w:tblW w:type="auto" w:w="0"/>
        <w:tblLook w:firstColumn="1" w:firstRow="1" w:lastColumn="0" w:lastRow="0" w:noHBand="0" w:noVBand="1" w:val="04A0"/>
      </w:tblPr>
      <w:tblGrid>
        <w:gridCol w:w="4320"/>
        <w:gridCol w:w="4320"/>
      </w:tblGrid>
      <w:tr>
        <w:tc>
          <w:tcPr>
            <w:tcW w:type="dxa" w:w="4320"/>
          </w:tcPr>
          <w:p>
            <w:r>
              <w:rPr>
                <w:b/>
              </w:rPr>
              <w:t>Game</w:t>
            </w:r>
          </w:p>
        </w:tc>
        <w:tc>
          <w:tcPr>
            <w:tcW w:type="dxa" w:w="4320"/>
          </w:tcPr>
          <w:p>
            <w:r>
              <w:rPr>
                <w:b/>
              </w:rPr>
              <w:t>Key Rust Concepts Demonstrated</w:t>
            </w:r>
          </w:p>
        </w:tc>
      </w:tr>
      <w:tr>
        <w:tc>
          <w:tcPr>
            <w:tcW w:type="dxa" w:w="4320"/>
          </w:tcPr>
          <w:p>
            <w:r>
              <w:t>1. Guessing Game</w:t>
            </w:r>
          </w:p>
        </w:tc>
        <w:tc>
          <w:tcPr>
            <w:tcW w:type="dxa" w:w="4320"/>
          </w:tcPr>
          <w:p>
            <w:r>
              <w:t>Ownership, borrowing, loops, match, error handling</w:t>
            </w:r>
          </w:p>
        </w:tc>
      </w:tr>
      <w:tr>
        <w:tc>
          <w:tcPr>
            <w:tcW w:type="dxa" w:w="4320"/>
          </w:tcPr>
          <w:p>
            <w:r>
              <w:t>2. Hangman</w:t>
            </w:r>
          </w:p>
        </w:tc>
        <w:tc>
          <w:tcPr>
            <w:tcW w:type="dxa" w:w="4320"/>
          </w:tcPr>
          <w:p>
            <w:r>
              <w:t>String manipulation, iterators, Vec operations</w:t>
            </w:r>
          </w:p>
        </w:tc>
      </w:tr>
      <w:tr>
        <w:tc>
          <w:tcPr>
            <w:tcW w:type="dxa" w:w="4320"/>
          </w:tcPr>
          <w:p>
            <w:r>
              <w:t>3. Wordle</w:t>
            </w:r>
          </w:p>
        </w:tc>
        <w:tc>
          <w:tcPr>
            <w:tcW w:type="dxa" w:w="4320"/>
          </w:tcPr>
          <w:p>
            <w:r>
              <w:t>Array slices, char iteration, pattern matching</w:t>
            </w:r>
          </w:p>
        </w:tc>
      </w:tr>
      <w:tr>
        <w:tc>
          <w:tcPr>
            <w:tcW w:type="dxa" w:w="4320"/>
          </w:tcPr>
          <w:p>
            <w:r>
              <w:t>4. Minesweeper</w:t>
            </w:r>
          </w:p>
        </w:tc>
        <w:tc>
          <w:tcPr>
            <w:tcW w:type="dxa" w:w="4320"/>
          </w:tcPr>
          <w:p>
            <w:r>
              <w:t>Arc&lt;Mutex&lt;Board&gt;&gt;, 2D arrays, recursive flood-fill</w:t>
            </w:r>
          </w:p>
        </w:tc>
      </w:tr>
      <w:tr>
        <w:tc>
          <w:tcPr>
            <w:tcW w:type="dxa" w:w="4320"/>
          </w:tcPr>
          <w:p>
            <w:r>
              <w:t>5. Checkers</w:t>
            </w:r>
          </w:p>
        </w:tc>
        <w:tc>
          <w:tcPr>
            <w:tcW w:type="dxa" w:w="4320"/>
          </w:tcPr>
          <w:p>
            <w:r>
              <w:t>Enum-based board state, move validation, nested structs</w:t>
            </w:r>
          </w:p>
        </w:tc>
      </w:tr>
      <w:tr>
        <w:tc>
          <w:tcPr>
            <w:tcW w:type="dxa" w:w="4320"/>
          </w:tcPr>
          <w:p>
            <w:r>
              <w:t>6. Chess</w:t>
            </w:r>
          </w:p>
        </w:tc>
        <w:tc>
          <w:tcPr>
            <w:tcW w:type="dxa" w:w="4320"/>
          </w:tcPr>
          <w:p>
            <w:r>
              <w:t>Complex enum types, legal move generation, board representation</w:t>
            </w:r>
          </w:p>
        </w:tc>
      </w:tr>
      <w:tr>
        <w:tc>
          <w:tcPr>
            <w:tcW w:type="dxa" w:w="4320"/>
          </w:tcPr>
          <w:p>
            <w:r>
              <w:t>7. Tic-Tac-Toe</w:t>
            </w:r>
          </w:p>
        </w:tc>
        <w:tc>
          <w:tcPr>
            <w:tcW w:type="dxa" w:w="4320"/>
          </w:tcPr>
          <w:p>
            <w:r>
              <w:t>Generic board logic, trait-based display, win detection</w:t>
            </w:r>
          </w:p>
        </w:tc>
      </w:tr>
      <w:tr>
        <w:tc>
          <w:tcPr>
            <w:tcW w:type="dxa" w:w="4320"/>
          </w:tcPr>
          <w:p>
            <w:r>
              <w:t>8. Blackjack</w:t>
            </w:r>
          </w:p>
        </w:tc>
        <w:tc>
          <w:tcPr>
            <w:tcW w:type="dxa" w:w="4320"/>
          </w:tcPr>
          <w:p>
            <w:r>
              <w:t>Deck/card structs, crossterm TUI, card flip animation</w:t>
            </w:r>
          </w:p>
        </w:tc>
      </w:tr>
      <w:tr>
        <w:tc>
          <w:tcPr>
            <w:tcW w:type="dxa" w:w="4320"/>
          </w:tcPr>
          <w:p>
            <w:r>
              <w:t>9. Poker</w:t>
            </w:r>
          </w:p>
        </w:tc>
        <w:tc>
          <w:tcPr>
            <w:tcW w:type="dxa" w:w="4320"/>
          </w:tcPr>
          <w:p>
            <w:r>
              <w:t>Hand evaluation (~1,777 lines), sorted iterators, HashMap card counting</w:t>
            </w:r>
          </w:p>
        </w:tc>
      </w:tr>
      <w:tr>
        <w:tc>
          <w:tcPr>
            <w:tcW w:type="dxa" w:w="4320"/>
          </w:tcPr>
          <w:p>
            <w:r>
              <w:t>10. Crazy Eights</w:t>
            </w:r>
          </w:p>
        </w:tc>
        <w:tc>
          <w:tcPr>
            <w:tcW w:type="dxa" w:w="4320"/>
          </w:tcPr>
          <w:p>
            <w:r>
              <w:t>Card game state machine, trait-based player actions</w:t>
            </w:r>
          </w:p>
        </w:tc>
      </w:tr>
    </w:tbl>
    <w:p>
      <w:pPr/>
    </w:p>
    <w:p>
      <w:pPr/>
      <w:r>
        <w:t>Key Skills Demonstrated: Cargo workspace organization, feature-gated modules, crossterm TUI rendering, eframe GUI integration, and extensive use of Rust's type system to model complex game state safely.</w:t>
      </w:r>
    </w:p>
    <w:p>
      <w:pPr>
        <w:pStyle w:val="Heading2"/>
      </w:pPr>
      <w:r>
        <w:t>Iron Age RPG (iron-age-rpg/ — Cargo Workspace, 10 Crates, ~11,563 lines)</w:t>
      </w:r>
    </w:p>
    <w:p>
      <w:pPr/>
      <w:r>
        <w:t>The largest project to date: a full text-based RPG demonstrating production-scale Rust workspace architecture. Since Report 3, the RPG has expanded to 10 crates and ~11,563 lines, with save/load persistence (serde_json), a native GUI front-end (eframe/egui), additional world content, and an async autosave background task (Tokio). The workspace separates concerns across 10 focused crates:</w:t>
      </w:r>
    </w:p>
    <w:p>
      <w:pPr/>
    </w:p>
    <w:tbl>
      <w:tblPr>
        <w:tblStyle w:val="TableGrid"/>
        <w:tblW w:type="auto" w:w="0"/>
        <w:tblLook w:firstColumn="1" w:firstRow="1" w:lastColumn="0" w:lastRow="0" w:noHBand="0" w:noVBand="1" w:val="04A0"/>
      </w:tblPr>
      <w:tblGrid>
        <w:gridCol w:w="4320"/>
        <w:gridCol w:w="4320"/>
      </w:tblGrid>
      <w:tr>
        <w:tc>
          <w:tcPr>
            <w:tcW w:type="dxa" w:w="4320"/>
          </w:tcPr>
          <w:p>
            <w:r>
              <w:rPr>
                <w:b/>
              </w:rPr>
              <w:t>Crate</w:t>
            </w:r>
          </w:p>
        </w:tc>
        <w:tc>
          <w:tcPr>
            <w:tcW w:type="dxa" w:w="4320"/>
          </w:tcPr>
          <w:p>
            <w:r>
              <w:rPr>
                <w:b/>
              </w:rPr>
              <w:t>Responsibility &amp; Rust Concepts</w:t>
            </w:r>
          </w:p>
        </w:tc>
      </w:tr>
      <w:tr>
        <w:tc>
          <w:tcPr>
            <w:tcW w:type="dxa" w:w="4320"/>
          </w:tcPr>
          <w:p>
            <w:r>
              <w:t>iron_age_core</w:t>
            </w:r>
          </w:p>
        </w:tc>
        <w:tc>
          <w:tcPr>
            <w:tcW w:type="dxa" w:w="4320"/>
          </w:tcPr>
          <w:p>
            <w:r>
              <w:t>Shared types, Stats struct, StatusEffect enum (16 variants), GameError (thiserror)</w:t>
            </w:r>
          </w:p>
        </w:tc>
      </w:tr>
      <w:tr>
        <w:tc>
          <w:tcPr>
            <w:tcW w:type="dxa" w:w="4320"/>
          </w:tcPr>
          <w:p>
            <w:r>
              <w:t>iron_age_character</w:t>
            </w:r>
          </w:p>
        </w:tc>
        <w:tc>
          <w:tcPr>
            <w:tcW w:type="dxa" w:w="4320"/>
          </w:tcPr>
          <w:p>
            <w:r>
              <w:t>Character progression, crafting skill system, XP/leveling</w:t>
            </w:r>
          </w:p>
        </w:tc>
      </w:tr>
      <w:tr>
        <w:tc>
          <w:tcPr>
            <w:tcW w:type="dxa" w:w="4320"/>
          </w:tcPr>
          <w:p>
            <w:r>
              <w:t>iron_age_inventory</w:t>
            </w:r>
          </w:p>
        </w:tc>
        <w:tc>
          <w:tcPr>
            <w:tcW w:type="dxa" w:w="4320"/>
          </w:tcPr>
          <w:p>
            <w:r>
              <w:t>Item/Equipment types, ItemType/Rarity enums, Inventory with capacity</w:t>
            </w:r>
          </w:p>
        </w:tc>
      </w:tr>
      <w:tr>
        <w:tc>
          <w:tcPr>
            <w:tcW w:type="dxa" w:w="4320"/>
          </w:tcPr>
          <w:p>
            <w:r>
              <w:t>iron_age_combat</w:t>
            </w:r>
          </w:p>
        </w:tc>
        <w:tc>
          <w:tcPr>
            <w:tcW w:type="dxa" w:w="4320"/>
          </w:tcPr>
          <w:p>
            <w:r>
              <w:t>Battle state machine, Combatant struct, ability system, CombatFormulas</w:t>
            </w:r>
          </w:p>
        </w:tc>
      </w:tr>
      <w:tr>
        <w:tc>
          <w:tcPr>
            <w:tcW w:type="dxa" w:w="4320"/>
          </w:tcPr>
          <w:p>
            <w:r>
              <w:t>iron_age_crafting</w:t>
            </w:r>
          </w:p>
        </w:tc>
        <w:tc>
          <w:tcPr>
            <w:tcW w:type="dxa" w:w="4320"/>
          </w:tcPr>
          <w:p>
            <w:r>
              <w:t>CraftingProfession/Station enums, Recipe system, skill-gated crafting</w:t>
            </w:r>
          </w:p>
        </w:tc>
      </w:tr>
      <w:tr>
        <w:tc>
          <w:tcPr>
            <w:tcW w:type="dxa" w:w="4320"/>
          </w:tcPr>
          <w:p>
            <w:r>
              <w:t>iron_age_world</w:t>
            </w:r>
          </w:p>
        </w:tc>
        <w:tc>
          <w:tcPr>
            <w:tcW w:type="dxa" w:w="4320"/>
          </w:tcPr>
          <w:p>
            <w:r>
              <w:t>WorldMap, 36-location Embervale world, RegionType, sub-areas, crafting station placement</w:t>
            </w:r>
          </w:p>
        </w:tc>
      </w:tr>
      <w:tr>
        <w:tc>
          <w:tcPr>
            <w:tcW w:type="dxa" w:w="4320"/>
          </w:tcPr>
          <w:p>
            <w:r>
              <w:t>iron_age_narrative</w:t>
            </w:r>
          </w:p>
        </w:tc>
        <w:tc>
          <w:tcPr>
            <w:tcW w:type="dxa" w:w="4320"/>
          </w:tcPr>
          <w:p>
            <w:r>
              <w:t>NPC registry, quest log, dialogue trees, 36 side quests, 2,436-line narrative system</w:t>
            </w:r>
          </w:p>
        </w:tc>
      </w:tr>
      <w:tr>
        <w:tc>
          <w:tcPr>
            <w:tcW w:type="dxa" w:w="4320"/>
          </w:tcPr>
          <w:p>
            <w:r>
              <w:t>iron_age_data</w:t>
            </w:r>
          </w:p>
        </w:tc>
        <w:tc>
          <w:tcPr>
            <w:tcW w:type="dxa" w:w="4320"/>
          </w:tcPr>
          <w:p>
            <w:r>
              <w:t>Item/enemy catalog, loot tables (16 tables), shop system, starter items</w:t>
            </w:r>
          </w:p>
        </w:tc>
      </w:tr>
      <w:tr>
        <w:tc>
          <w:tcPr>
            <w:tcW w:type="dxa" w:w="4320"/>
          </w:tcPr>
          <w:p>
            <w:r>
              <w:t>game (binary)</w:t>
            </w:r>
          </w:p>
        </w:tc>
        <w:tc>
          <w:tcPr>
            <w:tcW w:type="dxa" w:w="4320"/>
          </w:tcPr>
          <w:p>
            <w:r>
              <w:t>CLI command parser, GameState, random encounters, save/load (serde_json), GUI launcher (eframe), display/TUI layer</w:t>
            </w:r>
          </w:p>
        </w:tc>
      </w:tr>
      <w:tr>
        <w:tc>
          <w:tcPr>
            <w:tcW w:type="dxa" w:w="4320"/>
          </w:tcPr>
          <w:p>
            <w:r>
              <w:t>minesweeper (binary)</w:t>
            </w:r>
          </w:p>
        </w:tc>
        <w:tc>
          <w:tcPr>
            <w:tcW w:type="dxa" w:w="4320"/>
          </w:tcPr>
          <w:p>
            <w:r>
              <w:t>Standalone Minesweeper with Arc&lt;Mutex&lt;Board&gt;&gt;, crossterm TUI (board.rs + display.rs)</w:t>
            </w:r>
          </w:p>
        </w:tc>
      </w:tr>
    </w:tbl>
    <w:p>
      <w:pPr/>
    </w:p>
    <w:p>
      <w:pPr/>
      <w:r>
        <w:t>Notable additions since Report 3 (each reinforcing new module content):</w:t>
      </w:r>
    </w:p>
    <w:p>
      <w:pPr>
        <w:pStyle w:val="ListBullet"/>
      </w:pPr>
      <w:r>
        <w:t>Save/Load system: serde_json::to_string_pretty/from_str persists full GameState (character, inventory, location, quests) to savegame.json; implemented with fs::write/read_to_string and proper ? error propagation — a direct application of Module 5 (error handling) and Module 8 (testing serialization round-trips).</w:t>
      </w:r>
    </w:p>
    <w:p>
      <w:pPr>
        <w:pStyle w:val="ListBullet"/>
      </w:pPr>
      <w:r>
        <w:t>Async autosave: Tokio background task writes the save file every 60 seconds using tokio::time::interval; communicates with the main game loop via a tokio::sync::watch channel — direct application of Module 7 (async Rust).</w:t>
      </w:r>
    </w:p>
    <w:p>
      <w:pPr>
        <w:pStyle w:val="ListBullet"/>
      </w:pPr>
      <w:r>
        <w:t>Native GUI (eframe/egui): A full graphical front-end wrapping the existing CLI engine; panels for stats/HUD, command input, map view, and output log; directional and action buttons replacing typed navigation — demonstrates Module 8 project integration and library interoperability.</w:t>
      </w:r>
    </w:p>
    <w:p>
      <w:pPr>
        <w:pStyle w:val="ListBullet"/>
      </w:pPr>
      <w:r>
        <w:t>Expanded world content: 5 new sub-area instances (Ashwood Ancient Grove, Bog Witchhut, Ironmere Dungeon, Shadow Cave Hidden Chamber, Crystal Cave Hidden Seam), 12 new enemies, 36 side quests, and unique loot per sub-area.</w:t>
      </w:r>
    </w:p>
    <w:p>
      <w:pPr>
        <w:pStyle w:val="ListBullet"/>
      </w:pPr>
      <w:r>
        <w:t>Macro usage (Module 8): macro_rules! macros reduce repetitive match arms in the command parser; derive macros (Serialize, Deserialize) applied to all game state structs for save/load readiness.</w:t>
      </w:r>
    </w:p>
    <w:p>
      <w:pPr>
        <w:pStyle w:val="Heading1"/>
      </w:pPr>
      <w:r>
        <w:t>6. Time Tracking and Learning Schedule</w:t>
      </w:r>
    </w:p>
    <w:p>
      <w:pPr/>
      <w:r>
        <w:t>Consistent with the approved workplan. Study sessions maintained as scheduled.</w:t>
      </w:r>
    </w:p>
    <w:p>
      <w:pPr/>
    </w:p>
    <w:tbl>
      <w:tblPr>
        <w:tblStyle w:val="TableGrid"/>
        <w:tblW w:type="auto" w:w="0"/>
        <w:tblLook w:firstColumn="1" w:firstRow="1" w:lastColumn="0" w:lastRow="0" w:noHBand="0" w:noVBand="1" w:val="04A0"/>
      </w:tblPr>
      <w:tblGrid>
        <w:gridCol w:w="4320"/>
        <w:gridCol w:w="4320"/>
      </w:tblGrid>
      <w:tr>
        <w:tc>
          <w:tcPr>
            <w:tcW w:type="dxa" w:w="4320"/>
          </w:tcPr>
          <w:p>
            <w:r>
              <w:rPr>
                <w:b/>
              </w:rPr>
              <w:t>Day</w:t>
            </w:r>
          </w:p>
        </w:tc>
        <w:tc>
          <w:tcPr>
            <w:tcW w:type="dxa" w:w="4320"/>
          </w:tcPr>
          <w:p>
            <w:r>
              <w:rPr>
                <w:b/>
              </w:rPr>
              <w:t>Time Spent</w:t>
            </w:r>
          </w:p>
        </w:tc>
      </w:tr>
      <w:tr>
        <w:tc>
          <w:tcPr>
            <w:tcW w:type="dxa" w:w="4320"/>
          </w:tcPr>
          <w:p>
            <w:r>
              <w:t>Tuesday (Day)</w:t>
            </w:r>
          </w:p>
        </w:tc>
        <w:tc>
          <w:tcPr>
            <w:tcW w:type="dxa" w:w="4320"/>
          </w:tcPr>
          <w:p>
            <w:r>
              <w:t>2 hours</w:t>
            </w:r>
          </w:p>
        </w:tc>
      </w:tr>
      <w:tr>
        <w:tc>
          <w:tcPr>
            <w:tcW w:type="dxa" w:w="4320"/>
          </w:tcPr>
          <w:p>
            <w:r>
              <w:t>Tuesday (Evening)</w:t>
            </w:r>
          </w:p>
        </w:tc>
        <w:tc>
          <w:tcPr>
            <w:tcW w:type="dxa" w:w="4320"/>
          </w:tcPr>
          <w:p>
            <w:r>
              <w:t>2 hours</w:t>
            </w:r>
          </w:p>
        </w:tc>
      </w:tr>
      <w:tr>
        <w:tc>
          <w:tcPr>
            <w:tcW w:type="dxa" w:w="4320"/>
          </w:tcPr>
          <w:p>
            <w:r>
              <w:t>Friday (Day)</w:t>
            </w:r>
          </w:p>
        </w:tc>
        <w:tc>
          <w:tcPr>
            <w:tcW w:type="dxa" w:w="4320"/>
          </w:tcPr>
          <w:p>
            <w:r>
              <w:t>2 hours</w:t>
            </w:r>
          </w:p>
        </w:tc>
      </w:tr>
      <w:tr>
        <w:tc>
          <w:tcPr>
            <w:tcW w:type="dxa" w:w="4320"/>
          </w:tcPr>
          <w:p>
            <w:r>
              <w:t>Saturday</w:t>
            </w:r>
          </w:p>
        </w:tc>
        <w:tc>
          <w:tcPr>
            <w:tcW w:type="dxa" w:w="4320"/>
          </w:tcPr>
          <w:p>
            <w:r>
              <w:t>2 hours</w:t>
            </w:r>
          </w:p>
        </w:tc>
      </w:tr>
      <w:tr>
        <w:tc>
          <w:tcPr>
            <w:tcW w:type="dxa" w:w="4320"/>
          </w:tcPr>
          <w:p>
            <w:r>
              <w:t>Sunday</w:t>
            </w:r>
          </w:p>
        </w:tc>
        <w:tc>
          <w:tcPr>
            <w:tcW w:type="dxa" w:w="4320"/>
          </w:tcPr>
          <w:p>
            <w:r>
              <w:t>2 hours</w:t>
            </w:r>
          </w:p>
        </w:tc>
      </w:tr>
    </w:tbl>
    <w:p>
      <w:pPr/>
    </w:p>
    <w:p>
      <w:pPr/>
      <w:r>
        <w:t>Total Weekly Hours: 10 hours</w:t>
      </w:r>
    </w:p>
    <w:p>
      <w:pPr/>
      <w:r>
        <w:t>Cumulative Hours (to date, Modules 1–8 in progress + project work): Approximately 110–120 hours</w:t>
      </w:r>
    </w:p>
    <w:p>
      <w:pPr/>
      <w:r>
        <w:t>Study Week (March 16–20) contributed an additional ~10 hours to complete Module 7 and begin Module 8, maintaining the two-weeks-ahead status and enabling the expanded project work documented in this report.</w:t>
      </w:r>
    </w:p>
    <w:p>
      <w:pPr>
        <w:pStyle w:val="Heading1"/>
      </w:pPr>
      <w:r>
        <w:t>7. Assessments, Feedback, and Records</w:t>
      </w:r>
    </w:p>
    <w:p>
      <w:pPr>
        <w:pStyle w:val="ListBullet"/>
      </w:pPr>
      <w:r>
        <w:t>End-of-chapter exercises and quizzes: The Rust Book Chapters 1–20 in progress; Chapters 1–16 completed with 90%+ self-assessed accuracy; Chapters 17–20 (advanced traits, closures, smart pointers, macros) currently under active review.</w:t>
      </w:r>
    </w:p>
    <w:p>
      <w:pPr>
        <w:pStyle w:val="ListBullet"/>
      </w:pPr>
      <w:r>
        <w:t>Rustlings: All sections completed including iterators, error handling, traits, and lifetimes; key exercises resolved independently before checking solutions.</w:t>
      </w:r>
    </w:p>
    <w:p>
      <w:pPr>
        <w:pStyle w:val="ListBullet"/>
      </w:pPr>
      <w:r>
        <w:t>Iron Age RPG: Compiles cleanly across all 10 crates with no warnings in release mode; game is fully playable with CLI and GUI modes; save/load round-trip tested manually with complex game state (multiple quests active, custom inventory, crafted items).</w:t>
      </w:r>
    </w:p>
    <w:p>
      <w:pPr>
        <w:pStyle w:val="ListBullet"/>
      </w:pPr>
      <w:r>
        <w:t>Ultra Game Suite: All 10 games functional in both CLI and GUI modes; crossterm TUI renders correctly; eframe GUI launcher operational.</w:t>
      </w:r>
    </w:p>
    <w:p>
      <w:pPr>
        <w:pStyle w:val="ListBullet"/>
      </w:pPr>
      <w:r>
        <w:t>Tokio async demos: Async file reader and minimal HTTP client (reqwest) implemented and tested as standalone proof-of-concept programs; async autosave integrated into the Iron Age RPG and verified correct on game exit.</w:t>
      </w:r>
    </w:p>
    <w:p>
      <w:pPr>
        <w:pStyle w:val="ListBullet"/>
      </w:pPr>
      <w:r>
        <w:t>Presentation 1 (March 15, 2026): Delivered successfully. Demonstrated ownership/borrowing mastery, trait-based design in the Iron Age RPG, and Arc&lt;Mutex&lt;&gt;&gt; concurrency patterns. Received positive feedback on project scope and code organization.</w:t>
      </w:r>
    </w:p>
    <w:p>
      <w:pPr>
        <w:pStyle w:val="ListBullet"/>
      </w:pPr>
      <w:r>
        <w:t>Agentic AI: GitHub Copilot used for scaffolding struct/trait implementations and complex async task setup; all suggestions reviewed, benchmarked against manual alternatives, and logged in code comments with rationale. Copilot-suggested unsafe blocks reviewed and replaced with safe alternatives in all cases; no unsafe code in final submissions. Began exploratory review of the candle crate for local inference as a potential capstone direction.</w:t>
      </w:r>
    </w:p>
    <w:p>
      <w:pPr/>
      <w:r>
        <w:t>Reflective Outcome: Module 7 and 8 together have completed the arc from "Rust basics" to "production-grade systems design." Implementing async autosave alongside the existing synchronous game loop illustrated the practical difference between async and threaded concurrency: the Tokio executor manages the autosave future cooperatively, never blocking the game loop, whereas a raw std::thread would require explicit synchronization. The comprehensive exercises review in Module 8 has also clarified several lifetime edge cases that were previously handled by intuition — particularly lifetime annotations on struct fields and the interaction between lifetime parameters and trait object (dyn Trait) lifetimes. The project portfolio now reflects the full course arc: from a 20-line Guessing Game to a 10-crate workspace RPG with async persistence, a GUI, and a 10-game suite.</w:t>
      </w:r>
    </w:p>
    <w:p>
      <w:pPr>
        <w:pStyle w:val="Heading1"/>
      </w:pPr>
      <w:r>
        <w:t>8. Next Steps</w:t>
      </w:r>
    </w:p>
    <w:p>
      <w:pPr/>
      <w:r>
        <w:t>For facilitator discussion at the upcoming Presentation 2 (April 10, 2026):</w:t>
      </w:r>
    </w:p>
    <w:p>
      <w:pPr>
        <w:pStyle w:val="ListBullet"/>
      </w:pPr>
      <w:r>
        <w:t>Complete Module 8: Finish comprehensive exercises review (smart pointers, macros, testing); ensure all Rust Book Chapters 1–20 exercises completed with documented results.</w:t>
      </w:r>
    </w:p>
    <w:p>
      <w:pPr>
        <w:pStyle w:val="ListBullet"/>
      </w:pPr>
      <w:r>
        <w:t>Build portfolio capstone project: A CLI network monitoring tool using Tokio (async TCP/UDP socket reads), serde JSON config, and structured error handling — applies Modules 5–8 in a practical, CCNA-informed context.</w:t>
      </w:r>
    </w:p>
    <w:p>
      <w:pPr>
        <w:pStyle w:val="ListBullet"/>
      </w:pPr>
      <w:r>
        <w:t>Agentic AI integration: Implement a minimal ReAct-style agent loop in Rust using a local candle inference model (or an API-backed LLM via reqwest), demonstrating tool-use, reasoning steps, and structured output parsing.</w:t>
      </w:r>
    </w:p>
    <w:p>
      <w:pPr>
        <w:pStyle w:val="ListBullet"/>
      </w:pPr>
      <w:r>
        <w:t>Final Iron Age RPG polish: Add a bestiary/achievement system (HashMap-based tracking), integrate the async autosave as default, ensure all README and code documentation is complete for portfolio submission.</w:t>
      </w:r>
    </w:p>
    <w:p>
      <w:pPr>
        <w:pStyle w:val="ListBullet"/>
      </w:pPr>
      <w:r>
        <w:t>Prepare Presentation 2 demo: Advanced concurrency, async autosave, GUI, and the agentic AI capstone; target audience includes a technical review of production patterns in the codebase.</w:t>
      </w:r>
    </w:p>
    <w:p>
      <w:pPr>
        <w:pStyle w:val="ListBullet"/>
      </w:pPr>
      <w:r>
        <w:t>Finalize GitHub repository: Ensure all projects have README files with build/run instructions, project-level CHANGELOG, and consolidated AI changelog per project; prepare for Learning Report (April 20,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