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C38904" w14:textId="77777777" w:rsidR="00203F20" w:rsidRDefault="007623A6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200"/>
        <w:ind w:left="-283"/>
        <w:rPr>
          <w:color w:val="000000"/>
          <w:sz w:val="28"/>
          <w:szCs w:val="28"/>
          <w:highlight w:val="yellow"/>
        </w:rPr>
      </w:pPr>
      <w:bookmarkStart w:id="0" w:name="_heading=h.704gj0vs1sdl" w:colFirst="0" w:colLast="0"/>
      <w:bookmarkEnd w:id="0"/>
      <w:r>
        <w:rPr>
          <w:color w:val="000000"/>
          <w:sz w:val="28"/>
          <w:szCs w:val="28"/>
        </w:rPr>
        <w:t xml:space="preserve">Бизнес-модель </w:t>
      </w:r>
    </w:p>
    <w:tbl>
      <w:tblPr>
        <w:tblStyle w:val="af5"/>
        <w:tblW w:w="15480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985"/>
        <w:gridCol w:w="1755"/>
        <w:gridCol w:w="1680"/>
        <w:gridCol w:w="3165"/>
        <w:gridCol w:w="3195"/>
      </w:tblGrid>
      <w:tr w:rsidR="00203F20" w14:paraId="625CC015" w14:textId="77777777">
        <w:trPr>
          <w:trHeight w:val="1485"/>
        </w:trPr>
        <w:tc>
          <w:tcPr>
            <w:tcW w:w="27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3287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Ключевые партнеры</w:t>
            </w:r>
          </w:p>
          <w:p w14:paraId="68DB10E0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15E8B084" w14:textId="77777777" w:rsidR="00203F20" w:rsidRDefault="00246094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-инвесторы</w:t>
            </w:r>
          </w:p>
          <w:p w14:paraId="4925D827" w14:textId="77777777" w:rsidR="00246094" w:rsidRDefault="00246094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 помощники в продвижении</w:t>
            </w:r>
          </w:p>
          <w:p w14:paraId="3723452E" w14:textId="732763A0" w:rsidR="00246094" w:rsidRPr="00246094" w:rsidRDefault="00246094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CD73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Ключевые активности</w:t>
            </w:r>
          </w:p>
          <w:p w14:paraId="2ED3A984" w14:textId="77777777" w:rsidR="00203F20" w:rsidRDefault="00203F20">
            <w:pPr>
              <w:widowControl w:val="0"/>
              <w:spacing w:line="240" w:lineRule="auto"/>
              <w:rPr>
                <w:b/>
                <w:color w:val="22252D"/>
                <w:sz w:val="14"/>
                <w:szCs w:val="14"/>
                <w:highlight w:val="white"/>
              </w:rPr>
            </w:pPr>
          </w:p>
          <w:p w14:paraId="7707FC47" w14:textId="77777777" w:rsidR="00203F20" w:rsidRDefault="00CD2118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</w:t>
            </w:r>
            <w:proofErr w:type="gramStart"/>
            <w:r>
              <w:rPr>
                <w:color w:val="22252D"/>
                <w:highlight w:val="yellow"/>
                <w:lang w:val="ru-RU"/>
              </w:rPr>
              <w:t>поддержка  сайта</w:t>
            </w:r>
            <w:proofErr w:type="gramEnd"/>
          </w:p>
          <w:p w14:paraId="0C659652" w14:textId="77777777" w:rsidR="00CD2118" w:rsidRDefault="00CD2118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-продажа</w:t>
            </w:r>
          </w:p>
          <w:p w14:paraId="2F3CCD9C" w14:textId="77777777" w:rsidR="00CD2118" w:rsidRDefault="00CD2118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-маркетинг</w:t>
            </w:r>
          </w:p>
          <w:p w14:paraId="091B06A5" w14:textId="4DE49F2F" w:rsidR="00CD2118" w:rsidRPr="00CD2118" w:rsidRDefault="00CD2118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-брендинг</w:t>
            </w:r>
          </w:p>
        </w:tc>
        <w:tc>
          <w:tcPr>
            <w:tcW w:w="343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ABAD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Ценностные предложения</w:t>
            </w:r>
          </w:p>
          <w:p w14:paraId="1BF8ED7B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37BB553C" w14:textId="7677EE5A" w:rsidR="00203F20" w:rsidRPr="008E10BE" w:rsidRDefault="008E10BE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 xml:space="preserve">-календарь планировщик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B890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Отношения с клиентами</w:t>
            </w:r>
          </w:p>
          <w:p w14:paraId="2AD23705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04F14293" w14:textId="77777777" w:rsidR="008E10BE" w:rsidRDefault="008E10BE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 xml:space="preserve">-чат с </w:t>
            </w:r>
            <w:proofErr w:type="spellStart"/>
            <w:proofErr w:type="gramStart"/>
            <w:r>
              <w:rPr>
                <w:color w:val="22252D"/>
                <w:highlight w:val="yellow"/>
                <w:lang w:val="ru-RU"/>
              </w:rPr>
              <w:t>тех.поддержкой</w:t>
            </w:r>
            <w:proofErr w:type="spellEnd"/>
            <w:proofErr w:type="gramEnd"/>
          </w:p>
          <w:p w14:paraId="5D9571F6" w14:textId="1106BDFB" w:rsidR="008E10BE" w:rsidRPr="008E10BE" w:rsidRDefault="008E10BE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-горячая линия</w:t>
            </w:r>
          </w:p>
        </w:tc>
        <w:tc>
          <w:tcPr>
            <w:tcW w:w="31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DE95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Сегменты потребителей</w:t>
            </w:r>
          </w:p>
          <w:p w14:paraId="7F04C966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75AF54FF" w14:textId="041D66BB" w:rsidR="00203F20" w:rsidRPr="008E10BE" w:rsidRDefault="008E10BE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</w:t>
            </w:r>
            <w:r w:rsidRPr="008E10BE">
              <w:rPr>
                <w:color w:val="22252D"/>
                <w:highlight w:val="yellow"/>
                <w:lang w:val="ru-RU"/>
              </w:rPr>
              <w:t>работник</w:t>
            </w:r>
            <w:r>
              <w:rPr>
                <w:color w:val="22252D"/>
                <w:highlight w:val="yellow"/>
                <w:lang w:val="ru-RU"/>
              </w:rPr>
              <w:t>и</w:t>
            </w:r>
            <w:r w:rsidRPr="008E10BE">
              <w:rPr>
                <w:color w:val="22252D"/>
                <w:highlight w:val="yellow"/>
                <w:lang w:val="ru-RU"/>
              </w:rPr>
              <w:t xml:space="preserve"> и специалист</w:t>
            </w:r>
            <w:r>
              <w:rPr>
                <w:color w:val="22252D"/>
                <w:highlight w:val="yellow"/>
                <w:lang w:val="ru-RU"/>
              </w:rPr>
              <w:t>ы</w:t>
            </w:r>
            <w:r w:rsidRPr="008E10BE">
              <w:rPr>
                <w:color w:val="22252D"/>
                <w:highlight w:val="yellow"/>
                <w:lang w:val="ru-RU"/>
              </w:rPr>
              <w:t>, которые стремятся упростить процесс организации мероприятий, повысить уровень работы и вовлеченность участников</w:t>
            </w:r>
          </w:p>
        </w:tc>
      </w:tr>
      <w:tr w:rsidR="00203F20" w14:paraId="2EC7B664" w14:textId="77777777">
        <w:trPr>
          <w:trHeight w:val="1575"/>
        </w:trPr>
        <w:tc>
          <w:tcPr>
            <w:tcW w:w="27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D2CD" w14:textId="77777777" w:rsidR="00203F20" w:rsidRDefault="00203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52D"/>
                <w:highlight w:val="yellow"/>
              </w:rPr>
            </w:pP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CEE6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Ключевые ресурсы</w:t>
            </w:r>
          </w:p>
          <w:p w14:paraId="1C4E31E3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7EDC8D41" w14:textId="2C7F26DA" w:rsidR="00203F20" w:rsidRPr="008E10BE" w:rsidRDefault="008E10BE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-данные, которые синхронизируются с календарем.</w:t>
            </w:r>
          </w:p>
        </w:tc>
        <w:tc>
          <w:tcPr>
            <w:tcW w:w="34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F4DD" w14:textId="77777777" w:rsidR="00203F20" w:rsidRDefault="00203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52D"/>
                <w:highlight w:val="yellow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C508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Каналы поставки</w:t>
            </w:r>
          </w:p>
          <w:p w14:paraId="6514C2C2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68807A3F" w14:textId="318C43D4" w:rsidR="00203F20" w:rsidRPr="008E10BE" w:rsidRDefault="008E10BE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-----------------------------</w:t>
            </w:r>
          </w:p>
        </w:tc>
        <w:tc>
          <w:tcPr>
            <w:tcW w:w="31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A0B3" w14:textId="77777777" w:rsidR="00203F20" w:rsidRDefault="00203F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52D"/>
                <w:highlight w:val="yellow"/>
              </w:rPr>
            </w:pPr>
          </w:p>
        </w:tc>
      </w:tr>
      <w:tr w:rsidR="00203F20" w14:paraId="5F2DD8AF" w14:textId="77777777">
        <w:trPr>
          <w:trHeight w:val="1830"/>
        </w:trPr>
        <w:tc>
          <w:tcPr>
            <w:tcW w:w="74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CD91E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Структура издержек</w:t>
            </w:r>
          </w:p>
          <w:p w14:paraId="081235FC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45DDC46A" w14:textId="77777777" w:rsidR="008E10BE" w:rsidRDefault="008E10BE" w:rsidP="008E10B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519"/>
            </w:tblGrid>
            <w:tr w:rsidR="008E10BE" w14:paraId="3BB542A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525"/>
              </w:trPr>
              <w:tc>
                <w:tcPr>
                  <w:tcW w:w="3519" w:type="dxa"/>
                </w:tcPr>
                <w:p w14:paraId="67C4FC2F" w14:textId="346A8F69" w:rsidR="008E10BE" w:rsidRPr="008E10BE" w:rsidRDefault="008E10BE" w:rsidP="008E10BE">
                  <w:pPr>
                    <w:pStyle w:val="Default"/>
                    <w:rPr>
                      <w:color w:val="21242D"/>
                      <w:sz w:val="22"/>
                      <w:szCs w:val="22"/>
                      <w:highlight w:val="yellow"/>
                    </w:rPr>
                  </w:pPr>
                  <w:r w:rsidRPr="008E10BE">
                    <w:rPr>
                      <w:highlight w:val="yellow"/>
                    </w:rPr>
                    <w:t>-</w:t>
                  </w:r>
                  <w:r w:rsidRPr="008E10BE">
                    <w:rPr>
                      <w:highlight w:val="yellow"/>
                    </w:rPr>
                    <w:t xml:space="preserve"> </w:t>
                  </w: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 xml:space="preserve">Заработная плата сотрудникам. </w:t>
                  </w:r>
                </w:p>
                <w:p w14:paraId="0B0B8393" w14:textId="3090DDEE" w:rsidR="008E10BE" w:rsidRPr="008E10BE" w:rsidRDefault="008E10BE" w:rsidP="008E10BE">
                  <w:pPr>
                    <w:pStyle w:val="Default"/>
                    <w:rPr>
                      <w:color w:val="21242D"/>
                      <w:sz w:val="22"/>
                      <w:szCs w:val="22"/>
                      <w:highlight w:val="yellow"/>
                    </w:rPr>
                  </w:pP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>-</w:t>
                  </w: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 xml:space="preserve"> Маркетинг. </w:t>
                  </w:r>
                </w:p>
                <w:p w14:paraId="53C3527A" w14:textId="26CF8CDA" w:rsidR="008E10BE" w:rsidRPr="008E10BE" w:rsidRDefault="008E10BE" w:rsidP="008E10BE">
                  <w:pPr>
                    <w:pStyle w:val="Default"/>
                    <w:rPr>
                      <w:color w:val="21242D"/>
                      <w:sz w:val="22"/>
                      <w:szCs w:val="22"/>
                      <w:highlight w:val="yellow"/>
                    </w:rPr>
                  </w:pP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>-</w:t>
                  </w: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 xml:space="preserve"> Логистика. </w:t>
                  </w:r>
                </w:p>
                <w:p w14:paraId="073FF561" w14:textId="7EDB4873" w:rsidR="008E10BE" w:rsidRPr="008E10BE" w:rsidRDefault="008E10BE" w:rsidP="008E10BE">
                  <w:pPr>
                    <w:pStyle w:val="Default"/>
                    <w:rPr>
                      <w:color w:val="21242D"/>
                      <w:sz w:val="22"/>
                      <w:szCs w:val="22"/>
                      <w:highlight w:val="yellow"/>
                    </w:rPr>
                  </w:pP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>-</w:t>
                  </w:r>
                  <w:r w:rsidRPr="008E10BE">
                    <w:rPr>
                      <w:color w:val="21242D"/>
                      <w:sz w:val="22"/>
                      <w:szCs w:val="22"/>
                      <w:highlight w:val="yellow"/>
                    </w:rPr>
                    <w:t xml:space="preserve"> Сборы на обработку платежей </w:t>
                  </w:r>
                </w:p>
              </w:tc>
            </w:tr>
          </w:tbl>
          <w:p w14:paraId="3DADAF1B" w14:textId="77777777" w:rsidR="00203F20" w:rsidRDefault="00203F20">
            <w:pPr>
              <w:widowControl w:val="0"/>
              <w:spacing w:line="240" w:lineRule="auto"/>
              <w:rPr>
                <w:color w:val="22252D"/>
                <w:highlight w:val="yellow"/>
              </w:rPr>
            </w:pPr>
          </w:p>
        </w:tc>
        <w:tc>
          <w:tcPr>
            <w:tcW w:w="80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7F3E" w14:textId="77777777" w:rsidR="00203F20" w:rsidRDefault="007623A6">
            <w:pPr>
              <w:widowControl w:val="0"/>
              <w:spacing w:line="240" w:lineRule="auto"/>
              <w:rPr>
                <w:b/>
                <w:color w:val="22252D"/>
                <w:sz w:val="24"/>
                <w:szCs w:val="24"/>
                <w:highlight w:val="white"/>
              </w:rPr>
            </w:pPr>
            <w:r>
              <w:rPr>
                <w:b/>
                <w:color w:val="22252D"/>
                <w:sz w:val="24"/>
                <w:szCs w:val="24"/>
                <w:highlight w:val="white"/>
              </w:rPr>
              <w:t>Источники доходов</w:t>
            </w:r>
          </w:p>
          <w:p w14:paraId="2BD53E99" w14:textId="77777777" w:rsidR="00203F20" w:rsidRDefault="00203F20">
            <w:pPr>
              <w:widowControl w:val="0"/>
              <w:spacing w:line="240" w:lineRule="auto"/>
              <w:rPr>
                <w:color w:val="22252D"/>
                <w:sz w:val="14"/>
                <w:szCs w:val="14"/>
                <w:highlight w:val="white"/>
              </w:rPr>
            </w:pPr>
          </w:p>
          <w:p w14:paraId="2ECF3B97" w14:textId="2ED2DB7F" w:rsidR="00203F20" w:rsidRPr="000B75D6" w:rsidRDefault="000B75D6">
            <w:pPr>
              <w:widowControl w:val="0"/>
              <w:spacing w:line="240" w:lineRule="auto"/>
              <w:rPr>
                <w:color w:val="22252D"/>
                <w:highlight w:val="yellow"/>
                <w:lang w:val="ru-RU"/>
              </w:rPr>
            </w:pPr>
            <w:r>
              <w:rPr>
                <w:color w:val="22252D"/>
                <w:highlight w:val="yellow"/>
                <w:lang w:val="ru-RU"/>
              </w:rPr>
              <w:t>-подписка на доступ к сайту</w:t>
            </w:r>
          </w:p>
        </w:tc>
      </w:tr>
    </w:tbl>
    <w:p w14:paraId="7CDEA0B1" w14:textId="77777777" w:rsidR="00203F20" w:rsidRDefault="00203F20">
      <w:pPr>
        <w:widowControl w:val="0"/>
        <w:spacing w:before="200" w:after="200"/>
        <w:rPr>
          <w:highlight w:val="yellow"/>
        </w:rPr>
      </w:pPr>
    </w:p>
    <w:sectPr w:rsidR="00203F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133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01BE9" w14:textId="77777777" w:rsidR="007623A6" w:rsidRDefault="007623A6">
      <w:pPr>
        <w:spacing w:line="240" w:lineRule="auto"/>
      </w:pPr>
      <w:r>
        <w:separator/>
      </w:r>
    </w:p>
  </w:endnote>
  <w:endnote w:type="continuationSeparator" w:id="0">
    <w:p w14:paraId="5C753C89" w14:textId="77777777" w:rsidR="007623A6" w:rsidRDefault="00762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741DF" w14:textId="77777777" w:rsidR="00203F20" w:rsidRDefault="00203F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EDA75" w14:textId="77777777" w:rsidR="00203F20" w:rsidRDefault="00203F20">
    <w:pPr>
      <w:widowControl w:val="0"/>
      <w:spacing w:after="20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4767" w14:textId="77777777" w:rsidR="00203F20" w:rsidRDefault="00203F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8B7C4" w14:textId="77777777" w:rsidR="007623A6" w:rsidRDefault="007623A6">
      <w:pPr>
        <w:spacing w:line="240" w:lineRule="auto"/>
      </w:pPr>
      <w:r>
        <w:separator/>
      </w:r>
    </w:p>
  </w:footnote>
  <w:footnote w:type="continuationSeparator" w:id="0">
    <w:p w14:paraId="55CD84A6" w14:textId="77777777" w:rsidR="007623A6" w:rsidRDefault="00762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3884C" w14:textId="77777777" w:rsidR="00203F20" w:rsidRDefault="00203F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06BA" w14:textId="77777777" w:rsidR="00203F20" w:rsidRDefault="00203F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101C3" w14:textId="77777777" w:rsidR="00203F20" w:rsidRDefault="00203F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20"/>
    <w:rsid w:val="000B75D6"/>
    <w:rsid w:val="00203F20"/>
    <w:rsid w:val="00246094"/>
    <w:rsid w:val="007623A6"/>
    <w:rsid w:val="008E10BE"/>
    <w:rsid w:val="00C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64B8"/>
  <w15:docId w15:val="{24F3A7E4-06A1-4675-BD16-D45139DCC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b/>
      <w:sz w:val="36"/>
      <w:szCs w:val="3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header"/>
    <w:link w:val="a8"/>
    <w:uiPriority w:val="99"/>
    <w:unhideWhenUsed/>
    <w:rsid w:val="00A254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54AA"/>
  </w:style>
  <w:style w:type="paragraph" w:styleId="a9">
    <w:name w:val="footer"/>
    <w:link w:val="aa"/>
    <w:uiPriority w:val="99"/>
    <w:unhideWhenUsed/>
    <w:rsid w:val="00A254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54AA"/>
  </w:style>
  <w:style w:type="table" w:customStyle="1" w:styleId="ab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f5"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Default">
    <w:name w:val="Default"/>
    <w:rsid w:val="008E10BE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UQNipkRmOGPhh4HY9l2v7Z0M/w==">CgMxLjAyDmguNzA0Z2owdnMxc2RsOAByITF4RldacUMxMVE5THRWZ2hPdk4wUjZCTldGd0dnNjdMNQ==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2</cp:revision>
  <dcterms:created xsi:type="dcterms:W3CDTF">2025-07-10T10:55:00Z</dcterms:created>
  <dcterms:modified xsi:type="dcterms:W3CDTF">2025-07-10T10:55:00Z</dcterms:modified>
</cp:coreProperties>
</file>