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36491"/>
          <w:sz w:val="18"/>
        </w:rPr>
        <w:t>SIDE QUEST  /  CHECKPOINT 4</w:t>
      </w:r>
    </w:p>
    <w:p>
      <w:pPr>
        <w:pStyle w:val="Title"/>
      </w:pPr>
      <w:r>
        <w:rPr/>
        <w:t>Discovery, Quest Creation, and Participation</w:t>
      </w:r>
    </w:p>
    <w:p>
      <w:pPr>
        <w:pStyle w:val="Subtitle"/>
      </w:pPr>
      <w:r>
        <w:rPr/>
        <w:t>Development-only foundation status: exit-gate criteria met locally</w:t>
      </w:r>
    </w:p>
    <w:p>
      <w:r>
        <w:rPr/>
        <w:t>Record date  26 September 2026</w:t>
      </w:r>
    </w:p>
    <w:p>
      <w:r>
        <w:rPr>
          <w:b/>
        </w:rPr>
        <w:t>Status  Discovery, quest creation, the join-request lifecycle, a gated quest room (private meeting instructions and chat), and basic notifications are implemented and verified on top of the CP3 foundation, using synthetic development fixtures for the operating area and meetup places. Verification covered both direct API requests and a real Playwright-driven browser session exercising the full path from quest creation through acceptance. No real map provider, reviewed venue, or moderation tooling is wired in; those remain CP1-gated or later-checkpoint scope.</w:t>
      </w:r>
    </w:p>
    <w:p>
      <w:pPr>
        <w:pStyle w:val="Heading1"/>
      </w:pPr>
      <w:r>
        <w:t>Purpose and scope</w:t>
      </w:r>
    </w:p>
    <w:p>
      <w:r>
        <w:rPr/>
        <w:t>CP4 implements the main path for an authenticated, eligible account holder: posting a quest, discovering one, requesting to join, host acceptance, and the private room that unlocks only after acceptance. It builds directly on the CP3 identity and RLS foundation and follows the same pattern of authorizing writes through security-definer functions where a raw table policy could not express the needed check.</w:t>
      </w:r>
    </w:p>
    <w:p>
      <w:pPr>
        <w:pStyle w:val="Heading1"/>
      </w:pPr>
      <w:r>
        <w:t>Foundation created</w:t>
      </w:r>
    </w:p>
    <w:p>
      <w:pPr>
        <w:pStyle w:val="ListBullet"/>
      </w:pPr>
      <w:r>
        <w:rPr/>
        <w:t>Added the quest data model (`supabase/migrations/20260926000100_quest_foundation.sql`): quests, a separate quest_private_instructions table, quest_join_requests, quest_room_messages, user_blocks, and notifications, with row-level security enabled on every one.</w:t>
      </w:r>
    </w:p>
    <w:p>
      <w:pPr>
        <w:pStyle w:val="ListBullet"/>
      </w:pPr>
      <w:r>
        <w:rPr/>
        <w:t>Added the read policies CP3 deferred for geographic_areas, meetup_places, and quest_categories, scoped to active/enabled rows only, since CP4 is the feature that needed them.</w:t>
      </w:r>
    </w:p>
    <w:p>
      <w:pPr>
        <w:pStyle w:val="ListBullet"/>
      </w:pPr>
      <w:r>
        <w:rPr/>
        <w:t>Implemented quest lifecycle writes as SECURITY DEFINER functions rather than raw table policies: request_to_join (eligibility, duplicate-prevention, block checks), decide_join_request (atomic, lock-protected capacity enforcement), withdraw_join_request, and set_private_instructions (host-only).</w:t>
      </w:r>
    </w:p>
    <w:p>
      <w:pPr>
        <w:pStyle w:val="ListBullet"/>
      </w:pPr>
      <w:r>
        <w:rPr/>
        <w:t>Added trigger-enforced guards a column check constraint could not express: validate_quest_foundation (category/area/place consistency, favor-guidance acknowledgement) and guard_quest_transition (no reopening a cancelled quest, no un-publishing, capacity cannot drop below accepted participants).</w:t>
      </w:r>
    </w:p>
    <w:p>
      <w:pPr>
        <w:pStyle w:val="ListBullet"/>
      </w:pPr>
      <w:r>
        <w:rPr/>
        <w:t>Gated private meeting instructions and quest-room chat at the database level via an is_quest_member() helper, not just in the UI; a pending or declined requester's direct API calls return nothing or are rejected outright.</w:t>
      </w:r>
    </w:p>
    <w:p>
      <w:pPr>
        <w:pStyle w:val="ListBullet"/>
      </w:pPr>
      <w:r>
        <w:rPr/>
        <w:t>Fixed an RLS policy recursion between quests and quest_join_requests (each needed to look at the other's protected table) by routing those lookups through two more SECURITY DEFINER helper functions, the same pattern as is_quest_member().</w:t>
      </w:r>
    </w:p>
    <w:p>
      <w:pPr>
        <w:pStyle w:val="ListBullet"/>
      </w:pPr>
      <w:r>
        <w:rPr/>
        <w:t>Added development-only seed fixtures (`supabase/seed.sql`): one operating area, four quest categories, and three meetup places, every one labeled as a synthetic fixture and none a reviewed public venue.</w:t>
      </w:r>
    </w:p>
    <w:p>
      <w:pPr>
        <w:pStyle w:val="ListBullet"/>
      </w:pPr>
      <w:r>
        <w:rPr/>
        <w:t>Built the frontend: quest creation form (type toggle, category, schedule, capacity, meetup place, cost/accessibility, proof rule, private meeting instructions, favor-guidance acknowledgement), a discovery list wired to real data with type/category filters and search, a quest detail page with host and requester views and every required status state, and the gated quest room.</w:t>
      </w:r>
    </w:p>
    <w:p>
      <w:pPr>
        <w:pStyle w:val="ListBullet"/>
      </w:pPr>
      <w:r>
        <w:rPr/>
        <w:t>Verified the whole path twice: directly against the local REST API (capacity limits, duplicate/self-join/blocked-user rejection, chat and instructions access before and after acceptance, notification creation, the read-only-except-read_at guard) and end to end through a real Chromium session driven by Playwright.</w:t>
      </w:r>
    </w:p>
    <w:p>
      <w:pPr>
        <w:pStyle w:val="Heading1"/>
      </w:pPr>
      <w:r>
        <w:t>CP1 boundary and local environment status</w:t>
      </w:r>
    </w:p>
    <w:p>
      <w:r>
        <w:rPr/>
        <w:t>The operating area, meetup places, and categories used here are synthetic development fixtures loaded by supabase/seed.sql, clearly labeled as such. None of this is a reviewed public venue, an approved category list, or an operating-area boundary decision — those remain open per Checkpoint 0 decisions D-03, D-04, and D-05. No real map provider is wired in either (D-05); the discovery panel is a filtered list, and the map panel stays the CP3 illustrative placeholder.</w:t>
      </w:r>
    </w:p>
    <w:p>
      <w:r>
        <w:rPr/>
        <w:t>The development build uses synthetic data only. Do not enable production registration or connect real accounts, precise user locations, private evidence, or real messages until the CP1 age-assurance, privacy/data, hosting-region, venue, account-integrity, and moderation decisions are approved.</w:t>
      </w:r>
    </w:p>
    <w:p>
      <w:pPr>
        <w:pStyle w:val="Heading1"/>
      </w:pPr>
      <w:r>
        <w:rPr/>
        <w:t>Remaining CP4 work</w:t>
      </w:r>
    </w:p>
    <w:p>
      <w:pPr>
        <w:pStyle w:val="ListBullet"/>
      </w:pPr>
      <w:r>
        <w:rPr/>
        <w:t>Replace the personal-account Mapbox token now in use with a production-owned token/account before launch (a real map is wired in as of the addendum below).</w:t>
      </w:r>
    </w:p>
    <w:p>
      <w:pPr>
        <w:pStyle w:val="ListBullet"/>
      </w:pPr>
      <w:r>
        <w:rPr/>
        <w:t>Replace synthetic fixture places and categories with reviewed content once CP1 decisions D-03/D-04 settle.</w:t>
      </w:r>
    </w:p>
    <w:p>
      <w:pPr>
        <w:pStyle w:val="ListBullet"/>
      </w:pPr>
      <w:r>
        <w:rPr/>
        <w:t>Move quest expiry from a query-time comparison to a stored transition (e.g. a scheduled sweep) once a hosted environment can run one.</w:t>
      </w:r>
    </w:p>
    <w:p>
      <w:pPr>
        <w:pStyle w:val="ListBullet"/>
      </w:pPr>
      <w:r>
        <w:rPr/>
        <w:t>Add reporting/blocking surfaces in the UI; the user_blocks table and enforcement exist, but there is no report flow yet, and blocking is not exposed outside this record's API-level testing.</w:t>
      </w:r>
    </w:p>
    <w:p>
      <w:pPr>
        <w:pStyle w:val="ListBullet"/>
      </w:pPr>
      <w:r>
        <w:rPr/>
        <w:t>Carry forward CP3's still-open items: a durable/shared rate limiter, and anything requiring production use of a hosted environment.</w:t>
      </w:r>
    </w:p>
    <w:p>
      <w:pPr>
        <w:pStyle w:val="Heading1"/>
      </w:pPr>
      <w:r>
        <w:rPr/>
        <w:t>CP4 exit gate</w:t>
      </w:r>
    </w:p>
    <w:p>
      <w:r>
        <w:rPr/>
        <w:t>CP4 is met at the development-foundation level: an authenticated account holder can post a quest, discover one, request to join, and reach a private room after acceptance; capacity, duplicate, self-join, and block checks are enforced server-side and were verified directly, not just through the UI; private meeting instructions and chat are inaccessible before acceptance at the row-level-security layer; and the full path was exercised through a real browser session, not only API calls. Hosted production readiness, a real map provider, reviewed venues, and moderation tooling remain pending CP1 gates and later checkpoints, as scoped.</w:t>
      </w:r>
    </w:p>
    <w:p>
      <w:pPr>
        <w:pStyle w:val="Heading1"/>
      </w:pPr>
      <w:r>
        <w:t>Source files</w:t>
      </w:r>
    </w:p>
    <w:p>
      <w:r>
        <w:rPr/>
        <w:t>See `website/supabase/migrations/20260926000100_quest_foundation.sql` and `website/supabase/seed.sql` for the CP4 schema and fixtures, `website/src/app/quests/` and `website/src/app/notifications/` for the frontend, and `website/docs/SECURITY.md` for the full CP4 policy and function reference.</w:t>
      </w:r>
    </w:p>
    <w:p>
      <w:pPr>
        <w:pStyle w:val="Heading1"/>
      </w:pPr>
      <w:r>
        <w:rPr/>
        <w:t>Post-CP4 addendum: hosted project, Google sign-in, and the live map</w:t>
      </w:r>
    </w:p>
    <w:p>
      <w:pPr>
        <w:pStyle w:val="ListBullet"/>
      </w:pPr>
      <w:r>
        <w:rPr/>
        <w:t>The CP3/CP4 schema and seed fixtures were pushed to a hosted Supabase project (wmaqfsetovfoowpwbqfr, ap-southeast-1); row-level security and the security-definer functions were verified to behave identically there (anonymous reads denied, unauthenticated RPC calls rejected). It holds no real user data.</w:t>
      </w:r>
    </w:p>
    <w:p>
      <w:pPr>
        <w:pStyle w:val="ListBullet"/>
      </w:pPr>
      <w:r>
        <w:rPr/>
        <w:t>Google sign-in is implemented end to end: a real OAuth client ID is configured, an /auth/callback route exchanges the authorization code for a session, and both sign-in and sign-up offer "Continue with Google", gated by the same development-only flag as email/password sign-up. Verified with a real Playwright browser session reaching Google's actual consent screen with the correct client ID and redirect URI.</w:t>
      </w:r>
    </w:p>
    <w:p>
      <w:pPr>
        <w:pStyle w:val="ListBullet"/>
      </w:pPr>
      <w:r>
        <w:rPr/>
        <w:t>The discovery map is now a real, interactive Mapbox map (not the earlier illustrative placeholder), plotting published quests at their meetup place's coordinates via a new read-only database function; it still shows only fixed quest-venue locations, never a device's live position, and falls back to the illustrative placeholder if no map token is configured. Verified with Playwright: the map canvas renders, paints, shows a quest pin, and loads without console errors.</w:t>
      </w:r>
    </w:p>
    <w:p>
      <w:pPr>
        <w:pStyle w:val="ListBullet"/>
      </w:pPr>
      <w:r>
        <w:rPr/>
        <w:t>The Mapbox token in use was issued on a personal account for development purposes; a production-owned token is still needed before launch, consistent with the updated Checkpoint 0 decision D-05.</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D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4B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A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