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B45309"/>
          <w:sz w:val="44"/>
        </w:rPr>
        <w:t>TÀI LIỆU CHI TIẾT MÃ NGUỒN (FILE 3)</w:t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24"/>
        </w:rPr>
        <w:t>Chức Năng Thống Kê Doanh Thu &amp; Quản Lý Tồn Kho Nguyên Liệu Topping</w:t>
      </w:r>
    </w:p>
    <w:p>
      <w:pPr>
        <w:pStyle w:val="Heading1"/>
        <w:spacing w:before="280" w:after="120"/>
      </w:pPr>
      <w:r>
        <w:rPr>
          <w:rFonts w:ascii="Arial" w:hAnsi="Arial"/>
          <w:b/>
          <w:color w:val="D97706"/>
          <w:sz w:val="36"/>
        </w:rPr>
        <w:t>CHƯƠNG 1: TỔNG QUAN BÁO CÁO &amp; NGUYÊN LIỆU KHO</w:t>
      </w:r>
    </w:p>
    <w:p>
      <w:r>
        <w:t>Module bao gồm tính năng lọc báo cáo doanh thu theo khoảng thời gian và quản lý nhập/xuất kho nguyên liệu topping.</w:t>
      </w:r>
    </w:p>
    <w:p>
      <w:pPr>
        <w:pStyle w:val="Heading1"/>
        <w:spacing w:before="280" w:after="120"/>
      </w:pPr>
      <w:r>
        <w:rPr>
          <w:rFonts w:ascii="Arial" w:hAnsi="Arial"/>
          <w:b/>
          <w:color w:val="D97706"/>
          <w:sz w:val="36"/>
        </w:rPr>
        <w:t>CHƯƠNG 2: GIẢI THÍCH CHI TIẾT CODE GIAO DIỆN (JSP)</w:t>
      </w:r>
    </w:p>
    <w:p>
      <w:pPr>
        <w:pStyle w:val="Heading2"/>
        <w:spacing w:before="280" w:after="120"/>
      </w:pPr>
      <w:r>
        <w:rPr>
          <w:rFonts w:ascii="Arial" w:hAnsi="Arial"/>
          <w:b/>
          <w:color w:val="1E293B"/>
          <w:sz w:val="28"/>
        </w:rPr>
        <w:t>2.1 thongke/report.jsp - Bộ Lọc Doanh Thu</w:t>
      </w:r>
    </w:p>
    <w:p>
      <w:r>
        <w:t>Đường dẫn: src/main/webapp/views/thongke/report.jsp</w:t>
      </w:r>
    </w:p>
    <w:p>
      <w:pPr>
        <w:spacing w:before="160" w:after="40"/>
      </w:pPr>
      <w:r>
        <w:rPr>
          <w:rFonts w:ascii="Arial" w:hAnsi="Arial"/>
          <w:b/>
          <w:color w:val="D97706"/>
          <w:sz w:val="22"/>
        </w:rPr>
        <w:t>💻 report.jsp - Form lọc theo ngày &amp; nhân viên (Line 25-45)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2" w:space="0" w:color="D9770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9"/>
              </w:rPr>
              <w:t>&lt;form method="get" action="${pageContext.request.contextPath}/thongke" class="form-inline"&gt;</w:t>
              <w:br/>
              <w:t xml:space="preserve">    &lt;label&gt;Từ ngày:&lt;/label&gt;</w:t>
              <w:br/>
              <w:t xml:space="preserve">    &lt;input type="date" name="tuNgay" value="${tuNgay}" class="form-control"&gt;</w:t>
              <w:br/>
              <w:t xml:space="preserve">    &lt;label&gt;Đến ngày:&lt;/label&gt;</w:t>
              <w:br/>
              <w:t xml:space="preserve">    &lt;input type="date" name="denNgay" value="${denNgay}" class="form-control"&gt;</w:t>
              <w:br/>
              <w:t xml:space="preserve">    </w:t>
              <w:br/>
              <w:t xml:space="preserve">    &lt;c:if test="${isAdmin}"&gt;</w:t>
              <w:br/>
              <w:t xml:space="preserve">    &lt;label&gt;Nhân viên:&lt;/label&gt;</w:t>
              <w:br/>
              <w:t xml:space="preserve">    &lt;select name="nhanVienId" class="form-control"&gt;</w:t>
              <w:br/>
              <w:t xml:space="preserve">        &lt;option value="0"&gt;-- Tất cả nhân viên --&lt;/option&gt;</w:t>
              <w:br/>
              <w:t xml:space="preserve">        &lt;c:forEach var="nv" items="${listNhanVien}"&gt;</w:t>
              <w:br/>
              <w:t xml:space="preserve">            &lt;option value="${nv.id}" ${nhanVienId == nv.id ? 'selected' : ''}&gt;${nv.hoTen}&lt;/option&gt;</w:t>
              <w:br/>
              <w:t xml:space="preserve">        &lt;/c:forEach&gt;</w:t>
              <w:br/>
              <w:t xml:space="preserve">    &lt;/select&gt;</w:t>
              <w:br/>
              <w:t xml:space="preserve">    &lt;/c:if&gt;</w:t>
              <w:br/>
              <w:t xml:space="preserve">    &lt;button type="submit" class="btn btn-primary"&gt;&lt;i class="fas fa-filter"&gt;&lt;/i&gt; Lọc Thống Kê&lt;/button&gt;</w:t>
              <w:br/>
              <w:t>&lt;/form&gt;</w:t>
            </w:r>
          </w:p>
        </w:tc>
      </w:tr>
    </w:tbl>
    <w:p>
      <w:pPr>
        <w:pStyle w:val="Heading2"/>
        <w:spacing w:before="280" w:after="120"/>
      </w:pPr>
      <w:r>
        <w:rPr>
          <w:rFonts w:ascii="Arial" w:hAnsi="Arial"/>
          <w:b/>
          <w:color w:val="1E293B"/>
          <w:sz w:val="28"/>
        </w:rPr>
        <w:t>2.2 topping/list.jsp - Quản Lý Kho Topping</w:t>
      </w:r>
    </w:p>
    <w:p>
      <w:r>
        <w:t>Đường dẫn: src/main/webapp/views/topping/list.jsp</w:t>
      </w:r>
    </w:p>
    <w:p>
      <w:pPr>
        <w:spacing w:before="160" w:after="40"/>
      </w:pPr>
      <w:r>
        <w:rPr>
          <w:rFonts w:ascii="Arial" w:hAnsi="Arial"/>
          <w:b/>
          <w:color w:val="D97706"/>
          <w:sz w:val="22"/>
        </w:rPr>
        <w:t>💻 list.jsp - Thẻ thống kê tồn kho &amp; Nút Nhập/Xuất kho (Line 20-40)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2" w:space="0" w:color="D9770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9"/>
              </w:rPr>
              <w:t>&lt;div class="stat-card"&gt;</w:t>
              <w:br/>
              <w:t xml:space="preserve">    &lt;div class="stat-value"&gt;${tongMatHang}&lt;/div&gt;</w:t>
              <w:br/>
              <w:t xml:space="preserve">    &lt;div class="stat-label"&gt;Tổng Mặt Hàng Kho&lt;/div&gt;</w:t>
              <w:br/>
              <w:t>&lt;/div&gt;</w:t>
              <w:br/>
              <w:t>&lt;div class="stat-card warning"&gt;</w:t>
              <w:br/>
              <w:t xml:space="preserve">    &lt;div class="stat-value"&gt;${sapHet}&lt;/div&gt;</w:t>
              <w:br/>
              <w:t xml:space="preserve">    &lt;div class="stat-label"&gt;Cảnh Báo Sắp Hết (&lt;=20)&lt;/div&gt;</w:t>
              <w:br/>
              <w:t>&lt;/div&gt;</w:t>
              <w:br/>
              <w:t>&lt;div class="stat-card danger"&gt;</w:t>
              <w:br/>
              <w:t xml:space="preserve">    &lt;div class="stat-value"&gt;${daHet}&lt;/div&gt;</w:t>
              <w:br/>
              <w:t xml:space="preserve">    &lt;div class="stat-label"&gt;Đã Hết Hàng (0)&lt;/div&gt;</w:t>
              <w:br/>
              <w:t>&lt;/div&gt;</w:t>
            </w:r>
          </w:p>
        </w:tc>
      </w:tr>
    </w:tbl>
    <w:p>
      <w:pPr>
        <w:pStyle w:val="Heading1"/>
        <w:spacing w:before="280" w:after="120"/>
      </w:pPr>
      <w:r>
        <w:rPr>
          <w:rFonts w:ascii="Arial" w:hAnsi="Arial"/>
          <w:b/>
          <w:color w:val="D97706"/>
          <w:sz w:val="36"/>
        </w:rPr>
        <w:t>CHƯƠNG 3: GIẢI THÍCH CHI TIẾT MÃ NGUỒN SERVLET CONTROLLER</w:t>
      </w:r>
    </w:p>
    <w:p>
      <w:pPr>
        <w:pStyle w:val="Heading2"/>
        <w:spacing w:before="280" w:after="120"/>
      </w:pPr>
      <w:r>
        <w:rPr>
          <w:rFonts w:ascii="Arial" w:hAnsi="Arial"/>
          <w:b/>
          <w:color w:val="1E293B"/>
          <w:sz w:val="28"/>
        </w:rPr>
        <w:t>3.1 ThongKeServlet.java - Xử Lý Bộ Lọc Doanh Thu</w:t>
      </w:r>
    </w:p>
    <w:p>
      <w:r>
        <w:t>Đường dẫn: src/main/java/com/webbanhmi/servlet/ThongKeServlet.java</w:t>
      </w:r>
    </w:p>
    <w:p>
      <w:pPr>
        <w:spacing w:before="160" w:after="40"/>
      </w:pPr>
      <w:r>
        <w:rPr>
          <w:rFonts w:ascii="Arial" w:hAnsi="Arial"/>
          <w:b/>
          <w:color w:val="D97706"/>
          <w:sz w:val="22"/>
        </w:rPr>
        <w:t>💻 ThongKeServlet.java - Phân quyền và lọc doanh thu (Line 41-65)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2" w:space="0" w:color="D9770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9"/>
              </w:rPr>
              <w:t>if (isAdmin) {</w:t>
              <w:br/>
              <w:t xml:space="preserve">    if (nhanVienId &gt; 0) {</w:t>
              <w:br/>
              <w:t xml:space="preserve">        if (!tuNgay.isEmpty() &amp;&amp; !denNgay.isEmpty()) {</w:t>
              <w:br/>
              <w:t xml:space="preserve">            list = donHangDAO.thongKeTheoNgayVaNhanVien(tuNgay, denNgay, nhanVienId);</w:t>
              <w:br/>
              <w:t xml:space="preserve">        } else { list = donHangDAO.findByNhanVienId(nhanVienId); }</w:t>
              <w:br/>
              <w:t xml:space="preserve">    } else {</w:t>
              <w:br/>
              <w:t xml:space="preserve">        if (!tuNgay.isEmpty() &amp;&amp; !denNgay.isEmpty()) {</w:t>
              <w:br/>
              <w:t xml:space="preserve">            list = donHangDAO.thongKeTheoNgay(tuNgay, denNgay);</w:t>
              <w:br/>
              <w:t xml:space="preserve">        } else { list = donHangDAO.findAll(); }</w:t>
              <w:br/>
              <w:t xml:space="preserve">    }</w:t>
              <w:br/>
              <w:t>} else {</w:t>
              <w:br/>
              <w:t xml:space="preserve">    // Staff chỉ xem hóa đơn chính mình tạo</w:t>
              <w:br/>
              <w:t xml:space="preserve">    list = donHangDAO.thongKeTheoNgayVaNhanVien(tuNgay, denNgay, currentUser.getId());</w:t>
              <w:br/>
              <w:t>}</w:t>
              <w:br/>
              <w:t>int tongDoanhThu = list.stream().mapToInt(d -&gt; d.getTongTien() != null ? d.getTongTien() : 0).sum();</w:t>
            </w:r>
          </w:p>
        </w:tc>
      </w:tr>
    </w:tbl>
    <w:p>
      <w:pPr>
        <w:pStyle w:val="Heading2"/>
        <w:spacing w:before="280" w:after="120"/>
      </w:pPr>
      <w:r>
        <w:rPr>
          <w:rFonts w:ascii="Arial" w:hAnsi="Arial"/>
          <w:b/>
          <w:color w:val="1E293B"/>
          <w:sz w:val="28"/>
        </w:rPr>
        <w:t>3.2 ToppingServlet.java - Xử Lý Nhập Kho &amp; Xuất Kho</w:t>
      </w:r>
    </w:p>
    <w:p>
      <w:r>
        <w:t>Đường dẫn: src/main/java/com/webbanhmi/servlet/ToppingServlet.java</w:t>
      </w:r>
    </w:p>
    <w:p>
      <w:pPr>
        <w:spacing w:before="160" w:after="40"/>
      </w:pPr>
      <w:r>
        <w:rPr>
          <w:rFonts w:ascii="Arial" w:hAnsi="Arial"/>
          <w:b/>
          <w:color w:val="D97706"/>
          <w:sz w:val="22"/>
        </w:rPr>
        <w:t>💻 ToppingServlet.java - Nhập kho &amp; Xuất kho (Line 95-117)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2" w:space="0" w:color="D9770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9"/>
              </w:rPr>
              <w:t>private void nhapKho(HttpServletRequest request) {</w:t>
              <w:br/>
              <w:t xml:space="preserve">    int id = ParamUtil.getInt(request, "id");</w:t>
              <w:br/>
              <w:t xml:space="preserve">    int soLuong = ParamUtil.getInt(request, "soLuongNhap");</w:t>
              <w:br/>
              <w:t xml:space="preserve">    if (id &gt; 0 &amp;&amp; soLuong &gt; 0) {</w:t>
              <w:br/>
              <w:t xml:space="preserve">        int rs = toppingDAO.nhapKho(id, soLuong);</w:t>
              <w:br/>
              <w:t xml:space="preserve">        if (rs &gt; 0) request.setAttribute("message", "Đã nhập kho thành công +" + soLuong);</w:t>
              <w:br/>
              <w:t xml:space="preserve">    }</w:t>
              <w:br/>
              <w:t>}</w:t>
              <w:br/>
              <w:br/>
              <w:t>private void xuatKho(HttpServletRequest request) {</w:t>
              <w:br/>
              <w:t xml:space="preserve">    int id = ParamUtil.getInt(request, "id");</w:t>
              <w:br/>
              <w:t xml:space="preserve">    int soLuong = ParamUtil.getInt(request, "soLuongXuat");</w:t>
              <w:br/>
              <w:t xml:space="preserve">    if (id &gt; 0 &amp;&amp; soLuong &gt; 0) {</w:t>
              <w:br/>
              <w:t xml:space="preserve">        int rs = toppingDAO.xuatKho(id, soLuong);</w:t>
              <w:br/>
              <w:t xml:space="preserve">        if (rs &gt; 0) request.setAttribute("message", "Đã xuất kho thành công -" + soLuong);</w:t>
              <w:br/>
              <w:t xml:space="preserve">    }</w:t>
              <w:br/>
              <w:t>}</w:t>
            </w:r>
          </w:p>
        </w:tc>
      </w:tr>
    </w:tbl>
    <w:p>
      <w:pPr>
        <w:pStyle w:val="Heading1"/>
        <w:spacing w:before="280" w:after="120"/>
      </w:pPr>
      <w:r>
        <w:rPr>
          <w:rFonts w:ascii="Arial" w:hAnsi="Arial"/>
          <w:b/>
          <w:color w:val="D97706"/>
          <w:sz w:val="36"/>
        </w:rPr>
        <w:t>CHƯƠNG 4: GIẢI THÍCH CHI TIẾT TẦNG CSDL (ToppingDAO.java)</w:t>
      </w:r>
    </w:p>
    <w:p>
      <w:r>
        <w:t>Đường dẫn: src/main/java/com/webbanhmi/dao/ToppingDAO.java</w:t>
      </w:r>
    </w:p>
    <w:p>
      <w:pPr>
        <w:spacing w:before="160" w:after="40"/>
      </w:pPr>
      <w:r>
        <w:rPr>
          <w:rFonts w:ascii="Arial" w:hAnsi="Arial"/>
          <w:b/>
          <w:color w:val="D97706"/>
          <w:sz w:val="22"/>
        </w:rPr>
        <w:t>💻 ToppingDAO.java - Phương thức cộng trừ so_luong_ton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2" w:space="0" w:color="D9770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9"/>
              </w:rPr>
              <w:t>public int nhapKho(int id, int soLuong) {</w:t>
              <w:br/>
              <w:t xml:space="preserve">    String sql = "UPDATE toppings SET so_luong_ton = so_luong_ton + ? WHERE id=?";</w:t>
              <w:br/>
              <w:t xml:space="preserve">    try { return JdbcUtil.executeUpdate(sql, soLuong, id); } catch (Exception e) { e.printStackTrace(); }</w:t>
              <w:br/>
              <w:t xml:space="preserve">    return 0;</w:t>
              <w:br/>
              <w:t>}</w:t>
              <w:br/>
              <w:br/>
              <w:t>public int xuatKho(int id, int soLuong) {</w:t>
              <w:br/>
              <w:t xml:space="preserve">    String sql = "UPDATE toppings SET so_luong_ton = CASE WHEN so_luong_ton &gt;= ? THEN so_luong_ton - ? ELSE 0 END WHERE id=?";</w:t>
              <w:br/>
              <w:t xml:space="preserve">    try { return JdbcUtil.executeUpdate(sql, soLuong, soLuong, id); } catch (Exception e) { e.printStackTrace(); }</w:t>
              <w:br/>
              <w:t xml:space="preserve">    return 0;</w:t>
              <w:br/>
              <w:t>}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