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3864"/>
          <w:sz w:val="72"/>
          <w:szCs w:val="72"/>
        </w:rPr>
        <w:t xml:space="preserve">waydeck</w:t>
      </w:r>
    </w:p>
    <w:p>
      <w:pPr>
        <w:spacing w:after="60"/>
        <w:jc w:val="center"/>
      </w:pPr>
      <w:r>
        <w:rPr>
          <w:rFonts w:ascii="Calibri" w:cs="Calibri" w:eastAsia="Calibri" w:hAnsi="Calibri"/>
          <w:color w:val="404040"/>
          <w:sz w:val="28"/>
          <w:szCs w:val="28"/>
        </w:rPr>
        <w:t xml:space="preserve">Turn any old phone into a wireless touch monitor for your Linux desktop.</w:t>
      </w:r>
    </w:p>
    <w:p>
      <w:pPr>
        <w:spacing w:after="480"/>
        <w:jc w:val="center"/>
      </w:pPr>
      <w:r>
        <w:rPr>
          <w:rFonts w:ascii="Calibri" w:cs="Calibri" w:eastAsia="Calibri" w:hAnsi="Calibri"/>
          <w:i/>
          <w:iCs/>
          <w:color w:val="2E5395"/>
          <w:sz w:val="26"/>
          <w:szCs w:val="26"/>
        </w:rPr>
        <w:t xml:space="preserve">One command. No app. No dongle.</w:t>
      </w:r>
    </w:p>
    <w:p>
      <w:pPr>
        <w:spacing w:after="60"/>
        <w:jc w:val="center"/>
      </w:pPr>
      <w:r>
        <w:rPr>
          <w:rFonts w:ascii="Calibri" w:cs="Calibri" w:eastAsia="Calibri" w:hAnsi="Calibri"/>
          <w:b/>
          <w:bCs/>
          <w:sz w:val="24"/>
          <w:szCs w:val="24"/>
        </w:rPr>
        <w:t xml:space="preserve">Engineering &amp; Launch Blueprint — v1.0</w:t>
      </w:r>
    </w:p>
    <w:p>
      <w:pPr>
        <w:spacing w:after="60"/>
        <w:jc w:val="center"/>
      </w:pPr>
      <w:r>
        <w:rPr>
          <w:rFonts w:ascii="Calibri" w:cs="Calibri" w:eastAsia="Calibri" w:hAnsi="Calibri"/>
          <w:sz w:val="22"/>
          <w:szCs w:val="22"/>
        </w:rPr>
        <w:t xml:space="preserve">July 16, 2026</w:t>
      </w:r>
    </w:p>
    <w:p>
      <w:pPr>
        <w:spacing w:after="0"/>
        <w:jc w:val="center"/>
      </w:pPr>
      <w:r>
        <w:rPr>
          <w:rFonts w:ascii="Calibri" w:cs="Calibri" w:eastAsia="Calibri" w:hAnsi="Calibri"/>
          <w:color w:val="595959"/>
          <w:sz w:val="20"/>
          <w:szCs w:val="20"/>
        </w:rPr>
        <w:t xml:space="preserve">Target: Ubuntu (GNOME / Wayland) host  ·  Android (Redmi) client</w:t>
      </w:r>
    </w:p>
    <w:p>
      <w:r>
        <w:br w:type="page"/>
      </w:r>
    </w:p>
    <w:p>
      <w:pPr>
        <w:pStyle w:val="Heading1"/>
        <w:spacing w:after="160" w:before="32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sz w:val="22"/>
          <w:szCs w:val="22"/>
        </w:rPr>
        <w:t xml:space="preserve">(In Word: right-click the table and choose Update Field to populate page numbers.)</w:t>
      </w:r>
    </w:p>
    <w:p>
      <w:r>
        <w:br w:type="page"/>
      </w:r>
    </w:p>
    <w:p>
      <w:pPr>
        <w:pStyle w:val="Heading1"/>
        <w:spacing w:after="160" w:before="320"/>
      </w:pPr>
      <w:r>
        <w:rPr>
          <w:rFonts w:ascii="Calibri" w:cs="Calibri" w:eastAsia="Calibri" w:hAnsi="Calibri"/>
          <w:b/>
          <w:bCs/>
          <w:color w:val="1F3864"/>
          <w:sz w:val="32"/>
          <w:szCs w:val="32"/>
        </w:rPr>
        <w:t xml:space="preserve">1. Executive Summary</w:t>
      </w:r>
    </w:p>
    <w:p>
      <w:pPr>
        <w:spacing w:after="120"/>
      </w:pPr>
      <w:r>
        <w:rPr>
          <w:rFonts w:ascii="Calibri" w:cs="Calibri" w:eastAsia="Calibri" w:hAnsi="Calibri"/>
          <w:b/>
          <w:bCs/>
          <w:sz w:val="22"/>
          <w:szCs w:val="22"/>
        </w:rPr>
        <w:t xml:space="preserve">waydeck</w:t>
      </w:r>
      <w:r>
        <w:rPr>
          <w:rFonts w:ascii="Calibri" w:cs="Calibri" w:eastAsia="Calibri" w:hAnsi="Calibri"/>
          <w:sz w:val="22"/>
          <w:szCs w:val="22"/>
        </w:rPr>
        <w:t xml:space="preserve"> is an open-source tool that gives an old phone a second life as a genuine extra monitor for a Linux desktop. Run one command on the laptop, scan a QR code on the phone, and a true virtual display appears — drag any window onto it, and taps on the phone act as clicks on the desktop. No app install on the phone (any modern browser works), no HDMI dummy dongle, no per-desktop incantations.</w:t>
      </w:r>
    </w:p>
    <w:p>
      <w:pPr>
        <w:spacing w:after="120"/>
      </w:pPr>
      <w:r>
        <w:rPr>
          <w:rFonts w:ascii="Calibri" w:cs="Calibri" w:eastAsia="Calibri" w:hAnsi="Calibri"/>
          <w:sz w:val="22"/>
          <w:szCs w:val="22"/>
        </w:rPr>
        <w:t xml:space="preserve">The core innovation is a </w:t>
      </w:r>
      <w:r>
        <w:rPr>
          <w:rFonts w:ascii="Calibri" w:cs="Calibri" w:eastAsia="Calibri" w:hAnsi="Calibri"/>
          <w:b/>
          <w:bCs/>
          <w:sz w:val="22"/>
          <w:szCs w:val="22"/>
        </w:rPr>
        <w:t xml:space="preserve">compositor-abstraction layer</w:t>
      </w:r>
      <w:r>
        <w:rPr>
          <w:rFonts w:ascii="Calibri" w:cs="Calibri" w:eastAsia="Calibri" w:hAnsi="Calibri"/>
          <w:sz w:val="22"/>
          <w:szCs w:val="22"/>
        </w:rPr>
        <w:t xml:space="preserve">: one interface over the three different mechanisms Wayland desktops use to create virtual monitors (GNOME/Mutter's RecordVirtual D-Bus API, KDE's krfb-virtualmonitor, and wlroots headless outputs). Every existing tool punted on exactly this, which is why the current answer to “how do I do this on Wayland” is a choose-your-own-adventure of per-desktop scripts.</w:t>
      </w:r>
    </w:p>
    <w:p>
      <w:pPr>
        <w:spacing w:after="120"/>
      </w:pPr>
      <w:r>
        <w:rPr>
          <w:rFonts w:ascii="Calibri" w:cs="Calibri" w:eastAsia="Calibri" w:hAnsi="Calibri"/>
          <w:sz w:val="22"/>
          <w:szCs w:val="22"/>
        </w:rPr>
        <w:t xml:space="preserve">Why now: distributions are actively retiring X11, which is breaking the previous generation of tools (VirtScreen is X11-only; Weylus's Wayland support is experimental and partially broken) and producing a steady stream of orphaned users searching for a successor. Meanwhile the strongest adjacent solution from the game-streaming world (Apollo, a Sunshine fork with built-in virtual displays) supports virtual displays on Windows only, with Linux merely planned. The Linux lane is open.</w:t>
      </w:r>
    </w:p>
    <w:p>
      <w:pPr>
        <w:spacing w:after="120"/>
      </w:pPr>
      <w:r>
        <w:rPr>
          <w:rFonts w:ascii="Calibri" w:cs="Calibri" w:eastAsia="Calibri" w:hAnsi="Calibri"/>
          <w:sz w:val="22"/>
          <w:szCs w:val="22"/>
        </w:rPr>
        <w:t xml:space="preserve">Phase 0 (this document, Sections 5) is deliberately selfish: make it work end-to-end on the author's own Ubuntu GNOME machine and Redmi phone. That alone yields the personal cyberdeck setup, the repository skeleton, and the demo GIF. Phases 1–3 then upgrade video encoding, add the other compositor adapters and signature features (USB dock mode, panel mode), and execute a launch playbook aimed at the communities already asking for this tool.</w:t>
      </w:r>
    </w:p>
    <w:p>
      <w:pPr>
        <w:spacing w:after="120"/>
      </w:pPr>
      <w:r>
        <w:rPr>
          <w:rFonts w:ascii="Calibri" w:cs="Calibri" w:eastAsia="Calibri" w:hAnsi="Calibri"/>
          <w:sz w:val="22"/>
          <w:szCs w:val="22"/>
        </w:rPr>
        <w:t xml:space="preserve">Beyond the product, waydeck is a deliberately chosen </w:t>
      </w:r>
      <w:r>
        <w:rPr>
          <w:rFonts w:ascii="Calibri" w:cs="Calibri" w:eastAsia="Calibri" w:hAnsi="Calibri"/>
          <w:b/>
          <w:bCs/>
          <w:sz w:val="22"/>
          <w:szCs w:val="22"/>
        </w:rPr>
        <w:t xml:space="preserve">portfolio project</w:t>
      </w:r>
      <w:r>
        <w:rPr>
          <w:rFonts w:ascii="Calibri" w:cs="Calibri" w:eastAsia="Calibri" w:hAnsi="Calibri"/>
          <w:sz w:val="22"/>
          <w:szCs w:val="22"/>
        </w:rPr>
        <w:t xml:space="preserve">: it exercises Wayland protocols and D-Bus, a PipeWire-to-GStreamer video pipeline, kernel-level input synthesis, realtime networking, and open-source packaging and community work — systems skills that survive twenty minutes of interview questioning.</w:t>
      </w:r>
    </w:p>
    <w:p>
      <w:pPr>
        <w:pStyle w:val="Heading1"/>
        <w:spacing w:after="160" w:before="320"/>
      </w:pPr>
      <w:r>
        <w:rPr>
          <w:rFonts w:ascii="Calibri" w:cs="Calibri" w:eastAsia="Calibri" w:hAnsi="Calibri"/>
          <w:b/>
          <w:bCs/>
          <w:color w:val="1F3864"/>
          <w:sz w:val="32"/>
          <w:szCs w:val="32"/>
        </w:rPr>
        <w:t xml:space="preserve">2. The Gap — Research Findings</w:t>
      </w:r>
    </w:p>
    <w:p>
      <w:pPr>
        <w:pStyle w:val="Heading2"/>
        <w:spacing w:after="120" w:before="240"/>
      </w:pPr>
      <w:r>
        <w:rPr>
          <w:rFonts w:ascii="Calibri" w:cs="Calibri" w:eastAsia="Calibri" w:hAnsi="Calibri"/>
          <w:b/>
          <w:bCs/>
          <w:color w:val="2E5395"/>
          <w:sz w:val="26"/>
          <w:szCs w:val="26"/>
        </w:rPr>
        <w:t xml:space="preserve">2.1 Competitive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1500"/>
        <w:gridCol w:w="1400"/>
        <w:gridCol w:w="2250"/>
      </w:tblGrid>
      <w:tr>
        <w:trPr>
          <w:tblHeader/>
        </w:trPr>
        <w:tc>
          <w:tcPr>
            <w:tcW w:type="dxa" w:w="175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Tool</w:t>
            </w:r>
          </w:p>
        </w:tc>
        <w:tc>
          <w:tcPr>
            <w:tcW w:type="dxa" w:w="21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True virtual monitor</w:t>
            </w:r>
          </w:p>
        </w:tc>
        <w:tc>
          <w:tcPr>
            <w:tcW w:type="dxa" w:w="15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Touch input back</w:t>
            </w:r>
          </w:p>
        </w:tc>
        <w:tc>
          <w:tcPr>
            <w:tcW w:type="dxa" w:w="14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Wayland story</w:t>
            </w:r>
          </w:p>
        </w:tc>
        <w:tc>
          <w:tcPr>
            <w:tcW w:type="dxa" w:w="225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Notes</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Weylus (Rust, browser client)</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 docs point to a hardware dummy plug or hand-edited Xorg configs; Wayland virtual-monitor section marked untested / incomplete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 uinput; stylus + multitouch</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Experimental; window input mapping, window names and cursor capture broken; black-screen reports</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Dormant; a fork advertising “V2 coming soon” has not shipped; forum threads ask for alternatives</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Deskreen (Electron)</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 requires dummy plug for extend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 view-only display</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Partial</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Active-ish; mirror/share only</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VirtScreen</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(X11 only)</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Via VNC</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 — explicitly unsupported</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Effectively dead for Wayland users</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GNOME built-in RDP extend</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(GNOME 42+, gsettings screen-share-mode extend)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Weak / inconsistent (reports conflict; see 2.4)</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GNOME only</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Experimental; status wobbly on newer GNOME; needs RDP app</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krfb-virtualmonitor</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 one command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(VNC)</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KDE only</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Solid but locked to Plasma</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wayvnc + headless output</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(sway / Hyprland)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(VNC)</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wlroots only</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DIY; one-off community scripts (e.g. a Hyprland “ghost monitor” script)</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Apollo (Sunshine fork) + Moonlight</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built-in — Windows only; Linux planned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 on Linux hosts</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Gaming-grade latency; requires Moonlight app; validates demand</w:t>
            </w:r>
          </w:p>
        </w:tc>
      </w:tr>
      <w:tr>
        <w:tc>
          <w:tcPr>
            <w:tcW w:type="dxa" w:w="17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Duet / Spacedesk</w:t>
            </w:r>
          </w:p>
        </w:tc>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Linux host</w:t>
            </w:r>
          </w:p>
        </w:tc>
        <w:tc>
          <w:tcPr>
            <w:tcW w:type="dxa" w:w="225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Proprietary</w:t>
            </w:r>
          </w:p>
        </w:tc>
      </w:tr>
    </w:tbl>
    <w:p>
      <w:pPr>
        <w:spacing w:after="120"/>
      </w:pPr>
    </w:p>
    <w:p>
      <w:pPr>
        <w:pStyle w:val="Heading2"/>
        <w:spacing w:after="120" w:before="240"/>
      </w:pPr>
      <w:r>
        <w:rPr>
          <w:rFonts w:ascii="Calibri" w:cs="Calibri" w:eastAsia="Calibri" w:hAnsi="Calibri"/>
          <w:b/>
          <w:bCs/>
          <w:color w:val="2E5395"/>
          <w:sz w:val="26"/>
          <w:szCs w:val="26"/>
        </w:rPr>
        <w:t xml:space="preserve">2.2 The gap, stated plainly</w:t>
      </w:r>
    </w:p>
    <w:p>
      <w:pPr>
        <w:spacing w:after="120"/>
      </w:pPr>
      <w:r>
        <w:rPr>
          <w:rFonts w:ascii="Calibri" w:cs="Calibri" w:eastAsia="Calibri" w:hAnsi="Calibri"/>
          <w:sz w:val="22"/>
          <w:szCs w:val="22"/>
        </w:rPr>
        <w:t xml:space="preserve">No maintained tool on Wayland Linux offers all three of: (a) a true software virtual monitor, (b) a zero-install browser client on the phone, and (c) touch forwarded back as real input — behind one command that works across GNOME, KDE and wlroots. Every ingredient exists and is proven separately; the glue does not. Weylus's own README asks readers to research the virtual-monitor path and open a pull request, and a Weylus issue proposing exactly the Mutter RecordVirtual approach (with a Mutter maintainer confirming it) has sat unimplemented.</w:t>
      </w:r>
    </w:p>
    <w:p>
      <w:pPr>
        <w:pStyle w:val="Heading2"/>
        <w:spacing w:after="120" w:before="240"/>
      </w:pPr>
      <w:r>
        <w:rPr>
          <w:rFonts w:ascii="Calibri" w:cs="Calibri" w:eastAsia="Calibri" w:hAnsi="Calibri"/>
          <w:b/>
          <w:bCs/>
          <w:color w:val="2E5395"/>
          <w:sz w:val="26"/>
          <w:szCs w:val="26"/>
        </w:rPr>
        <w:t xml:space="preserve">2.3 Why now</w:t>
      </w:r>
    </w:p>
    <w:p>
      <w:pPr>
        <w:pStyle w:val="ListParagraph"/>
        <w:numPr>
          <w:ilvl w:val="0"/>
          <w:numId w:val="2"/>
        </w:numPr>
        <w:spacing w:after="80"/>
      </w:pPr>
      <w:r>
        <w:rPr>
          <w:rFonts w:ascii="Calibri" w:cs="Calibri" w:eastAsia="Calibri" w:hAnsi="Calibri"/>
          <w:b/>
          <w:bCs/>
          <w:sz w:val="22"/>
          <w:szCs w:val="22"/>
        </w:rPr>
        <w:t xml:space="preserve">X11 sunset: </w:t>
      </w:r>
      <w:r>
        <w:rPr>
          <w:rFonts w:ascii="Calibri" w:cs="Calibri" w:eastAsia="Calibri" w:hAnsi="Calibri"/>
          <w:sz w:val="22"/>
          <w:szCs w:val="22"/>
        </w:rPr>
        <w:t xml:space="preserve">distros are removing or demoting X11 sessions, actively breaking the old tools and generating a steady stream of users looking for replacements (e.g. “alternatives to Weylus” forum threads after Wayland upgrades).</w:t>
      </w:r>
    </w:p>
    <w:p>
      <w:pPr>
        <w:pStyle w:val="ListParagraph"/>
        <w:numPr>
          <w:ilvl w:val="0"/>
          <w:numId w:val="2"/>
        </w:numPr>
        <w:spacing w:after="80"/>
      </w:pPr>
      <w:r>
        <w:rPr>
          <w:rFonts w:ascii="Calibri" w:cs="Calibri" w:eastAsia="Calibri" w:hAnsi="Calibri"/>
          <w:b/>
          <w:bCs/>
          <w:sz w:val="22"/>
          <w:szCs w:val="22"/>
        </w:rPr>
        <w:t xml:space="preserve">Platform tailwind: </w:t>
      </w:r>
      <w:r>
        <w:rPr>
          <w:rFonts w:ascii="Calibri" w:cs="Calibri" w:eastAsia="Calibri" w:hAnsi="Calibri"/>
          <w:sz w:val="22"/>
          <w:szCs w:val="22"/>
        </w:rPr>
        <w:t xml:space="preserve">GNOME is investing in exactly the needed APIs — GNOME 50 adds predefined virtual-monitor mode lists and HiDPI preferred-scale tags to RecordVirtual — so the foundation is getting better, not worse.</w:t>
      </w:r>
    </w:p>
    <w:p>
      <w:pPr>
        <w:pStyle w:val="ListParagraph"/>
        <w:numPr>
          <w:ilvl w:val="0"/>
          <w:numId w:val="2"/>
        </w:numPr>
        <w:spacing w:after="80"/>
      </w:pPr>
      <w:r>
        <w:rPr>
          <w:rFonts w:ascii="Calibri" w:cs="Calibri" w:eastAsia="Calibri" w:hAnsi="Calibri"/>
          <w:b/>
          <w:bCs/>
          <w:sz w:val="22"/>
          <w:szCs w:val="22"/>
        </w:rPr>
        <w:t xml:space="preserve">Competitor vacuum: </w:t>
      </w:r>
      <w:r>
        <w:rPr>
          <w:rFonts w:ascii="Calibri" w:cs="Calibri" w:eastAsia="Calibri" w:hAnsi="Calibri"/>
          <w:sz w:val="22"/>
          <w:szCs w:val="22"/>
        </w:rPr>
        <w:t xml:space="preserve">Apollo's built-in virtual display is Windows-only with Linux “planned”; the productivity (non-gaming) niche on Linux is unclaimed.</w:t>
      </w:r>
    </w:p>
    <w:p>
      <w:pPr>
        <w:pStyle w:val="ListParagraph"/>
        <w:numPr>
          <w:ilvl w:val="0"/>
          <w:numId w:val="2"/>
        </w:numPr>
        <w:spacing w:after="80"/>
      </w:pPr>
      <w:r>
        <w:rPr>
          <w:rFonts w:ascii="Calibri" w:cs="Calibri" w:eastAsia="Calibri" w:hAnsi="Calibri"/>
          <w:b/>
          <w:bCs/>
          <w:sz w:val="22"/>
          <w:szCs w:val="22"/>
        </w:rPr>
        <w:t xml:space="preserve">AI-era demo: </w:t>
      </w:r>
      <w:r>
        <w:rPr>
          <w:rFonts w:ascii="Calibri" w:cs="Calibri" w:eastAsia="Calibri" w:hAnsi="Calibri"/>
          <w:sz w:val="22"/>
          <w:szCs w:val="22"/>
        </w:rPr>
        <w:t xml:space="preserve">a dedicated touchscreen for an AI assistant, built from e-waste, is a 2026-native story that markets itself (Section 3.4).</w:t>
      </w:r>
    </w:p>
    <w:p>
      <w:pPr>
        <w:pStyle w:val="Heading2"/>
        <w:spacing w:after="120" w:before="240"/>
      </w:pPr>
      <w:r>
        <w:rPr>
          <w:rFonts w:ascii="Calibri" w:cs="Calibri" w:eastAsia="Calibri" w:hAnsi="Calibri"/>
          <w:b/>
          <w:bCs/>
          <w:color w:val="2E5395"/>
          <w:sz w:val="26"/>
          <w:szCs w:val="26"/>
        </w:rPr>
        <w:t xml:space="preserve">2.4 Evidence notes and honest uncertainties</w:t>
      </w:r>
    </w:p>
    <w:p>
      <w:pPr>
        <w:pStyle w:val="ListParagraph"/>
        <w:numPr>
          <w:ilvl w:val="0"/>
          <w:numId w:val="2"/>
        </w:numPr>
        <w:spacing w:after="80"/>
      </w:pPr>
      <w:r>
        <w:rPr>
          <w:rFonts w:ascii="Calibri" w:cs="Calibri" w:eastAsia="Calibri" w:hAnsi="Calibri"/>
          <w:sz w:val="22"/>
          <w:szCs w:val="22"/>
        </w:rPr>
        <w:t xml:space="preserve">GNOME's built-in RDP extend mode exists (gsettings key screen-share-mode = extend, GNOME 42+), but reports conflict: one long-running guide states the tablet is not an input device in this mode, while another claims interaction works; FreeRDP maintainers stated in late 2023 that extending is no longer what gnome-remote-desktop and FreeRDP intend to support (mirror or headless login only). Treat it as a wobbly baseline to test locally, not a dependency. waydeck's value stands regardless: reliable touch, browser client, one command, cross-desktop.</w:t>
      </w:r>
    </w:p>
    <w:p>
      <w:pPr>
        <w:pStyle w:val="ListParagraph"/>
        <w:numPr>
          <w:ilvl w:val="0"/>
          <w:numId w:val="2"/>
        </w:numPr>
        <w:spacing w:after="80"/>
      </w:pPr>
      <w:r>
        <w:rPr>
          <w:rFonts w:ascii="Calibri" w:cs="Calibri" w:eastAsia="Calibri" w:hAnsi="Calibri"/>
          <w:sz w:val="22"/>
          <w:szCs w:val="22"/>
        </w:rPr>
        <w:t xml:space="preserve">A historical mutter crash was reported when resizing a virtual monitor mid-session (from the gnome-remote-desktop virtual-monitor merge request). Mitigation: fixed-size streams in v0; resolution changes recreate the monitor.</w:t>
      </w:r>
    </w:p>
    <w:p>
      <w:pPr>
        <w:pStyle w:val="ListParagraph"/>
        <w:numPr>
          <w:ilvl w:val="0"/>
          <w:numId w:val="2"/>
        </w:numPr>
        <w:spacing w:after="80"/>
      </w:pPr>
      <w:r>
        <w:rPr>
          <w:rFonts w:ascii="Calibri" w:cs="Calibri" w:eastAsia="Calibri" w:hAnsi="Calibri"/>
          <w:sz w:val="22"/>
          <w:szCs w:val="22"/>
        </w:rPr>
        <w:t xml:space="preserve">A known mutter bug produces flickering cursor artifacts on virtual-monitor screencasts when the cursor is delivered as metadata. Mitigation: request embedded cursor mode in v0 (Section 4.2).</w:t>
      </w:r>
    </w:p>
    <w:p>
      <w:r>
        <w:br w:type="page"/>
      </w:r>
    </w:p>
    <w:p>
      <w:pPr>
        <w:pStyle w:val="Heading1"/>
        <w:spacing w:after="160" w:before="320"/>
      </w:pPr>
      <w:r>
        <w:rPr>
          <w:rFonts w:ascii="Calibri" w:cs="Calibri" w:eastAsia="Calibri" w:hAnsi="Calibri"/>
          <w:b/>
          <w:bCs/>
          <w:color w:val="1F3864"/>
          <w:sz w:val="32"/>
          <w:szCs w:val="32"/>
        </w:rPr>
        <w:t xml:space="preserve">3. Product Definition</w:t>
      </w:r>
    </w:p>
    <w:p>
      <w:pPr>
        <w:pStyle w:val="Heading2"/>
        <w:spacing w:after="120" w:before="240"/>
      </w:pPr>
      <w:r>
        <w:rPr>
          <w:rFonts w:ascii="Calibri" w:cs="Calibri" w:eastAsia="Calibri" w:hAnsi="Calibri"/>
          <w:b/>
          <w:bCs/>
          <w:color w:val="2E5395"/>
          <w:sz w:val="26"/>
          <w:szCs w:val="26"/>
        </w:rPr>
        <w:t xml:space="preserve">3.1 One-liner and elevator pitch</w:t>
      </w:r>
    </w:p>
    <w:p>
      <w:pPr>
        <w:spacing w:after="120"/>
      </w:pPr>
      <w:r>
        <w:rPr>
          <w:rFonts w:ascii="Calibri" w:cs="Calibri" w:eastAsia="Calibri" w:hAnsi="Calibri"/>
          <w:i/>
          <w:iCs/>
          <w:sz w:val="22"/>
          <w:szCs w:val="22"/>
        </w:rPr>
        <w:t xml:space="preserve">“Turn any old phone into a wireless touch monitor for your Linux desktop. One command. No app. No dongle.”</w:t>
      </w:r>
    </w:p>
    <w:p>
      <w:pPr>
        <w:spacing w:after="120"/>
      </w:pPr>
      <w:r>
        <w:rPr>
          <w:rFonts w:ascii="Calibri" w:cs="Calibri" w:eastAsia="Calibri" w:hAnsi="Calibri"/>
          <w:sz w:val="22"/>
          <w:szCs w:val="22"/>
        </w:rPr>
        <w:t xml:space="preserve">Every drawer has a retired phone. waydeck turns it into a real extra display: run waydeck, scan the QR code, and the phone becomes a monitor you can drag windows onto — with taps acting as clicks. It works across modern Wayland desktops, streams over WiFi or a USB cable, and installs nothing on the phone.</w:t>
      </w:r>
    </w:p>
    <w:p>
      <w:pPr>
        <w:pStyle w:val="Heading2"/>
        <w:spacing w:after="120" w:before="240"/>
      </w:pPr>
      <w:r>
        <w:rPr>
          <w:rFonts w:ascii="Calibri" w:cs="Calibri" w:eastAsia="Calibri" w:hAnsi="Calibri"/>
          <w:b/>
          <w:bCs/>
          <w:color w:val="2E5395"/>
          <w:sz w:val="26"/>
          <w:szCs w:val="26"/>
        </w:rPr>
        <w:t xml:space="preserve">3.2 v1 feature set</w:t>
      </w:r>
    </w:p>
    <w:p>
      <w:pPr>
        <w:pStyle w:val="ListParagraph"/>
        <w:numPr>
          <w:ilvl w:val="0"/>
          <w:numId w:val="2"/>
        </w:numPr>
        <w:spacing w:after="80"/>
      </w:pPr>
      <w:r>
        <w:rPr>
          <w:rFonts w:ascii="Calibri" w:cs="Calibri" w:eastAsia="Calibri" w:hAnsi="Calibri"/>
          <w:sz w:val="22"/>
          <w:szCs w:val="22"/>
        </w:rPr>
        <w:t xml:space="preserve">One command (waydeck) — auto-detects the compositor and does the right thing.</w:t>
      </w:r>
    </w:p>
    <w:p>
      <w:pPr>
        <w:pStyle w:val="ListParagraph"/>
        <w:numPr>
          <w:ilvl w:val="0"/>
          <w:numId w:val="2"/>
        </w:numPr>
        <w:spacing w:after="80"/>
      </w:pPr>
      <w:r>
        <w:rPr>
          <w:rFonts w:ascii="Calibri" w:cs="Calibri" w:eastAsia="Calibri" w:hAnsi="Calibri"/>
          <w:sz w:val="22"/>
          <w:szCs w:val="22"/>
        </w:rPr>
        <w:t xml:space="preserve">True virtual monitor — real desktop space, arranged in the OS display settings like any monitor.</w:t>
      </w:r>
    </w:p>
    <w:p>
      <w:pPr>
        <w:pStyle w:val="ListParagraph"/>
        <w:numPr>
          <w:ilvl w:val="0"/>
          <w:numId w:val="2"/>
        </w:numPr>
        <w:spacing w:after="80"/>
      </w:pPr>
      <w:r>
        <w:rPr>
          <w:rFonts w:ascii="Calibri" w:cs="Calibri" w:eastAsia="Calibri" w:hAnsi="Calibri"/>
          <w:sz w:val="22"/>
          <w:szCs w:val="22"/>
        </w:rPr>
        <w:t xml:space="preserve">Browser client — QR-code pairing; works in any modern mobile browser; no app store.</w:t>
      </w:r>
    </w:p>
    <w:p>
      <w:pPr>
        <w:pStyle w:val="ListParagraph"/>
        <w:numPr>
          <w:ilvl w:val="0"/>
          <w:numId w:val="2"/>
        </w:numPr>
        <w:spacing w:after="80"/>
      </w:pPr>
      <w:r>
        <w:rPr>
          <w:rFonts w:ascii="Calibri" w:cs="Calibri" w:eastAsia="Calibri" w:hAnsi="Calibri"/>
          <w:sz w:val="22"/>
          <w:szCs w:val="22"/>
        </w:rPr>
        <w:t xml:space="preserve">Touch forwarded as input — tap = click, long-press = right-click, two-finger drag = scroll; on-screen keyboard passthrough.</w:t>
      </w:r>
    </w:p>
    <w:p>
      <w:pPr>
        <w:pStyle w:val="ListParagraph"/>
        <w:numPr>
          <w:ilvl w:val="0"/>
          <w:numId w:val="2"/>
        </w:numPr>
        <w:spacing w:after="80"/>
      </w:pPr>
      <w:r>
        <w:rPr>
          <w:rFonts w:ascii="Calibri" w:cs="Calibri" w:eastAsia="Calibri" w:hAnsi="Calibri"/>
          <w:sz w:val="22"/>
          <w:szCs w:val="22"/>
        </w:rPr>
        <w:t xml:space="preserve">USB dock mode — one flag routes everything over adb reverse: no WiFi needed, lowest latency, phone charges while docked.</w:t>
      </w:r>
    </w:p>
    <w:p>
      <w:pPr>
        <w:pStyle w:val="ListParagraph"/>
        <w:numPr>
          <w:ilvl w:val="0"/>
          <w:numId w:val="2"/>
        </w:numPr>
        <w:spacing w:after="80"/>
      </w:pPr>
      <w:r>
        <w:rPr>
          <w:rFonts w:ascii="Calibri" w:cs="Calibri" w:eastAsia="Calibri" w:hAnsi="Calibri"/>
          <w:sz w:val="22"/>
          <w:szCs w:val="22"/>
        </w:rPr>
        <w:t xml:space="preserve">Panel mode — a phone-sized monitor intended for one pinned app (see honest Wayland caveat in Section 6, Phase 2).</w:t>
      </w:r>
    </w:p>
    <w:p>
      <w:pPr>
        <w:pStyle w:val="ListParagraph"/>
        <w:numPr>
          <w:ilvl w:val="0"/>
          <w:numId w:val="2"/>
        </w:numPr>
        <w:spacing w:after="80"/>
      </w:pPr>
      <w:r>
        <w:rPr>
          <w:rFonts w:ascii="Calibri" w:cs="Calibri" w:eastAsia="Calibri" w:hAnsi="Calibri"/>
          <w:sz w:val="22"/>
          <w:szCs w:val="22"/>
        </w:rPr>
        <w:t xml:space="preserve">Secure by default — random session token embedded in the QR URL; localhost-only in USB mode; explicit LAN warning otherwise.</w:t>
      </w:r>
    </w:p>
    <w:p>
      <w:pPr>
        <w:pStyle w:val="Heading2"/>
        <w:spacing w:after="120" w:before="240"/>
      </w:pPr>
      <w:r>
        <w:rPr>
          <w:rFonts w:ascii="Calibri" w:cs="Calibri" w:eastAsia="Calibri" w:hAnsi="Calibri"/>
          <w:b/>
          <w:bCs/>
          <w:color w:val="2E5395"/>
          <w:sz w:val="26"/>
          <w:szCs w:val="26"/>
        </w:rPr>
        <w:t xml:space="preserve">3.3 Non-goals for v1 (scope armor)</w:t>
      </w:r>
    </w:p>
    <w:p>
      <w:pPr>
        <w:pStyle w:val="ListParagraph"/>
        <w:numPr>
          <w:ilvl w:val="0"/>
          <w:numId w:val="2"/>
        </w:numPr>
        <w:spacing w:after="80"/>
      </w:pPr>
      <w:r>
        <w:rPr>
          <w:rFonts w:ascii="Calibri" w:cs="Calibri" w:eastAsia="Calibri" w:hAnsi="Calibri"/>
          <w:sz w:val="22"/>
          <w:szCs w:val="22"/>
        </w:rPr>
        <w:t xml:space="preserve">Windows or macOS hosts (Linux-only, by design and by positioning).</w:t>
      </w:r>
    </w:p>
    <w:p>
      <w:pPr>
        <w:pStyle w:val="ListParagraph"/>
        <w:numPr>
          <w:ilvl w:val="0"/>
          <w:numId w:val="2"/>
        </w:numPr>
        <w:spacing w:after="80"/>
      </w:pPr>
      <w:r>
        <w:rPr>
          <w:rFonts w:ascii="Calibri" w:cs="Calibri" w:eastAsia="Calibri" w:hAnsi="Calibri"/>
          <w:sz w:val="22"/>
          <w:szCs w:val="22"/>
        </w:rPr>
        <w:t xml:space="preserve">Stylus pressure/tilt (Weylus's deepest feature and a tar pit; taps, swipes and keyboard cover the productivity use case).</w:t>
      </w:r>
    </w:p>
    <w:p>
      <w:pPr>
        <w:pStyle w:val="ListParagraph"/>
        <w:numPr>
          <w:ilvl w:val="0"/>
          <w:numId w:val="2"/>
        </w:numPr>
        <w:spacing w:after="80"/>
      </w:pPr>
      <w:r>
        <w:rPr>
          <w:rFonts w:ascii="Calibri" w:cs="Calibri" w:eastAsia="Calibri" w:hAnsi="Calibri"/>
          <w:sz w:val="22"/>
          <w:szCs w:val="22"/>
        </w:rPr>
        <w:t xml:space="preserve">Audio forwarding, multi-client-per-monitor, internet/WAN streaming.</w:t>
      </w:r>
    </w:p>
    <w:p>
      <w:pPr>
        <w:pStyle w:val="Heading2"/>
        <w:spacing w:after="120" w:before="240"/>
      </w:pPr>
      <w:r>
        <w:rPr>
          <w:rFonts w:ascii="Calibri" w:cs="Calibri" w:eastAsia="Calibri" w:hAnsi="Calibri"/>
          <w:b/>
          <w:bCs/>
          <w:color w:val="2E5395"/>
          <w:sz w:val="26"/>
          <w:szCs w:val="26"/>
        </w:rPr>
        <w:t xml:space="preserve">3.4 Signature demos (marketing is a feature)</w:t>
      </w:r>
    </w:p>
    <w:p>
      <w:pPr>
        <w:pStyle w:val="ListParagraph"/>
        <w:numPr>
          <w:ilvl w:val="0"/>
          <w:numId w:val="3"/>
        </w:numPr>
        <w:spacing w:after="80"/>
      </w:pPr>
      <w:r>
        <w:rPr>
          <w:rFonts w:ascii="Calibri" w:cs="Calibri" w:eastAsia="Calibri" w:hAnsi="Calibri"/>
          <w:b/>
          <w:bCs/>
          <w:sz w:val="22"/>
          <w:szCs w:val="22"/>
        </w:rPr>
        <w:t xml:space="preserve">The 10-second GIF: </w:t>
      </w:r>
      <w:r>
        <w:rPr>
          <w:rFonts w:ascii="Calibri" w:cs="Calibri" w:eastAsia="Calibri" w:hAnsi="Calibri"/>
          <w:sz w:val="22"/>
          <w:szCs w:val="22"/>
        </w:rPr>
        <w:t xml:space="preserve">terminal shows one command; phone shows QR scan; a window is dragged off the laptop onto the phone; a finger taps a button and the desktop reacts. This GIF sits at the top of the README and is the launch asset.</w:t>
      </w:r>
    </w:p>
    <w:p>
      <w:pPr>
        <w:pStyle w:val="ListParagraph"/>
        <w:numPr>
          <w:ilvl w:val="0"/>
          <w:numId w:val="3"/>
        </w:numPr>
        <w:spacing w:after="80"/>
      </w:pPr>
      <w:r>
        <w:rPr>
          <w:rFonts w:ascii="Calibri" w:cs="Calibri" w:eastAsia="Calibri" w:hAnsi="Calibri"/>
          <w:b/>
          <w:bCs/>
          <w:sz w:val="22"/>
          <w:szCs w:val="22"/>
        </w:rPr>
        <w:t xml:space="preserve">AI sidecar: </w:t>
      </w:r>
      <w:r>
        <w:rPr>
          <w:rFonts w:ascii="Calibri" w:cs="Calibri" w:eastAsia="Calibri" w:hAnsi="Calibri"/>
          <w:sz w:val="22"/>
          <w:szCs w:val="22"/>
        </w:rPr>
        <w:t xml:space="preserve">a Redmi docked beside the laptop as a dedicated touchscreen for an AI chat — the “Allow” button pressed by finger. “A dedicated AI panel made from e-waste” is the headline demo.</w:t>
      </w:r>
    </w:p>
    <w:p>
      <w:pPr>
        <w:pStyle w:val="ListParagraph"/>
        <w:numPr>
          <w:ilvl w:val="0"/>
          <w:numId w:val="3"/>
        </w:numPr>
        <w:spacing w:after="80"/>
      </w:pPr>
      <w:r>
        <w:rPr>
          <w:rFonts w:ascii="Calibri" w:cs="Calibri" w:eastAsia="Calibri" w:hAnsi="Calibri"/>
          <w:b/>
          <w:bCs/>
          <w:sz w:val="22"/>
          <w:szCs w:val="22"/>
        </w:rPr>
        <w:t xml:space="preserve">USB dock: </w:t>
      </w:r>
      <w:r>
        <w:rPr>
          <w:rFonts w:ascii="Calibri" w:cs="Calibri" w:eastAsia="Calibri" w:hAnsi="Calibri"/>
          <w:sz w:val="22"/>
          <w:szCs w:val="22"/>
        </w:rPr>
        <w:t xml:space="preserve">WiFi off, cable in, still a monitor. Emphasizes latency and reliability differentiation.</w:t>
      </w:r>
    </w:p>
    <w:p>
      <w:pPr>
        <w:pStyle w:val="Heading2"/>
        <w:spacing w:after="120" w:before="240"/>
      </w:pPr>
      <w:r>
        <w:rPr>
          <w:rFonts w:ascii="Calibri" w:cs="Calibri" w:eastAsia="Calibri" w:hAnsi="Calibri"/>
          <w:b/>
          <w:bCs/>
          <w:color w:val="2E5395"/>
          <w:sz w:val="26"/>
          <w:szCs w:val="26"/>
        </w:rPr>
        <w:t xml:space="preserve">3.5 UX flow</w:t>
      </w:r>
    </w:p>
    <w:p>
      <w:pPr>
        <w:pStyle w:val="ListParagraph"/>
        <w:numPr>
          <w:ilvl w:val="0"/>
          <w:numId w:val="3"/>
        </w:numPr>
        <w:spacing w:after="80"/>
      </w:pPr>
      <w:r>
        <w:rPr>
          <w:rFonts w:ascii="Calibri" w:cs="Calibri" w:eastAsia="Calibri" w:hAnsi="Calibri"/>
          <w:sz w:val="22"/>
          <w:szCs w:val="22"/>
        </w:rPr>
        <w:t xml:space="preserve">Install: pipx install waydeck (or distro package).</w:t>
      </w:r>
    </w:p>
    <w:p>
      <w:pPr>
        <w:pStyle w:val="ListParagraph"/>
        <w:numPr>
          <w:ilvl w:val="0"/>
          <w:numId w:val="3"/>
        </w:numPr>
        <w:spacing w:after="80"/>
      </w:pPr>
      <w:r>
        <w:rPr>
          <w:rFonts w:ascii="Calibri" w:cs="Calibri" w:eastAsia="Calibri" w:hAnsi="Calibri"/>
          <w:sz w:val="22"/>
          <w:szCs w:val="22"/>
        </w:rPr>
        <w:t xml:space="preserve">Run: waydeck — terminal prints a QR code and URL; a virtual monitor appears in Settings → Displays.</w:t>
      </w:r>
    </w:p>
    <w:p>
      <w:pPr>
        <w:pStyle w:val="ListParagraph"/>
        <w:numPr>
          <w:ilvl w:val="0"/>
          <w:numId w:val="3"/>
        </w:numPr>
        <w:spacing w:after="80"/>
      </w:pPr>
      <w:r>
        <w:rPr>
          <w:rFonts w:ascii="Calibri" w:cs="Calibri" w:eastAsia="Calibri" w:hAnsi="Calibri"/>
          <w:sz w:val="22"/>
          <w:szCs w:val="22"/>
        </w:rPr>
        <w:t xml:space="preserve">Scan the QR with the phone; the browser opens the live monitor view full-screen.</w:t>
      </w:r>
    </w:p>
    <w:p>
      <w:pPr>
        <w:pStyle w:val="ListParagraph"/>
        <w:numPr>
          <w:ilvl w:val="0"/>
          <w:numId w:val="3"/>
        </w:numPr>
        <w:spacing w:after="80"/>
      </w:pPr>
      <w:r>
        <w:rPr>
          <w:rFonts w:ascii="Calibri" w:cs="Calibri" w:eastAsia="Calibri" w:hAnsi="Calibri"/>
          <w:sz w:val="22"/>
          <w:szCs w:val="22"/>
        </w:rPr>
        <w:t xml:space="preserve">Arrange the monitor position once in Settings; drag windows onto it; tap to interact.</w:t>
      </w:r>
    </w:p>
    <w:p>
      <w:pPr>
        <w:pStyle w:val="ListParagraph"/>
        <w:numPr>
          <w:ilvl w:val="0"/>
          <w:numId w:val="3"/>
        </w:numPr>
        <w:spacing w:after="80"/>
      </w:pPr>
      <w:r>
        <w:rPr>
          <w:rFonts w:ascii="Calibri" w:cs="Calibri" w:eastAsia="Calibri" w:hAnsi="Calibri"/>
          <w:sz w:val="22"/>
          <w:szCs w:val="22"/>
        </w:rPr>
        <w:t xml:space="preserve">Ctrl-C tears everything down cleanly (monitor disappears; no ghosts).</w:t>
      </w:r>
    </w:p>
    <w:p>
      <w:r>
        <w:br w:type="page"/>
      </w:r>
    </w:p>
    <w:p>
      <w:pPr>
        <w:pStyle w:val="Heading1"/>
        <w:spacing w:after="160" w:before="320"/>
      </w:pPr>
      <w:r>
        <w:rPr>
          <w:rFonts w:ascii="Calibri" w:cs="Calibri" w:eastAsia="Calibri" w:hAnsi="Calibri"/>
          <w:b/>
          <w:bCs/>
          <w:color w:val="1F3864"/>
          <w:sz w:val="32"/>
          <w:szCs w:val="32"/>
        </w:rPr>
        <w:t xml:space="preserve">4. System Architecture</w:t>
      </w:r>
    </w:p>
    <w:p>
      <w:pPr>
        <w:pStyle w:val="Heading2"/>
        <w:spacing w:after="120" w:before="240"/>
      </w:pPr>
      <w:r>
        <w:rPr>
          <w:rFonts w:ascii="Calibri" w:cs="Calibri" w:eastAsia="Calibri" w:hAnsi="Calibri"/>
          <w:b/>
          <w:bCs/>
          <w:color w:val="2E5395"/>
          <w:sz w:val="26"/>
          <w:szCs w:val="26"/>
        </w:rPr>
        <w:t xml:space="preserve">4.1 Component overview</w:t>
      </w:r>
    </w:p>
    <w:p>
      <w:pPr>
        <w:shd w:fill="F2F2F2" w:val="clear"/>
        <w:spacing w:after="0" w:line="240"/>
        <w:ind w:left="240"/>
      </w:pPr>
      <w:r>
        <w:rPr>
          <w:rFonts w:ascii="Consolas" w:cs="Consolas" w:eastAsia="Consolas" w:hAnsi="Consolas"/>
          <w:sz w:val="18"/>
          <w:szCs w:val="18"/>
        </w:rPr>
        <w:t xml:space="preserve">+------------------+        WebSocket (token-auth)        +---------------------------+</w:t>
      </w:r>
    </w:p>
    <w:p>
      <w:pPr>
        <w:shd w:fill="F2F2F2" w:val="clear"/>
        <w:spacing w:after="0" w:line="240"/>
        <w:ind w:left="240"/>
      </w:pPr>
      <w:r>
        <w:rPr>
          <w:rFonts w:ascii="Consolas" w:cs="Consolas" w:eastAsia="Consolas" w:hAnsi="Consolas"/>
          <w:sz w:val="18"/>
          <w:szCs w:val="18"/>
        </w:rPr>
        <w:t xml:space="preserve">|  Phone browser   | &lt;----- video frames (JPEG/H264) ---- |  waydeck daemon (laptop)  |</w:t>
      </w:r>
    </w:p>
    <w:p>
      <w:pPr>
        <w:shd w:fill="F2F2F2" w:val="clear"/>
        <w:spacing w:after="0" w:line="240"/>
        <w:ind w:left="240"/>
      </w:pPr>
      <w:r>
        <w:rPr>
          <w:rFonts w:ascii="Consolas" w:cs="Consolas" w:eastAsia="Consolas" w:hAnsi="Consolas"/>
          <w:sz w:val="18"/>
          <w:szCs w:val="18"/>
        </w:rPr>
        <w:t xml:space="preserve">|  canvas + touch  | ----- input events (JSON) ---------&gt; |                           |</w:t>
      </w:r>
    </w:p>
    <w:p>
      <w:pPr>
        <w:shd w:fill="F2F2F2" w:val="clear"/>
        <w:spacing w:after="0" w:line="240"/>
        <w:ind w:left="240"/>
      </w:pPr>
      <w:r>
        <w:rPr>
          <w:rFonts w:ascii="Consolas" w:cs="Consolas" w:eastAsia="Consolas" w:hAnsi="Consolas"/>
          <w:sz w:val="18"/>
          <w:szCs w:val="18"/>
        </w:rPr>
        <w:t xml:space="preserve">+------------------+                                      |  HTTP/WS server           |</w:t>
      </w:r>
    </w:p>
    <w:p>
      <w:pPr>
        <w:shd w:fill="F2F2F2" w:val="clear"/>
        <w:spacing w:after="0" w:line="240"/>
        <w:ind w:left="240"/>
      </w:pPr>
      <w:r>
        <w:rPr>
          <w:rFonts w:ascii="Consolas" w:cs="Consolas" w:eastAsia="Consolas" w:hAnsi="Consolas"/>
          <w:sz w:val="18"/>
          <w:szCs w:val="18"/>
        </w:rPr>
        <w:t xml:space="preserve">        ^  QR pairing / adb reverse (USB)                 |  Encoder (GStreamer)      |</w:t>
      </w:r>
    </w:p>
    <w:p>
      <w:pPr>
        <w:shd w:fill="F2F2F2" w:val="clear"/>
        <w:spacing w:after="0" w:line="240"/>
        <w:ind w:left="240"/>
      </w:pPr>
      <w:r>
        <w:rPr>
          <w:rFonts w:ascii="Consolas" w:cs="Consolas" w:eastAsia="Consolas" w:hAnsi="Consolas"/>
          <w:sz w:val="18"/>
          <w:szCs w:val="18"/>
        </w:rPr>
        <w:t xml:space="preserve">        |                                                 |  Compositor adapter       |</w:t>
      </w:r>
    </w:p>
    <w:p>
      <w:pPr>
        <w:shd w:fill="F2F2F2" w:val="clear"/>
        <w:spacing w:after="0" w:line="240"/>
        <w:ind w:left="240"/>
      </w:pPr>
      <w:r>
        <w:rPr>
          <w:rFonts w:ascii="Consolas" w:cs="Consolas" w:eastAsia="Consolas" w:hAnsi="Consolas"/>
          <w:sz w:val="18"/>
          <w:szCs w:val="18"/>
        </w:rPr>
        <w:t xml:space="preserve">        +------------------------------------------------ |  Input injector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D-Bus + PipeWire</w:t>
      </w:r>
    </w:p>
    <w:p>
      <w:pPr>
        <w:shd w:fill="F2F2F2" w:val="clear"/>
        <w:spacing w:after="0" w:line="240"/>
        <w:ind w:left="240"/>
      </w:pPr>
      <w:r>
        <w:rPr>
          <w:rFonts w:ascii="Consolas" w:cs="Consolas" w:eastAsia="Consolas" w:hAnsi="Consolas"/>
          <w:sz w:val="18"/>
          <w:szCs w:val="18"/>
        </w:rPr>
        <w:t xml:space="preserve">                                                          +------------v--------------+</w:t>
      </w:r>
    </w:p>
    <w:p>
      <w:pPr>
        <w:shd w:fill="F2F2F2" w:val="clear"/>
        <w:spacing w:after="0" w:line="240"/>
        <w:ind w:left="240"/>
      </w:pPr>
      <w:r>
        <w:rPr>
          <w:rFonts w:ascii="Consolas" w:cs="Consolas" w:eastAsia="Consolas" w:hAnsi="Consolas"/>
          <w:sz w:val="18"/>
          <w:szCs w:val="18"/>
        </w:rPr>
        <w:t xml:space="preserve">                                                          |  Mutter (GNOME) / KWin /  |</w:t>
      </w:r>
    </w:p>
    <w:p>
      <w:pPr>
        <w:shd w:fill="F2F2F2" w:val="clear"/>
        <w:spacing w:after="0" w:line="240"/>
        <w:ind w:left="240"/>
      </w:pPr>
      <w:r>
        <w:rPr>
          <w:rFonts w:ascii="Consolas" w:cs="Consolas" w:eastAsia="Consolas" w:hAnsi="Consolas"/>
          <w:sz w:val="18"/>
          <w:szCs w:val="18"/>
        </w:rPr>
        <w:t xml:space="preserve">                                                          |  wlroots compositor       |</w:t>
      </w:r>
    </w:p>
    <w:p>
      <w:pPr>
        <w:shd w:fill="F2F2F2" w:val="clear"/>
        <w:spacing w:after="0" w:line="240"/>
        <w:ind w:left="240"/>
      </w:pPr>
      <w:r>
        <w:rPr>
          <w:rFonts w:ascii="Consolas" w:cs="Consolas" w:eastAsia="Consolas" w:hAnsi="Consolas"/>
          <w:sz w:val="18"/>
          <w:szCs w:val="18"/>
        </w:rPr>
        <w:t xml:space="preserve">                                                          +---------------------------+</w:t>
      </w:r>
    </w:p>
    <w:p>
      <w:pPr>
        <w:spacing w:after="120"/>
      </w:pPr>
    </w:p>
    <w:p>
      <w:pPr>
        <w:pStyle w:val="Heading2"/>
        <w:spacing w:after="120" w:before="240"/>
      </w:pPr>
      <w:r>
        <w:rPr>
          <w:rFonts w:ascii="Calibri" w:cs="Calibri" w:eastAsia="Calibri" w:hAnsi="Calibri"/>
          <w:b/>
          <w:bCs/>
          <w:color w:val="2E5395"/>
          <w:sz w:val="26"/>
          <w:szCs w:val="26"/>
        </w:rPr>
        <w:t xml:space="preserve">4.2 GNOME adapter (Phase 0 target) — the deep dive</w:t>
      </w:r>
    </w:p>
    <w:p>
      <w:pPr>
        <w:spacing w:after="120"/>
      </w:pPr>
      <w:r>
        <w:rPr>
          <w:rFonts w:ascii="Calibri" w:cs="Calibri" w:eastAsia="Calibri" w:hAnsi="Calibri"/>
          <w:sz w:val="22"/>
          <w:szCs w:val="22"/>
        </w:rPr>
        <w:t xml:space="preserve">Mutter exposes private session D-Bus APIs that gnome-remote-desktop itself uses. waydeck's GNOME adapter drives them directly:</w:t>
      </w:r>
    </w:p>
    <w:p>
      <w:pPr>
        <w:pStyle w:val="ListParagraph"/>
        <w:numPr>
          <w:ilvl w:val="0"/>
          <w:numId w:val="3"/>
        </w:numPr>
        <w:spacing w:after="80"/>
      </w:pPr>
      <w:r>
        <w:rPr>
          <w:rFonts w:ascii="Calibri" w:cs="Calibri" w:eastAsia="Calibri" w:hAnsi="Calibri"/>
          <w:b/>
          <w:bCs/>
          <w:sz w:val="22"/>
          <w:szCs w:val="22"/>
        </w:rPr>
        <w:t xml:space="preserve">Create a remote-desktop session: </w:t>
      </w:r>
      <w:r>
        <w:rPr>
          <w:rFonts w:ascii="Calibri" w:cs="Calibri" w:eastAsia="Calibri" w:hAnsi="Calibri"/>
          <w:sz w:val="22"/>
          <w:szCs w:val="22"/>
        </w:rPr>
        <w:t xml:space="preserve">org.gnome.Mutter.RemoteDesktop → CreateSession → session object. This session is what later accepts input notifications.</w:t>
      </w:r>
    </w:p>
    <w:p>
      <w:pPr>
        <w:pStyle w:val="ListParagraph"/>
        <w:numPr>
          <w:ilvl w:val="0"/>
          <w:numId w:val="3"/>
        </w:numPr>
        <w:spacing w:after="80"/>
      </w:pPr>
      <w:r>
        <w:rPr>
          <w:rFonts w:ascii="Calibri" w:cs="Calibri" w:eastAsia="Calibri" w:hAnsi="Calibri"/>
          <w:b/>
          <w:bCs/>
          <w:sz w:val="22"/>
          <w:szCs w:val="22"/>
        </w:rPr>
        <w:t xml:space="preserve">Create a screen-cast session bound to it: </w:t>
      </w:r>
      <w:r>
        <w:rPr>
          <w:rFonts w:ascii="Calibri" w:cs="Calibri" w:eastAsia="Calibri" w:hAnsi="Calibri"/>
          <w:sz w:val="22"/>
          <w:szCs w:val="22"/>
        </w:rPr>
        <w:t xml:space="preserve">org.gnome.Mutter.ScreenCast → CreateSession, passing the remote-desktop session id in properties, so input and video share one session.</w:t>
      </w:r>
    </w:p>
    <w:p>
      <w:pPr>
        <w:pStyle w:val="ListParagraph"/>
        <w:numPr>
          <w:ilvl w:val="0"/>
          <w:numId w:val="3"/>
        </w:numPr>
        <w:spacing w:after="80"/>
      </w:pPr>
      <w:r>
        <w:rPr>
          <w:rFonts w:ascii="Calibri" w:cs="Calibri" w:eastAsia="Calibri" w:hAnsi="Calibri"/>
          <w:b/>
          <w:bCs/>
          <w:sz w:val="22"/>
          <w:szCs w:val="22"/>
        </w:rPr>
        <w:t xml:space="preserve">Create the virtual monitor: </w:t>
      </w:r>
      <w:r>
        <w:rPr>
          <w:rFonts w:ascii="Calibri" w:cs="Calibri" w:eastAsia="Calibri" w:hAnsi="Calibri"/>
          <w:sz w:val="22"/>
          <w:szCs w:val="22"/>
        </w:rPr>
        <w:t xml:space="preserve">call RecordVirtual(properties) on the screen-cast session. RecordVirtual creates “a region of the stage that isn't backed by real monitor hardware”; PipeWire itself negotiates the resolution and refresh rate, and the monitor only comes into existence once stream negotiation finishes — so the code must wait for the PipeWireStreamAdded signal (carrying the PipeWire node id) rather than assuming synchronous creation.</w:t>
      </w:r>
    </w:p>
    <w:p>
      <w:pPr>
        <w:pStyle w:val="ListParagraph"/>
        <w:numPr>
          <w:ilvl w:val="0"/>
          <w:numId w:val="3"/>
        </w:numPr>
        <w:spacing w:after="80"/>
      </w:pPr>
      <w:r>
        <w:rPr>
          <w:rFonts w:ascii="Calibri" w:cs="Calibri" w:eastAsia="Calibri" w:hAnsi="Calibri"/>
          <w:b/>
          <w:bCs/>
          <w:sz w:val="22"/>
          <w:szCs w:val="22"/>
        </w:rPr>
        <w:t xml:space="preserve">Key properties: </w:t>
      </w:r>
      <w:r>
        <w:rPr>
          <w:rFonts w:ascii="Calibri" w:cs="Calibri" w:eastAsia="Calibri" w:hAnsi="Calibri"/>
          <w:sz w:val="22"/>
          <w:szCs w:val="22"/>
        </w:rPr>
        <w:t xml:space="preserve">cursor-mode = 1 (embedded) for v0 — the metadata cursor mode has a known flickering-artifact bug on virtual monitors; is-platform = true (available since screen-cast API version 3) so the output is treated “transparently as if it was a real monitor” rather than as a screen-share.</w:t>
      </w:r>
    </w:p>
    <w:p>
      <w:pPr>
        <w:pStyle w:val="ListParagraph"/>
        <w:numPr>
          <w:ilvl w:val="0"/>
          <w:numId w:val="3"/>
        </w:numPr>
        <w:spacing w:after="80"/>
      </w:pPr>
      <w:r>
        <w:rPr>
          <w:rFonts w:ascii="Calibri" w:cs="Calibri" w:eastAsia="Calibri" w:hAnsi="Calibri"/>
          <w:b/>
          <w:bCs/>
          <w:sz w:val="22"/>
          <w:szCs w:val="22"/>
        </w:rPr>
        <w:t xml:space="preserve">Start the session, attach GStreamer to the PipeWire node, </w:t>
      </w:r>
      <w:r>
        <w:rPr>
          <w:rFonts w:ascii="Calibri" w:cs="Calibri" w:eastAsia="Calibri" w:hAnsi="Calibri"/>
          <w:sz w:val="22"/>
          <w:szCs w:val="22"/>
        </w:rPr>
        <w:t xml:space="preserve">and hold the session for the program's lifetime: the virtual monitor lives exactly as long as the session — a deliberate design in Mutter — so clean teardown on exit (signal handlers calling Stop) is mandatory to avoid ghost monitors.</w:t>
      </w:r>
    </w:p>
    <w:p>
      <w:pPr>
        <w:spacing w:after="120"/>
      </w:pPr>
      <w:r>
        <w:rPr>
          <w:rFonts w:ascii="Calibri" w:cs="Calibri" w:eastAsia="Calibri" w:hAnsi="Calibri"/>
          <w:b/>
          <w:bCs/>
          <w:sz w:val="22"/>
          <w:szCs w:val="22"/>
        </w:rPr>
        <w:t xml:space="preserve">Input on GNOME needs no privileges at all: </w:t>
      </w:r>
      <w:r>
        <w:rPr>
          <w:rFonts w:ascii="Calibri" w:cs="Calibri" w:eastAsia="Calibri" w:hAnsi="Calibri"/>
          <w:sz w:val="22"/>
          <w:szCs w:val="22"/>
        </w:rPr>
        <w:t xml:space="preserve">the remote-desktop session accepts NotifyPointerMotionAbsolute(stream_path, x, y) with coordinates relative to the stream — i.e. relative to the virtual monitor itself, no global-desktop math — plus NotifyPointerButton and NotifyKeyboardKeycode. This is the same path gnome-remote-desktop uses. No /dev/uinput, no udev rules, no root.</w:t>
      </w:r>
    </w:p>
    <w:p>
      <w:pPr>
        <w:spacing w:after="120"/>
      </w:pPr>
      <w:r>
        <w:rPr>
          <w:rFonts w:ascii="Calibri" w:cs="Calibri" w:eastAsia="Calibri" w:hAnsi="Calibri"/>
          <w:sz w:val="22"/>
          <w:szCs w:val="22"/>
        </w:rPr>
        <w:t xml:space="preserve">Caveats to engineer around: this is a private Mutter API (not the xdg-desktop-portal), so gate on the ScreenCast interface Version property and document tested GNOME releases; the portal has no virtual-monitor support today. A reference shell script (psqli/gnome-rdp-virtual-monitor) drives this exact call sequence with plain gdbus and serves as the Phase 0 crib sheet.</w:t>
      </w:r>
    </w:p>
    <w:p>
      <w:pPr>
        <w:pStyle w:val="Heading2"/>
        <w:spacing w:after="120" w:before="240"/>
      </w:pPr>
      <w:r>
        <w:rPr>
          <w:rFonts w:ascii="Calibri" w:cs="Calibri" w:eastAsia="Calibri" w:hAnsi="Calibri"/>
          <w:b/>
          <w:bCs/>
          <w:color w:val="2E5395"/>
          <w:sz w:val="26"/>
          <w:szCs w:val="26"/>
        </w:rPr>
        <w:t xml:space="preserve">4.3 Input ladder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700"/>
        <w:gridCol w:w="3100"/>
      </w:tblGrid>
      <w:tr>
        <w:trPr>
          <w:tblHeader/>
        </w:trPr>
        <w:tc>
          <w:tcPr>
            <w:tcW w:type="dxa" w:w="9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Level</w:t>
            </w:r>
          </w:p>
        </w:tc>
        <w:tc>
          <w:tcPr>
            <w:tcW w:type="dxa" w:w="33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Mechanism</w:t>
            </w:r>
          </w:p>
        </w:tc>
        <w:tc>
          <w:tcPr>
            <w:tcW w:type="dxa" w:w="17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Scope</w:t>
            </w:r>
          </w:p>
        </w:tc>
        <w:tc>
          <w:tcPr>
            <w:tcW w:type="dxa" w:w="31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Notes</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L0 (v0)</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Mutter RemoteDesktop Notify* D-Bus calls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GNOME only</w:t>
            </w:r>
          </w:p>
        </w:tc>
        <w:tc>
          <w:tcPr>
            <w:tcW w:type="dxa" w:w="3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Unprivileged; stream-relative coordinates; keyboard included</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L1 (P2)</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uinput virtual absolute pointer</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compositors</w:t>
            </w:r>
          </w:p>
        </w:tc>
        <w:tc>
          <w:tcPr>
            <w:tcW w:type="dxa" w:w="3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Needs /dev/uinput access (udev rule or input group); map normalized coords to the virtual output's rectangle in global space</w:t>
            </w:r>
          </w:p>
        </w:tc>
      </w:tr>
      <w:tr>
        <w:tc>
          <w:tcPr>
            <w:tcW w:type="dxa" w:w="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L2 (later)</w:t>
            </w:r>
          </w:p>
        </w:tc>
        <w:tc>
          <w:tcPr>
            <w:tcW w:type="dxa" w:w="33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uinput multitouch device</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compositors</w:t>
            </w:r>
          </w:p>
        </w:tc>
        <w:tc>
          <w:tcPr>
            <w:tcW w:type="dxa" w:w="3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Enables pinch/rotate; touchscreen-to-output mapping quirks vary by compositor</w:t>
            </w:r>
          </w:p>
        </w:tc>
      </w:tr>
    </w:tbl>
    <w:p>
      <w:pPr>
        <w:spacing w:after="120"/>
      </w:pPr>
    </w:p>
    <w:p>
      <w:pPr>
        <w:spacing w:after="120"/>
      </w:pPr>
      <w:r>
        <w:rPr>
          <w:rFonts w:ascii="Calibri" w:cs="Calibri" w:eastAsia="Calibri" w:hAnsi="Calibri"/>
          <w:sz w:val="22"/>
          <w:szCs w:val="22"/>
        </w:rPr>
        <w:t xml:space="preserve">Gesture translation (client-side): tap → press+release at point; long-press → right-click; two-finger vertical drag → wheel events; drag after hold → press-move-release.</w:t>
      </w:r>
    </w:p>
    <w:p>
      <w:pPr>
        <w:pStyle w:val="Heading2"/>
        <w:spacing w:after="120" w:before="240"/>
      </w:pPr>
      <w:r>
        <w:rPr>
          <w:rFonts w:ascii="Calibri" w:cs="Calibri" w:eastAsia="Calibri" w:hAnsi="Calibri"/>
          <w:b/>
          <w:bCs/>
          <w:color w:val="2E5395"/>
          <w:sz w:val="26"/>
          <w:szCs w:val="26"/>
        </w:rPr>
        <w:t xml:space="preserve">4.4 Streaming ladder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600"/>
        <w:gridCol w:w="1800"/>
      </w:tblGrid>
      <w:tr>
        <w:trPr>
          <w:tblHeader/>
        </w:trPr>
        <w:tc>
          <w:tcPr>
            <w:tcW w:type="dxa" w:w="7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Stage</w:t>
            </w:r>
          </w:p>
        </w:tc>
        <w:tc>
          <w:tcPr>
            <w:tcW w:type="dxa" w:w="29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Transport</w:t>
            </w:r>
          </w:p>
        </w:tc>
        <w:tc>
          <w:tcPr>
            <w:tcW w:type="dxa" w:w="36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Tradeoffs</w:t>
            </w:r>
          </w:p>
        </w:tc>
        <w:tc>
          <w:tcPr>
            <w:tcW w:type="dxa" w:w="18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Adopt when</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V0</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JPEG frames over WebSocket → canvas (alt: MJPEG in &lt;img&gt;)</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Trivial to build; one socket carries video + input + control; ~10–20 fps on LAN; bandwidth-hungry; CPU JPEG encode</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0 — prove the loop</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V1</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H.264 fragmented MP4 over WS → Media Source Extensions</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Weylus-proven recipe; big bandwidth/latency win; VAAPI hardware encode optional; MSE supported on iOS/iPadOS 13+</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1</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V2</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WebRTC (GStreamer webrtcbin)</w:t>
            </w:r>
          </w:p>
        </w:tc>
        <w:tc>
          <w:tcPr>
            <w:tcW w:type="dxa" w:w="3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Lowest latency + congestion control; heavier signaling; prior art for input-over-WebRTC in self-hosted projects (n.eko, screego)</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2+, if V1 latency insufficient</w:t>
            </w:r>
          </w:p>
        </w:tc>
      </w:tr>
    </w:tbl>
    <w:p>
      <w:pPr>
        <w:spacing w:after="120"/>
      </w:pPr>
    </w:p>
    <w:p>
      <w:pPr>
        <w:spacing w:after="120"/>
      </w:pPr>
      <w:r>
        <w:rPr>
          <w:rFonts w:ascii="Calibri" w:cs="Calibri" w:eastAsia="Calibri" w:hAnsi="Calibri"/>
          <w:sz w:val="22"/>
          <w:szCs w:val="22"/>
        </w:rPr>
        <w:t xml:space="preserve">V0 capture pipeline sketch:</w:t>
      </w:r>
    </w:p>
    <w:p>
      <w:pPr>
        <w:shd w:fill="F2F2F2" w:val="clear"/>
        <w:spacing w:after="0" w:line="240"/>
        <w:ind w:left="240"/>
      </w:pPr>
      <w:r>
        <w:rPr>
          <w:rFonts w:ascii="Consolas" w:cs="Consolas" w:eastAsia="Consolas" w:hAnsi="Consolas"/>
          <w:sz w:val="18"/>
          <w:szCs w:val="18"/>
        </w:rPr>
        <w:t xml:space="preserve">pipewiresrc path=&lt;NODE_ID&gt; ! videoconvert !</w:t>
      </w:r>
    </w:p>
    <w:p>
      <w:pPr>
        <w:shd w:fill="F2F2F2" w:val="clear"/>
        <w:spacing w:after="0" w:line="240"/>
        <w:ind w:left="240"/>
      </w:pPr>
      <w:r>
        <w:rPr>
          <w:rFonts w:ascii="Consolas" w:cs="Consolas" w:eastAsia="Consolas" w:hAnsi="Consolas"/>
          <w:sz w:val="18"/>
          <w:szCs w:val="18"/>
        </w:rPr>
        <w:t xml:space="preserve">  jpegenc quality=70 ! appsink name=frames  # PyGObject pulls samples, WS broadcasts</w:t>
      </w:r>
    </w:p>
    <w:p>
      <w:pPr>
        <w:spacing w:after="120"/>
      </w:pPr>
    </w:p>
    <w:p>
      <w:pPr>
        <w:pStyle w:val="Heading2"/>
        <w:spacing w:after="120" w:before="240"/>
      </w:pPr>
      <w:r>
        <w:rPr>
          <w:rFonts w:ascii="Calibri" w:cs="Calibri" w:eastAsia="Calibri" w:hAnsi="Calibri"/>
          <w:b/>
          <w:bCs/>
          <w:color w:val="2E5395"/>
          <w:sz w:val="26"/>
          <w:szCs w:val="26"/>
        </w:rPr>
        <w:t xml:space="preserve">4.5 Pairing and security model</w:t>
      </w:r>
    </w:p>
    <w:p>
      <w:pPr>
        <w:pStyle w:val="ListParagraph"/>
        <w:numPr>
          <w:ilvl w:val="0"/>
          <w:numId w:val="2"/>
        </w:numPr>
        <w:spacing w:after="80"/>
      </w:pPr>
      <w:r>
        <w:rPr>
          <w:rFonts w:ascii="Calibri" w:cs="Calibri" w:eastAsia="Calibri" w:hAnsi="Calibri"/>
          <w:sz w:val="22"/>
          <w:szCs w:val="22"/>
        </w:rPr>
        <w:t xml:space="preserve">Random per-session token baked into the QR URL; the WebSocket handshake must present it; connections without it are dropped.</w:t>
      </w:r>
    </w:p>
    <w:p>
      <w:pPr>
        <w:pStyle w:val="ListParagraph"/>
        <w:numPr>
          <w:ilvl w:val="0"/>
          <w:numId w:val="2"/>
        </w:numPr>
        <w:spacing w:after="80"/>
      </w:pPr>
      <w:r>
        <w:rPr>
          <w:rFonts w:ascii="Calibri" w:cs="Calibri" w:eastAsia="Calibri" w:hAnsi="Calibri"/>
          <w:sz w:val="22"/>
          <w:szCs w:val="22"/>
        </w:rPr>
        <w:t xml:space="preserve">Bind to the LAN interface explicitly; print a plain-language warning that the stream is unencrypted on LAN in v0.</w:t>
      </w:r>
    </w:p>
    <w:p>
      <w:pPr>
        <w:pStyle w:val="ListParagraph"/>
        <w:numPr>
          <w:ilvl w:val="0"/>
          <w:numId w:val="2"/>
        </w:numPr>
        <w:spacing w:after="80"/>
      </w:pPr>
      <w:r>
        <w:rPr>
          <w:rFonts w:ascii="Calibri" w:cs="Calibri" w:eastAsia="Calibri" w:hAnsi="Calibri"/>
          <w:sz w:val="22"/>
          <w:szCs w:val="22"/>
        </w:rPr>
        <w:t xml:space="preserve">USB mode doubles as the security mode: adb reverse makes the phone connect to localhost, which browsers treat as a secure context — so the Screen Wake Lock API works without certificates, and no traffic touches the air.</w:t>
      </w:r>
    </w:p>
    <w:p>
      <w:pPr>
        <w:pStyle w:val="ListParagraph"/>
        <w:numPr>
          <w:ilvl w:val="0"/>
          <w:numId w:val="2"/>
        </w:numPr>
        <w:spacing w:after="80"/>
      </w:pPr>
      <w:r>
        <w:rPr>
          <w:rFonts w:ascii="Calibri" w:cs="Calibri" w:eastAsia="Calibri" w:hAnsi="Calibri"/>
          <w:sz w:val="22"/>
          <w:szCs w:val="22"/>
        </w:rPr>
        <w:t xml:space="preserve">v1: optional self-signed TLS with the certificate fingerprint carried in the QR (trust-on-first-scan). Permission model idea worth borrowing from Apollo: the first paired client gets full permissions; later clients get restricted roles.</w:t>
      </w:r>
    </w:p>
    <w:p>
      <w:pPr>
        <w:pStyle w:val="Heading2"/>
        <w:spacing w:after="120" w:before="240"/>
      </w:pPr>
      <w:r>
        <w:rPr>
          <w:rFonts w:ascii="Calibri" w:cs="Calibri" w:eastAsia="Calibri" w:hAnsi="Calibri"/>
          <w:b/>
          <w:bCs/>
          <w:color w:val="2E5395"/>
          <w:sz w:val="26"/>
          <w:szCs w:val="26"/>
        </w:rPr>
        <w:t xml:space="preserve">4.6 USB dock mode</w:t>
      </w:r>
    </w:p>
    <w:p>
      <w:pPr>
        <w:shd w:fill="F2F2F2" w:val="clear"/>
        <w:spacing w:after="0" w:line="240"/>
        <w:ind w:left="240"/>
      </w:pPr>
      <w:r>
        <w:rPr>
          <w:rFonts w:ascii="Consolas" w:cs="Consolas" w:eastAsia="Consolas" w:hAnsi="Consolas"/>
          <w:sz w:val="18"/>
          <w:szCs w:val="18"/>
        </w:rPr>
        <w:t xml:space="preserve">adb reverse tcp:8420 tcp:8420      # phone's localhost:8420 -&gt; laptop:8420</w:t>
      </w:r>
    </w:p>
    <w:p>
      <w:pPr>
        <w:shd w:fill="F2F2F2" w:val="clear"/>
        <w:spacing w:after="0" w:line="240"/>
        <w:ind w:left="240"/>
      </w:pPr>
      <w:r>
        <w:rPr>
          <w:rFonts w:ascii="Consolas" w:cs="Consolas" w:eastAsia="Consolas" w:hAnsi="Consolas"/>
          <w:sz w:val="18"/>
          <w:szCs w:val="18"/>
        </w:rPr>
        <w:t xml:space="preserve"># phone browser opens http://localhost:8420  (secure context: wake lock OK)</w:t>
      </w:r>
    </w:p>
    <w:p>
      <w:pPr>
        <w:shd w:fill="F2F2F2" w:val="clear"/>
        <w:spacing w:after="0" w:line="240"/>
        <w:ind w:left="240"/>
      </w:pPr>
      <w:r>
        <w:rPr>
          <w:rFonts w:ascii="Consolas" w:cs="Consolas" w:eastAsia="Consolas" w:hAnsi="Consolas"/>
          <w:sz w:val="18"/>
          <w:szCs w:val="18"/>
        </w:rPr>
        <w:t xml:space="preserve">adb reverse --remove tcp:8420      # teardown</w:t>
      </w:r>
    </w:p>
    <w:p>
      <w:pPr>
        <w:spacing w:after="120"/>
      </w:pPr>
    </w:p>
    <w:p>
      <w:pPr>
        <w:spacing w:after="120"/>
      </w:pPr>
      <w:r>
        <w:rPr>
          <w:rFonts w:ascii="Calibri" w:cs="Calibri" w:eastAsia="Calibri" w:hAnsi="Calibri"/>
          <w:sz w:val="22"/>
          <w:szCs w:val="22"/>
        </w:rPr>
        <w:t xml:space="preserve">Requires USB debugging enabled once on the phone. waydeck should auto-detect an adb device and prefer USB, falling back to LAN + QR. This exact wayvnc-plus-adb-reverse pattern already circulates in community guides as manual steps — waydeck productizes it.</w:t>
      </w:r>
    </w:p>
    <w:p>
      <w:pPr>
        <w:pStyle w:val="Heading2"/>
        <w:spacing w:after="120" w:before="240"/>
      </w:pPr>
      <w:r>
        <w:rPr>
          <w:rFonts w:ascii="Calibri" w:cs="Calibri" w:eastAsia="Calibri" w:hAnsi="Calibri"/>
          <w:b/>
          <w:bCs/>
          <w:color w:val="2E5395"/>
          <w:sz w:val="26"/>
          <w:szCs w:val="26"/>
        </w:rPr>
        <w:t xml:space="preserve">4.7 Stable monitor identity</w:t>
      </w:r>
    </w:p>
    <w:p>
      <w:pPr>
        <w:spacing w:after="120"/>
      </w:pPr>
      <w:r>
        <w:rPr>
          <w:rFonts w:ascii="Calibri" w:cs="Calibri" w:eastAsia="Calibri" w:hAnsi="Calibri"/>
          <w:sz w:val="22"/>
          <w:szCs w:val="22"/>
        </w:rPr>
        <w:t xml:space="preserve">Reuse a stable serial/name per paired phone so GNOME remembers the monitor's arrangement across sessions (idea credited to Apollo's fixed-identity virtual displays, which exist precisely so the OS treats each client like the same PnP monitor every time). Combined with GNOME 50's preferred-scale and mode-list additions, this later enables correct HiDPI on high-density phone screens.</w:t>
      </w:r>
    </w:p>
    <w:p>
      <w:pPr>
        <w:pStyle w:val="Heading2"/>
        <w:spacing w:after="120" w:before="240"/>
      </w:pPr>
      <w:r>
        <w:rPr>
          <w:rFonts w:ascii="Calibri" w:cs="Calibri" w:eastAsia="Calibri" w:hAnsi="Calibri"/>
          <w:b/>
          <w:bCs/>
          <w:color w:val="2E5395"/>
          <w:sz w:val="26"/>
          <w:szCs w:val="26"/>
        </w:rPr>
        <w:t xml:space="preserve">4.8 Future adapters (Phase 2)</w:t>
      </w:r>
    </w:p>
    <w:p>
      <w:pPr>
        <w:pStyle w:val="ListParagraph"/>
        <w:numPr>
          <w:ilvl w:val="0"/>
          <w:numId w:val="2"/>
        </w:numPr>
        <w:spacing w:after="80"/>
      </w:pPr>
      <w:r>
        <w:rPr>
          <w:rFonts w:ascii="Calibri" w:cs="Calibri" w:eastAsia="Calibri" w:hAnsi="Calibri"/>
          <w:b/>
          <w:bCs/>
          <w:sz w:val="22"/>
          <w:szCs w:val="22"/>
        </w:rPr>
        <w:t xml:space="preserve">KDE Plasma: </w:t>
      </w:r>
      <w:r>
        <w:rPr>
          <w:rFonts w:ascii="Calibri" w:cs="Calibri" w:eastAsia="Calibri" w:hAnsi="Calibri"/>
          <w:sz w:val="22"/>
          <w:szCs w:val="22"/>
        </w:rPr>
        <w:t xml:space="preserve">shell out to krfb-virtualmonitor (one command creates monitor + VNC) or drive KWin/libkscreen natively with kscreen-doctor for arrangement; waydeck still provides the browser client and unified UX.</w:t>
      </w:r>
    </w:p>
    <w:p>
      <w:pPr>
        <w:pStyle w:val="ListParagraph"/>
        <w:numPr>
          <w:ilvl w:val="0"/>
          <w:numId w:val="2"/>
        </w:numPr>
        <w:spacing w:after="80"/>
      </w:pPr>
      <w:r>
        <w:rPr>
          <w:rFonts w:ascii="Calibri" w:cs="Calibri" w:eastAsia="Calibri" w:hAnsi="Calibri"/>
          <w:b/>
          <w:bCs/>
          <w:sz w:val="22"/>
          <w:szCs w:val="22"/>
        </w:rPr>
        <w:t xml:space="preserve">wlroots (Sway): </w:t>
      </w:r>
      <w:r>
        <w:rPr>
          <w:rFonts w:ascii="Calibri" w:cs="Calibri" w:eastAsia="Calibri" w:hAnsi="Calibri"/>
          <w:sz w:val="22"/>
          <w:szCs w:val="22"/>
        </w:rPr>
        <w:t xml:space="preserve">swaymsg create_output → HEADLESS-1; size/position via output config; capture with wlr screencopy portal or wayvnc-style backend.</w:t>
      </w:r>
    </w:p>
    <w:p>
      <w:pPr>
        <w:pStyle w:val="ListParagraph"/>
        <w:numPr>
          <w:ilvl w:val="0"/>
          <w:numId w:val="2"/>
        </w:numPr>
        <w:spacing w:after="80"/>
      </w:pPr>
      <w:r>
        <w:rPr>
          <w:rFonts w:ascii="Calibri" w:cs="Calibri" w:eastAsia="Calibri" w:hAnsi="Calibri"/>
          <w:b/>
          <w:bCs/>
          <w:sz w:val="22"/>
          <w:szCs w:val="22"/>
        </w:rPr>
        <w:t xml:space="preserve">wlroots (Hyprland): </w:t>
      </w:r>
      <w:r>
        <w:rPr>
          <w:rFonts w:ascii="Calibri" w:cs="Calibri" w:eastAsia="Calibri" w:hAnsi="Calibri"/>
          <w:sz w:val="22"/>
          <w:szCs w:val="22"/>
        </w:rPr>
        <w:t xml:space="preserve">hyprctl output create headless &lt;name&gt;; hyprctl keyword monitor &lt;name&gt;,&lt;WxH@Hz&gt;,auto-left,1; teardown hyprctl output remove &lt;name&gt;.</w:t>
      </w:r>
    </w:p>
    <w:p>
      <w:r>
        <w:br w:type="page"/>
      </w:r>
    </w:p>
    <w:p>
      <w:pPr>
        <w:pStyle w:val="Heading1"/>
        <w:spacing w:after="160" w:before="320"/>
      </w:pPr>
      <w:r>
        <w:rPr>
          <w:rFonts w:ascii="Calibri" w:cs="Calibri" w:eastAsia="Calibri" w:hAnsi="Calibri"/>
          <w:b/>
          <w:bCs/>
          <w:color w:val="1F3864"/>
          <w:sz w:val="32"/>
          <w:szCs w:val="32"/>
        </w:rPr>
        <w:t xml:space="preserve">5. Phase 0 Build Guide (Ubuntu GNOME / Wayland)</w:t>
      </w:r>
    </w:p>
    <w:p>
      <w:pPr>
        <w:pStyle w:val="Heading2"/>
        <w:spacing w:after="120" w:before="240"/>
      </w:pPr>
      <w:r>
        <w:rPr>
          <w:rFonts w:ascii="Calibri" w:cs="Calibri" w:eastAsia="Calibri" w:hAnsi="Calibri"/>
          <w:b/>
          <w:bCs/>
          <w:color w:val="2E5395"/>
          <w:sz w:val="26"/>
          <w:szCs w:val="26"/>
        </w:rPr>
        <w:t xml:space="preserve">5.1 Stack decision</w:t>
      </w:r>
    </w:p>
    <w:p>
      <w:pPr>
        <w:spacing w:after="120"/>
      </w:pPr>
      <w:r>
        <w:rPr>
          <w:rFonts w:ascii="Calibri" w:cs="Calibri" w:eastAsia="Calibri" w:hAnsi="Calibri"/>
          <w:sz w:val="22"/>
          <w:szCs w:val="22"/>
        </w:rPr>
        <w:t xml:space="preserve">Python 3 + PyGObject (GLib/Gio for D-Bus, GStreamer appsink for frames) + aiohttp (HTTP + WebSocket) + qrcode, with a single static HTML/JS client page. Rationale: fastest path to a working loop with first-class GNOME bindings; a Rust rewrite is a legitimate later milestone (and interview talking point), not a prerequisite. Version-gate at startup: read the ScreenCast API Version property and refuse politely on unsupported GNOME.</w:t>
      </w:r>
    </w:p>
    <w:p>
      <w:pPr>
        <w:pStyle w:val="Heading2"/>
        <w:spacing w:after="120" w:before="240"/>
      </w:pPr>
      <w:r>
        <w:rPr>
          <w:rFonts w:ascii="Calibri" w:cs="Calibri" w:eastAsia="Calibri" w:hAnsi="Calibri"/>
          <w:b/>
          <w:bCs/>
          <w:color w:val="2E5395"/>
          <w:sz w:val="26"/>
          <w:szCs w:val="26"/>
        </w:rPr>
        <w:t xml:space="preserve">5.2 Prerequisites</w:t>
      </w:r>
    </w:p>
    <w:p>
      <w:pPr>
        <w:shd w:fill="F2F2F2" w:val="clear"/>
        <w:spacing w:after="0" w:line="240"/>
        <w:ind w:left="240"/>
      </w:pPr>
      <w:r>
        <w:rPr>
          <w:rFonts w:ascii="Consolas" w:cs="Consolas" w:eastAsia="Consolas" w:hAnsi="Consolas"/>
          <w:sz w:val="18"/>
          <w:szCs w:val="18"/>
        </w:rPr>
        <w:t xml:space="preserve">sudo apt install python3-gi gir1.2-gst-plugins-base-1.0 \</w:t>
      </w:r>
    </w:p>
    <w:p>
      <w:pPr>
        <w:shd w:fill="F2F2F2" w:val="clear"/>
        <w:spacing w:after="0" w:line="240"/>
        <w:ind w:left="240"/>
      </w:pPr>
      <w:r>
        <w:rPr>
          <w:rFonts w:ascii="Consolas" w:cs="Consolas" w:eastAsia="Consolas" w:hAnsi="Consolas"/>
          <w:sz w:val="18"/>
          <w:szCs w:val="18"/>
        </w:rPr>
        <w:t xml:space="preserve">  gstreamer1.0-plugins-good gstreamer1.0-pipewire \</w:t>
      </w:r>
    </w:p>
    <w:p>
      <w:pPr>
        <w:shd w:fill="F2F2F2" w:val="clear"/>
        <w:spacing w:after="0" w:line="240"/>
        <w:ind w:left="240"/>
      </w:pPr>
      <w:r>
        <w:rPr>
          <w:rFonts w:ascii="Consolas" w:cs="Consolas" w:eastAsia="Consolas" w:hAnsi="Consolas"/>
          <w:sz w:val="18"/>
          <w:szCs w:val="18"/>
        </w:rPr>
        <w:t xml:space="preserve">  python3-aiohttp python3-qrcode adb</w:t>
      </w:r>
    </w:p>
    <w:p>
      <w:pPr>
        <w:shd w:fill="F2F2F2" w:val="clear"/>
        <w:spacing w:after="0" w:line="240"/>
        <w:ind w:left="240"/>
      </w:pPr>
      <w:r>
        <w:rPr>
          <w:rFonts w:ascii="Consolas" w:cs="Consolas" w:eastAsia="Consolas" w:hAnsi="Consolas"/>
          <w:sz w:val="18"/>
          <w:szCs w:val="18"/>
        </w:rPr>
        <w:t xml:space="preserve"># package names indicative — verify on the target Ubuntu release</w:t>
      </w:r>
    </w:p>
    <w:p>
      <w:pPr>
        <w:spacing w:after="120"/>
      </w:pPr>
    </w:p>
    <w:p>
      <w:pPr>
        <w:pStyle w:val="Heading2"/>
        <w:spacing w:after="120" w:before="240"/>
      </w:pPr>
      <w:r>
        <w:rPr>
          <w:rFonts w:ascii="Calibri" w:cs="Calibri" w:eastAsia="Calibri" w:hAnsi="Calibri"/>
          <w:b/>
          <w:bCs/>
          <w:color w:val="2E5395"/>
          <w:sz w:val="26"/>
          <w:szCs w:val="26"/>
        </w:rPr>
        <w:t xml:space="preserve">5.3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400"/>
        <w:gridCol w:w="1500"/>
      </w:tblGrid>
      <w:tr>
        <w:trPr>
          <w:tblHeader/>
        </w:trPr>
        <w:tc>
          <w:tcPr>
            <w:tcW w:type="dxa" w:w="7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34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Goal</w:t>
            </w:r>
          </w:p>
        </w:tc>
        <w:tc>
          <w:tcPr>
            <w:tcW w:type="dxa" w:w="34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Acceptance test</w:t>
            </w:r>
          </w:p>
        </w:tc>
        <w:tc>
          <w:tcPr>
            <w:tcW w:type="dxa" w:w="15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Est.</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M0.1</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Spike: create/destroy a virtual monitor via a gdbus shell script (crib: psqli/gnome-rdp-virtual-monitor)</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Monitor appears in Settings → Displays; vanishes on script exit; no ghost after Ctrl-C</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0.5–1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M0.2</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Capture: attach GStreamer to the PipeWire node; dump frames</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saved JPEG shows the virtual monitor's content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M0.3</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 WS broadcasts JPEG frames; browser canvas renders; QR pairing + token</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view on the Redmi at ≥10 fps with acceptable lag on LAN</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M0.4</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Input: touch → NotifyPointerMotionAbsolute/Button on the session</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button on the virtual monitor can be tapped from the phone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M0.5</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USB mode: adb reverse path; wake lock; auto-detect</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Works with WiFi disabled; phone screen stays awake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0.5–1 d</w:t>
            </w:r>
          </w:p>
        </w:tc>
      </w:tr>
      <w:tr>
        <w:tc>
          <w:tcPr>
            <w:tcW w:type="dxa" w:w="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M0.6</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 polish: single waydeck command; clean teardown; README + GIF</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Fresh clone → running in under 5 minutes by a stranger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d</w:t>
            </w:r>
          </w:p>
        </w:tc>
      </w:tr>
    </w:tbl>
    <w:p>
      <w:pPr>
        <w:spacing w:after="120"/>
      </w:pPr>
    </w:p>
    <w:p>
      <w:pPr>
        <w:pStyle w:val="Heading2"/>
        <w:spacing w:after="120" w:before="240"/>
      </w:pPr>
      <w:r>
        <w:rPr>
          <w:rFonts w:ascii="Calibri" w:cs="Calibri" w:eastAsia="Calibri" w:hAnsi="Calibri"/>
          <w:b/>
          <w:bCs/>
          <w:color w:val="2E5395"/>
          <w:sz w:val="26"/>
          <w:szCs w:val="26"/>
        </w:rPr>
        <w:t xml:space="preserve">5.4 Key code sketches</w:t>
      </w:r>
    </w:p>
    <w:p>
      <w:pPr>
        <w:pStyle w:val="Heading3"/>
        <w:spacing w:after="100" w:before="200"/>
      </w:pPr>
      <w:r>
        <w:rPr>
          <w:rFonts w:ascii="Calibri" w:cs="Calibri" w:eastAsia="Calibri" w:hAnsi="Calibri"/>
          <w:b/>
          <w:bCs/>
          <w:color w:val="404040"/>
          <w:sz w:val="23"/>
          <w:szCs w:val="23"/>
        </w:rPr>
        <w:t xml:space="preserve">Virtual monitor via D-Bus (Python / PyGObject)</w:t>
      </w:r>
    </w:p>
    <w:p>
      <w:pPr>
        <w:shd w:fill="F2F2F2" w:val="clear"/>
        <w:spacing w:after="0" w:line="240"/>
        <w:ind w:left="240"/>
      </w:pPr>
      <w:r>
        <w:rPr>
          <w:rFonts w:ascii="Consolas" w:cs="Consolas" w:eastAsia="Consolas" w:hAnsi="Consolas"/>
          <w:sz w:val="18"/>
          <w:szCs w:val="18"/>
        </w:rPr>
        <w:t xml:space="preserve">bus = Gio.bus_get_sync(Gio.BusType.SESSION, None)</w:t>
      </w:r>
    </w:p>
    <w:p>
      <w:pPr>
        <w:shd w:fill="F2F2F2" w:val="clear"/>
        <w:spacing w:after="0" w:line="240"/>
        <w:ind w:left="240"/>
      </w:pPr>
      <w:r>
        <w:rPr>
          <w:rFonts w:ascii="Consolas" w:cs="Consolas" w:eastAsia="Consolas" w:hAnsi="Consolas"/>
          <w:sz w:val="18"/>
          <w:szCs w:val="18"/>
        </w:rPr>
        <w:t xml:space="preserve">rd  = call(bus, 'org.gnome.Mutter.RemoteDesktop', '/org/gnome/Mutter/RemoteDesktop',</w:t>
      </w:r>
    </w:p>
    <w:p>
      <w:pPr>
        <w:shd w:fill="F2F2F2" w:val="clear"/>
        <w:spacing w:after="0" w:line="240"/>
        <w:ind w:left="240"/>
      </w:pPr>
      <w:r>
        <w:rPr>
          <w:rFonts w:ascii="Consolas" w:cs="Consolas" w:eastAsia="Consolas" w:hAnsi="Consolas"/>
          <w:sz w:val="18"/>
          <w:szCs w:val="18"/>
        </w:rPr>
        <w:t xml:space="preserve">           'CreateSession')                       # -&gt; remote-desktop session path</w:t>
      </w:r>
    </w:p>
    <w:p>
      <w:pPr>
        <w:shd w:fill="F2F2F2" w:val="clear"/>
        <w:spacing w:after="0" w:line="240"/>
        <w:ind w:left="240"/>
      </w:pPr>
      <w:r>
        <w:rPr>
          <w:rFonts w:ascii="Consolas" w:cs="Consolas" w:eastAsia="Consolas" w:hAnsi="Consolas"/>
          <w:sz w:val="18"/>
          <w:szCs w:val="18"/>
        </w:rPr>
        <w:t xml:space="preserve">sc  = call(bus, 'org.gnome.Mutter.ScreenCast', '/org/gnome/Mutter/ScreenCast',</w:t>
      </w:r>
    </w:p>
    <w:p>
      <w:pPr>
        <w:shd w:fill="F2F2F2" w:val="clear"/>
        <w:spacing w:after="0" w:line="240"/>
        <w:ind w:left="240"/>
      </w:pPr>
      <w:r>
        <w:rPr>
          <w:rFonts w:ascii="Consolas" w:cs="Consolas" w:eastAsia="Consolas" w:hAnsi="Consolas"/>
          <w:sz w:val="18"/>
          <w:szCs w:val="18"/>
        </w:rPr>
        <w:t xml:space="preserve">           'CreateSession', {'remote-desktop-session-id': rd_id})</w:t>
      </w:r>
    </w:p>
    <w:p>
      <w:pPr>
        <w:shd w:fill="F2F2F2" w:val="clear"/>
        <w:spacing w:after="0" w:line="240"/>
        <w:ind w:left="240"/>
      </w:pPr>
      <w:r>
        <w:rPr>
          <w:rFonts w:ascii="Consolas" w:cs="Consolas" w:eastAsia="Consolas" w:hAnsi="Consolas"/>
          <w:sz w:val="18"/>
          <w:szCs w:val="18"/>
        </w:rPr>
        <w:t xml:space="preserve">stream = call_on(sc, 'RecordVirtual',</w:t>
      </w:r>
    </w:p>
    <w:p>
      <w:pPr>
        <w:shd w:fill="F2F2F2" w:val="clear"/>
        <w:spacing w:after="0" w:line="240"/>
        <w:ind w:left="240"/>
      </w:pPr>
      <w:r>
        <w:rPr>
          <w:rFonts w:ascii="Consolas" w:cs="Consolas" w:eastAsia="Consolas" w:hAnsi="Consolas"/>
          <w:sz w:val="18"/>
          <w:szCs w:val="18"/>
        </w:rPr>
        <w:t xml:space="preserve">           {'cursor-mode': uint32(1), 'is-platform': True})</w:t>
      </w:r>
    </w:p>
    <w:p>
      <w:pPr>
        <w:shd w:fill="F2F2F2" w:val="clear"/>
        <w:spacing w:after="0" w:line="240"/>
        <w:ind w:left="240"/>
      </w:pPr>
      <w:r>
        <w:rPr>
          <w:rFonts w:ascii="Consolas" w:cs="Consolas" w:eastAsia="Consolas" w:hAnsi="Consolas"/>
          <w:sz w:val="18"/>
          <w:szCs w:val="18"/>
        </w:rPr>
        <w:t xml:space="preserve">subscribe(stream, 'PipeWireStreamAdded')          # yields PipeWire node id (async!)</w:t>
      </w:r>
    </w:p>
    <w:p>
      <w:pPr>
        <w:shd w:fill="F2F2F2" w:val="clear"/>
        <w:spacing w:after="0" w:line="240"/>
        <w:ind w:left="240"/>
      </w:pPr>
      <w:r>
        <w:rPr>
          <w:rFonts w:ascii="Consolas" w:cs="Consolas" w:eastAsia="Consolas" w:hAnsi="Consolas"/>
          <w:sz w:val="18"/>
          <w:szCs w:val="18"/>
        </w:rPr>
        <w:t xml:space="preserve">call_on(rd, 'Start')                              # monitor materializes after negotiation</w:t>
      </w:r>
    </w:p>
    <w:p>
      <w:pPr>
        <w:spacing w:after="120"/>
      </w:pPr>
    </w:p>
    <w:p>
      <w:pPr>
        <w:pStyle w:val="Heading3"/>
        <w:spacing w:after="100" w:before="200"/>
      </w:pPr>
      <w:r>
        <w:rPr>
          <w:rFonts w:ascii="Calibri" w:cs="Calibri" w:eastAsia="Calibri" w:hAnsi="Calibri"/>
          <w:b/>
          <w:bCs/>
          <w:color w:val="404040"/>
          <w:sz w:val="23"/>
          <w:szCs w:val="23"/>
        </w:rPr>
        <w:t xml:space="preserve">WebSocket message schema (client → server)</w:t>
      </w:r>
    </w:p>
    <w:p>
      <w:pPr>
        <w:shd w:fill="F2F2F2" w:val="clear"/>
        <w:spacing w:after="0" w:line="240"/>
        <w:ind w:left="240"/>
      </w:pPr>
      <w:r>
        <w:rPr>
          <w:rFonts w:ascii="Consolas" w:cs="Consolas" w:eastAsia="Consolas" w:hAnsi="Consolas"/>
          <w:sz w:val="18"/>
          <w:szCs w:val="18"/>
        </w:rPr>
        <w:t xml:space="preserve">{ "t": "touch", "phase": "down|move|up", "x": 0.42, "y": 0.77 }   // normalized 0..1</w:t>
      </w:r>
    </w:p>
    <w:p>
      <w:pPr>
        <w:shd w:fill="F2F2F2" w:val="clear"/>
        <w:spacing w:after="0" w:line="240"/>
        <w:ind w:left="240"/>
      </w:pPr>
      <w:r>
        <w:rPr>
          <w:rFonts w:ascii="Consolas" w:cs="Consolas" w:eastAsia="Consolas" w:hAnsi="Consolas"/>
          <w:sz w:val="18"/>
          <w:szCs w:val="18"/>
        </w:rPr>
        <w:t xml:space="preserve">{ "t": "key",   "code": 30, "state": "down|up" }</w:t>
      </w:r>
    </w:p>
    <w:p>
      <w:pPr>
        <w:shd w:fill="F2F2F2" w:val="clear"/>
        <w:spacing w:after="0" w:line="240"/>
        <w:ind w:left="240"/>
      </w:pPr>
      <w:r>
        <w:rPr>
          <w:rFonts w:ascii="Consolas" w:cs="Consolas" w:eastAsia="Consolas" w:hAnsi="Consolas"/>
          <w:sz w:val="18"/>
          <w:szCs w:val="18"/>
        </w:rPr>
        <w:t xml:space="preserve">// server multiplies x,y by negotiated stream width/height -&gt; Notify* calls</w:t>
      </w:r>
    </w:p>
    <w:p>
      <w:pPr>
        <w:spacing w:after="120"/>
      </w:pPr>
    </w:p>
    <w:p>
      <w:pPr>
        <w:pStyle w:val="Heading3"/>
        <w:spacing w:after="100" w:before="200"/>
      </w:pPr>
      <w:r>
        <w:rPr>
          <w:rFonts w:ascii="Calibri" w:cs="Calibri" w:eastAsia="Calibri" w:hAnsi="Calibri"/>
          <w:b/>
          <w:bCs/>
          <w:color w:val="404040"/>
          <w:sz w:val="23"/>
          <w:szCs w:val="23"/>
        </w:rPr>
        <w:t xml:space="preserve">Input injection (server side)</w:t>
      </w:r>
    </w:p>
    <w:p>
      <w:pPr>
        <w:shd w:fill="F2F2F2" w:val="clear"/>
        <w:spacing w:after="0" w:line="240"/>
        <w:ind w:left="240"/>
      </w:pPr>
      <w:r>
        <w:rPr>
          <w:rFonts w:ascii="Consolas" w:cs="Consolas" w:eastAsia="Consolas" w:hAnsi="Consolas"/>
          <w:sz w:val="18"/>
          <w:szCs w:val="18"/>
        </w:rPr>
        <w:t xml:space="preserve">notify(rd, 'NotifyPointerMotionAbsolute', stream_path, x*W, y*H)</w:t>
      </w:r>
    </w:p>
    <w:p>
      <w:pPr>
        <w:shd w:fill="F2F2F2" w:val="clear"/>
        <w:spacing w:after="0" w:line="240"/>
        <w:ind w:left="240"/>
      </w:pPr>
      <w:r>
        <w:rPr>
          <w:rFonts w:ascii="Consolas" w:cs="Consolas" w:eastAsia="Consolas" w:hAnsi="Consolas"/>
          <w:sz w:val="18"/>
          <w:szCs w:val="18"/>
        </w:rPr>
        <w:t xml:space="preserve">notify(rd, 'NotifyPointerButton', BTN_LEFT, pressed)   # tap = down then up</w:t>
      </w:r>
    </w:p>
    <w:p>
      <w:pPr>
        <w:spacing w:after="120"/>
      </w:pPr>
    </w:p>
    <w:p>
      <w:pPr>
        <w:pStyle w:val="Heading2"/>
        <w:spacing w:after="120" w:before="240"/>
      </w:pPr>
      <w:r>
        <w:rPr>
          <w:rFonts w:ascii="Calibri" w:cs="Calibri" w:eastAsia="Calibri" w:hAnsi="Calibri"/>
          <w:b/>
          <w:bCs/>
          <w:color w:val="2E5395"/>
          <w:sz w:val="26"/>
          <w:szCs w:val="26"/>
        </w:rPr>
        <w:t xml:space="preserve">5.5 Gotchas and mitigations</w:t>
      </w:r>
    </w:p>
    <w:p>
      <w:pPr>
        <w:pStyle w:val="ListParagraph"/>
        <w:numPr>
          <w:ilvl w:val="0"/>
          <w:numId w:val="2"/>
        </w:numPr>
        <w:spacing w:after="80"/>
      </w:pPr>
      <w:r>
        <w:rPr>
          <w:rFonts w:ascii="Calibri" w:cs="Calibri" w:eastAsia="Calibri" w:hAnsi="Calibri"/>
          <w:b/>
          <w:bCs/>
          <w:sz w:val="22"/>
          <w:szCs w:val="22"/>
        </w:rPr>
        <w:t xml:space="preserve">Async creation: </w:t>
      </w:r>
      <w:r>
        <w:rPr>
          <w:rFonts w:ascii="Calibri" w:cs="Calibri" w:eastAsia="Calibri" w:hAnsi="Calibri"/>
          <w:sz w:val="22"/>
          <w:szCs w:val="22"/>
        </w:rPr>
        <w:t xml:space="preserve">the monitor does not exist until PipeWire negotiation completes — wait on the signal; never poll blindly.</w:t>
      </w:r>
    </w:p>
    <w:p>
      <w:pPr>
        <w:pStyle w:val="ListParagraph"/>
        <w:numPr>
          <w:ilvl w:val="0"/>
          <w:numId w:val="2"/>
        </w:numPr>
        <w:spacing w:after="80"/>
      </w:pPr>
      <w:r>
        <w:rPr>
          <w:rFonts w:ascii="Calibri" w:cs="Calibri" w:eastAsia="Calibri" w:hAnsi="Calibri"/>
          <w:b/>
          <w:bCs/>
          <w:sz w:val="22"/>
          <w:szCs w:val="22"/>
        </w:rPr>
        <w:t xml:space="preserve">Cursor artifacts: </w:t>
      </w:r>
      <w:r>
        <w:rPr>
          <w:rFonts w:ascii="Calibri" w:cs="Calibri" w:eastAsia="Calibri" w:hAnsi="Calibri"/>
          <w:sz w:val="22"/>
          <w:szCs w:val="22"/>
        </w:rPr>
        <w:t xml:space="preserve">metadata cursor mode flickers on virtual monitors (known mutter bug) — ship embedded mode in v0.</w:t>
      </w:r>
    </w:p>
    <w:p>
      <w:pPr>
        <w:pStyle w:val="ListParagraph"/>
        <w:numPr>
          <w:ilvl w:val="0"/>
          <w:numId w:val="2"/>
        </w:numPr>
        <w:spacing w:after="80"/>
      </w:pPr>
      <w:r>
        <w:rPr>
          <w:rFonts w:ascii="Calibri" w:cs="Calibri" w:eastAsia="Calibri" w:hAnsi="Calibri"/>
          <w:b/>
          <w:bCs/>
          <w:sz w:val="22"/>
          <w:szCs w:val="22"/>
        </w:rPr>
        <w:t xml:space="preserve">Ghost monitors: </w:t>
      </w:r>
      <w:r>
        <w:rPr>
          <w:rFonts w:ascii="Calibri" w:cs="Calibri" w:eastAsia="Calibri" w:hAnsi="Calibri"/>
          <w:sz w:val="22"/>
          <w:szCs w:val="22"/>
        </w:rPr>
        <w:t xml:space="preserve">the monitor lives as long as the session; install SIGINT/SIGTERM handlers that Stop the session; verify M0.1's acceptance test aggressively.</w:t>
      </w:r>
    </w:p>
    <w:p>
      <w:pPr>
        <w:pStyle w:val="ListParagraph"/>
        <w:numPr>
          <w:ilvl w:val="0"/>
          <w:numId w:val="2"/>
        </w:numPr>
        <w:spacing w:after="80"/>
      </w:pPr>
      <w:r>
        <w:rPr>
          <w:rFonts w:ascii="Calibri" w:cs="Calibri" w:eastAsia="Calibri" w:hAnsi="Calibri"/>
          <w:b/>
          <w:bCs/>
          <w:sz w:val="22"/>
          <w:szCs w:val="22"/>
        </w:rPr>
        <w:t xml:space="preserve">Mid-session resize: </w:t>
      </w:r>
      <w:r>
        <w:rPr>
          <w:rFonts w:ascii="Calibri" w:cs="Calibri" w:eastAsia="Calibri" w:hAnsi="Calibri"/>
          <w:sz w:val="22"/>
          <w:szCs w:val="22"/>
        </w:rPr>
        <w:t xml:space="preserve">historically crashed mutter via the g-r-d path — use fixed-size streams in v0; a resolution change tears down and recreates.</w:t>
      </w:r>
    </w:p>
    <w:p>
      <w:pPr>
        <w:pStyle w:val="ListParagraph"/>
        <w:numPr>
          <w:ilvl w:val="0"/>
          <w:numId w:val="2"/>
        </w:numPr>
        <w:spacing w:after="80"/>
      </w:pPr>
      <w:r>
        <w:rPr>
          <w:rFonts w:ascii="Calibri" w:cs="Calibri" w:eastAsia="Calibri" w:hAnsi="Calibri"/>
          <w:b/>
          <w:bCs/>
          <w:sz w:val="22"/>
          <w:szCs w:val="22"/>
        </w:rPr>
        <w:t xml:space="preserve">API drift: </w:t>
      </w:r>
      <w:r>
        <w:rPr>
          <w:rFonts w:ascii="Calibri" w:cs="Calibri" w:eastAsia="Calibri" w:hAnsi="Calibri"/>
          <w:sz w:val="22"/>
          <w:szCs w:val="22"/>
        </w:rPr>
        <w:t xml:space="preserve">private Mutter API; check the Version property, print tested-GNOME range, and add a CI matrix across GNOME releases when adapters grow.</w:t>
      </w:r>
    </w:p>
    <w:p>
      <w:pPr>
        <w:pStyle w:val="ListParagraph"/>
        <w:numPr>
          <w:ilvl w:val="0"/>
          <w:numId w:val="2"/>
        </w:numPr>
        <w:spacing w:after="80"/>
      </w:pPr>
      <w:r>
        <w:rPr>
          <w:rFonts w:ascii="Calibri" w:cs="Calibri" w:eastAsia="Calibri" w:hAnsi="Calibri"/>
          <w:b/>
          <w:bCs/>
          <w:sz w:val="22"/>
          <w:szCs w:val="22"/>
        </w:rPr>
        <w:t xml:space="preserve">Coexistence: </w:t>
      </w:r>
      <w:r>
        <w:rPr>
          <w:rFonts w:ascii="Calibri" w:cs="Calibri" w:eastAsia="Calibri" w:hAnsi="Calibri"/>
          <w:sz w:val="22"/>
          <w:szCs w:val="22"/>
        </w:rPr>
        <w:t xml:space="preserve">if GNOME's own remote-desktop sharing is enabled, sessions coexist but avoid running its experimental extend mode simultaneously while debugging.</w:t>
      </w:r>
    </w:p>
    <w:p>
      <w:pPr>
        <w:pStyle w:val="ListParagraph"/>
        <w:numPr>
          <w:ilvl w:val="0"/>
          <w:numId w:val="2"/>
        </w:numPr>
        <w:spacing w:after="80"/>
      </w:pPr>
      <w:r>
        <w:rPr>
          <w:rFonts w:ascii="Calibri" w:cs="Calibri" w:eastAsia="Calibri" w:hAnsi="Calibri"/>
          <w:b/>
          <w:bCs/>
          <w:sz w:val="22"/>
          <w:szCs w:val="22"/>
        </w:rPr>
        <w:t xml:space="preserve">Phone browser: </w:t>
      </w:r>
      <w:r>
        <w:rPr>
          <w:rFonts w:ascii="Calibri" w:cs="Calibri" w:eastAsia="Calibri" w:hAnsi="Calibri"/>
          <w:sz w:val="22"/>
          <w:szCs w:val="22"/>
        </w:rPr>
        <w:t xml:space="preserve">set touch-action: none and viewport user-scalable=no to stop pinch-zoom hijacking; offer Add-to-Home-Screen for a chromeless fullscreen feel; the Wake Lock API needs a secure context — free in USB mode (localhost), needs TLS on LAN; recompute normalized coordinates on orientation change.</w:t>
      </w:r>
    </w:p>
    <w:p>
      <w:pPr>
        <w:pStyle w:val="Heading2"/>
        <w:spacing w:after="120" w:before="240"/>
      </w:pPr>
      <w:r>
        <w:rPr>
          <w:rFonts w:ascii="Calibri" w:cs="Calibri" w:eastAsia="Calibri" w:hAnsi="Calibri"/>
          <w:b/>
          <w:bCs/>
          <w:color w:val="2E5395"/>
          <w:sz w:val="26"/>
          <w:szCs w:val="26"/>
        </w:rPr>
        <w:t xml:space="preserve">5.6 Zero-code baseline to test first (one evening)</w:t>
      </w:r>
    </w:p>
    <w:p>
      <w:pPr>
        <w:spacing w:after="120"/>
      </w:pPr>
      <w:r>
        <w:rPr>
          <w:rFonts w:ascii="Calibri" w:cs="Calibri" w:eastAsia="Calibri" w:hAnsi="Calibri"/>
          <w:sz w:val="22"/>
          <w:szCs w:val="22"/>
        </w:rPr>
        <w:t xml:space="preserve">Before writing code, benchmark the incumbent: gsettings set org.gnome.desktop.remote-desktop.rdp screen-share-mode extend, enable Sharing, and connect an RDP client from the Redmi. Expect wobble: the feature is experimental, reports conflict on whether touch input works there at all, and FreeRDP maintainers have described desktop-extension as out of scope for the current stack. Whatever it does on this exact Ubuntu build becomes the bar waydeck must clearly beat — and the honest comparison line in the README.</w:t>
      </w:r>
    </w:p>
    <w:p>
      <w:r>
        <w:br w:type="page"/>
      </w:r>
    </w:p>
    <w:p>
      <w:pPr>
        <w:pStyle w:val="Heading1"/>
        <w:spacing w:after="160" w:before="320"/>
      </w:pPr>
      <w:r>
        <w:rPr>
          <w:rFonts w:ascii="Calibri" w:cs="Calibri" w:eastAsia="Calibri" w:hAnsi="Calibri"/>
          <w:b/>
          <w:bCs/>
          <w:color w:val="1F3864"/>
          <w:sz w:val="32"/>
          <w:szCs w:val="32"/>
        </w:rPr>
        <w:t xml:space="preserve">6. Roadmap — Phases 1 to 3</w:t>
      </w:r>
    </w:p>
    <w:p>
      <w:pPr>
        <w:pStyle w:val="Heading2"/>
        <w:spacing w:after="120" w:before="240"/>
      </w:pPr>
      <w:r>
        <w:rPr>
          <w:rFonts w:ascii="Calibri" w:cs="Calibri" w:eastAsia="Calibri" w:hAnsi="Calibri"/>
          <w:b/>
          <w:bCs/>
          <w:color w:val="2E5395"/>
          <w:sz w:val="26"/>
          <w:szCs w:val="26"/>
        </w:rPr>
        <w:t xml:space="preserve">Phase 1 — Encoding upgrade</w:t>
      </w:r>
    </w:p>
    <w:p>
      <w:pPr>
        <w:pStyle w:val="ListParagraph"/>
        <w:numPr>
          <w:ilvl w:val="0"/>
          <w:numId w:val="2"/>
        </w:numPr>
        <w:spacing w:after="80"/>
      </w:pPr>
      <w:r>
        <w:rPr>
          <w:rFonts w:ascii="Calibri" w:cs="Calibri" w:eastAsia="Calibri" w:hAnsi="Calibri"/>
          <w:sz w:val="22"/>
          <w:szCs w:val="22"/>
        </w:rPr>
        <w:t xml:space="preserve">Swap JPEG-over-WS for H.264 fragmented MP4 via GStreamer, played through Media Source Extensions (the Weylus-proven browser recipe); add optional VAAPI hardware encoding.</w:t>
      </w:r>
    </w:p>
    <w:p>
      <w:pPr>
        <w:pStyle w:val="ListParagraph"/>
        <w:numPr>
          <w:ilvl w:val="0"/>
          <w:numId w:val="2"/>
        </w:numPr>
        <w:spacing w:after="80"/>
      </w:pPr>
      <w:r>
        <w:rPr>
          <w:rFonts w:ascii="Calibri" w:cs="Calibri" w:eastAsia="Calibri" w:hAnsi="Calibri"/>
          <w:sz w:val="22"/>
          <w:szCs w:val="22"/>
        </w:rPr>
        <w:t xml:space="preserve">Latency budget targets: capture+encode ≤ 25 ms, network (USB) ≤ 5 ms, decode+render ≤ 40 ms — perceived “instant” for productivity; measure with an on-screen timestamp loop.</w:t>
      </w:r>
    </w:p>
    <w:p>
      <w:pPr>
        <w:pStyle w:val="Heading2"/>
        <w:spacing w:after="120" w:before="240"/>
      </w:pPr>
      <w:r>
        <w:rPr>
          <w:rFonts w:ascii="Calibri" w:cs="Calibri" w:eastAsia="Calibri" w:hAnsi="Calibri"/>
          <w:b/>
          <w:bCs/>
          <w:color w:val="2E5395"/>
          <w:sz w:val="26"/>
          <w:szCs w:val="26"/>
        </w:rPr>
        <w:t xml:space="preserve">Phase 2 — Adapters and signature features</w:t>
      </w:r>
    </w:p>
    <w:p>
      <w:pPr>
        <w:pStyle w:val="ListParagraph"/>
        <w:numPr>
          <w:ilvl w:val="0"/>
          <w:numId w:val="2"/>
        </w:numPr>
        <w:spacing w:after="80"/>
      </w:pPr>
      <w:r>
        <w:rPr>
          <w:rFonts w:ascii="Calibri" w:cs="Calibri" w:eastAsia="Calibri" w:hAnsi="Calibri"/>
          <w:sz w:val="22"/>
          <w:szCs w:val="22"/>
        </w:rPr>
        <w:t xml:space="preserve">KDE and wlroots adapters (Section 4.8); uinput input backend (L1) to serve them.</w:t>
      </w:r>
    </w:p>
    <w:p>
      <w:pPr>
        <w:pStyle w:val="ListParagraph"/>
        <w:numPr>
          <w:ilvl w:val="0"/>
          <w:numId w:val="2"/>
        </w:numPr>
        <w:spacing w:after="80"/>
      </w:pPr>
      <w:r>
        <w:rPr>
          <w:rFonts w:ascii="Calibri" w:cs="Calibri" w:eastAsia="Calibri" w:hAnsi="Calibri"/>
          <w:sz w:val="22"/>
          <w:szCs w:val="22"/>
        </w:rPr>
        <w:t xml:space="preserve">Panel mode, stated honestly: Wayland does not let external tools reposition arbitrary windows, so v1 panel mode = create a phone-shaped monitor + the user drags the chosen app once; the stable monitor identity (4.7) makes GNOME remember the layout thereafter — effectively persistent. Full auto-placement may use per-desktop extensions later; do not promise it in the README.</w:t>
      </w:r>
    </w:p>
    <w:p>
      <w:pPr>
        <w:pStyle w:val="ListParagraph"/>
        <w:numPr>
          <w:ilvl w:val="0"/>
          <w:numId w:val="2"/>
        </w:numPr>
        <w:spacing w:after="80"/>
      </w:pPr>
      <w:r>
        <w:rPr>
          <w:rFonts w:ascii="Calibri" w:cs="Calibri" w:eastAsia="Calibri" w:hAnsi="Calibri"/>
          <w:sz w:val="22"/>
          <w:szCs w:val="22"/>
        </w:rPr>
        <w:t xml:space="preserve">USB polish: auto-detect adb, health checks, reconnect logic; wake-lock UX.</w:t>
      </w:r>
    </w:p>
    <w:p>
      <w:pPr>
        <w:pStyle w:val="Heading2"/>
        <w:spacing w:after="120" w:before="240"/>
      </w:pPr>
      <w:r>
        <w:rPr>
          <w:rFonts w:ascii="Calibri" w:cs="Calibri" w:eastAsia="Calibri" w:hAnsi="Calibri"/>
          <w:b/>
          <w:bCs/>
          <w:color w:val="2E5395"/>
          <w:sz w:val="26"/>
          <w:szCs w:val="26"/>
        </w:rPr>
        <w:t xml:space="preserve">Phase 3 — Launch</w:t>
      </w:r>
    </w:p>
    <w:p>
      <w:pPr>
        <w:pStyle w:val="ListParagraph"/>
        <w:numPr>
          <w:ilvl w:val="0"/>
          <w:numId w:val="2"/>
        </w:numPr>
        <w:spacing w:after="80"/>
      </w:pPr>
      <w:r>
        <w:rPr>
          <w:rFonts w:ascii="Calibri" w:cs="Calibri" w:eastAsia="Calibri" w:hAnsi="Calibri"/>
          <w:sz w:val="22"/>
          <w:szCs w:val="22"/>
        </w:rPr>
        <w:t xml:space="preserve">Packaging: pipx first; then .deb and AUR (Arch users evangelize early tools). Flatpak is deferred: sandboxed access to the private Mutter API is its own project.</w:t>
      </w:r>
    </w:p>
    <w:p>
      <w:pPr>
        <w:pStyle w:val="ListParagraph"/>
        <w:numPr>
          <w:ilvl w:val="0"/>
          <w:numId w:val="2"/>
        </w:numPr>
        <w:spacing w:after="80"/>
      </w:pPr>
      <w:r>
        <w:rPr>
          <w:rFonts w:ascii="Calibri" w:cs="Calibri" w:eastAsia="Calibri" w:hAnsi="Calibri"/>
          <w:sz w:val="22"/>
          <w:szCs w:val="22"/>
        </w:rPr>
        <w:t xml:space="preserve">Execute the launch playbook (Section 8); begin an issue-driven roadmap in public.</w:t>
      </w:r>
    </w:p>
    <w:p>
      <w:pPr>
        <w:pStyle w:val="Heading1"/>
        <w:spacing w:after="160" w:before="320"/>
      </w:pPr>
      <w:r>
        <w:rPr>
          <w:rFonts w:ascii="Calibri" w:cs="Calibri" w:eastAsia="Calibri" w:hAnsi="Calibri"/>
          <w:b/>
          <w:bCs/>
          <w:color w:val="1F3864"/>
          <w:sz w:val="32"/>
          <w:szCs w:val="32"/>
        </w:rPr>
        <w:t xml:space="preserve">7. Repository Scaffold</w:t>
      </w:r>
    </w:p>
    <w:p>
      <w:pPr>
        <w:shd w:fill="F2F2F2" w:val="clear"/>
        <w:spacing w:after="0" w:line="240"/>
        <w:ind w:left="240"/>
      </w:pPr>
      <w:r>
        <w:rPr>
          <w:rFonts w:ascii="Consolas" w:cs="Consolas" w:eastAsia="Consolas" w:hAnsi="Consolas"/>
          <w:sz w:val="18"/>
          <w:szCs w:val="18"/>
        </w:rPr>
        <w:t xml:space="preserve">waydeck/</w:t>
      </w:r>
    </w:p>
    <w:p>
      <w:pPr>
        <w:shd w:fill="F2F2F2" w:val="clear"/>
        <w:spacing w:after="0" w:line="240"/>
        <w:ind w:left="240"/>
      </w:pPr>
      <w:r>
        <w:rPr>
          <w:rFonts w:ascii="Consolas" w:cs="Consolas" w:eastAsia="Consolas" w:hAnsi="Consolas"/>
          <w:sz w:val="18"/>
          <w:szCs w:val="18"/>
        </w:rPr>
        <w:t xml:space="preserve">  waydeck/</w:t>
      </w:r>
    </w:p>
    <w:p>
      <w:pPr>
        <w:shd w:fill="F2F2F2" w:val="clear"/>
        <w:spacing w:after="0" w:line="240"/>
        <w:ind w:left="240"/>
      </w:pPr>
      <w:r>
        <w:rPr>
          <w:rFonts w:ascii="Consolas" w:cs="Consolas" w:eastAsia="Consolas" w:hAnsi="Consolas"/>
          <w:sz w:val="18"/>
          <w:szCs w:val="18"/>
        </w:rPr>
        <w:t xml:space="preserve">    __main__.py  cli.py</w:t>
      </w:r>
    </w:p>
    <w:p>
      <w:pPr>
        <w:shd w:fill="F2F2F2" w:val="clear"/>
        <w:spacing w:after="0" w:line="240"/>
        <w:ind w:left="240"/>
      </w:pPr>
      <w:r>
        <w:rPr>
          <w:rFonts w:ascii="Consolas" w:cs="Consolas" w:eastAsia="Consolas" w:hAnsi="Consolas"/>
          <w:sz w:val="18"/>
          <w:szCs w:val="18"/>
        </w:rPr>
        <w:t xml:space="preserve">    adapters/   base.py  gnome.py        # kde.py, wlroots.py in P2</w:t>
      </w:r>
    </w:p>
    <w:p>
      <w:pPr>
        <w:shd w:fill="F2F2F2" w:val="clear"/>
        <w:spacing w:after="0" w:line="240"/>
        <w:ind w:left="240"/>
      </w:pPr>
      <w:r>
        <w:rPr>
          <w:rFonts w:ascii="Consolas" w:cs="Consolas" w:eastAsia="Consolas" w:hAnsi="Consolas"/>
          <w:sz w:val="18"/>
          <w:szCs w:val="18"/>
        </w:rPr>
        <w:t xml:space="preserve">    stream/     capture.py  encoder.py</w:t>
      </w:r>
    </w:p>
    <w:p>
      <w:pPr>
        <w:shd w:fill="F2F2F2" w:val="clear"/>
        <w:spacing w:after="0" w:line="240"/>
        <w:ind w:left="240"/>
      </w:pPr>
      <w:r>
        <w:rPr>
          <w:rFonts w:ascii="Consolas" w:cs="Consolas" w:eastAsia="Consolas" w:hAnsi="Consolas"/>
          <w:sz w:val="18"/>
          <w:szCs w:val="18"/>
        </w:rPr>
        <w:t xml:space="preserve">    server/     http.py  ws.py  static/{index.html, client.js}</w:t>
      </w:r>
    </w:p>
    <w:p>
      <w:pPr>
        <w:shd w:fill="F2F2F2" w:val="clear"/>
        <w:spacing w:after="0" w:line="240"/>
        <w:ind w:left="240"/>
      </w:pPr>
      <w:r>
        <w:rPr>
          <w:rFonts w:ascii="Consolas" w:cs="Consolas" w:eastAsia="Consolas" w:hAnsi="Consolas"/>
          <w:sz w:val="18"/>
          <w:szCs w:val="18"/>
        </w:rPr>
        <w:t xml:space="preserve">    input/      mutter.py               # uinput.py in P2</w:t>
      </w:r>
    </w:p>
    <w:p>
      <w:pPr>
        <w:shd w:fill="F2F2F2" w:val="clear"/>
        <w:spacing w:after="0" w:line="240"/>
        <w:ind w:left="240"/>
      </w:pPr>
      <w:r>
        <w:rPr>
          <w:rFonts w:ascii="Consolas" w:cs="Consolas" w:eastAsia="Consolas" w:hAnsi="Consolas"/>
          <w:sz w:val="18"/>
          <w:szCs w:val="18"/>
        </w:rPr>
        <w:t xml:space="preserve">    usb/        adb.py</w:t>
      </w:r>
    </w:p>
    <w:p>
      <w:pPr>
        <w:shd w:fill="F2F2F2" w:val="clear"/>
        <w:spacing w:after="0" w:line="240"/>
        <w:ind w:left="240"/>
      </w:pPr>
      <w:r>
        <w:rPr>
          <w:rFonts w:ascii="Consolas" w:cs="Consolas" w:eastAsia="Consolas" w:hAnsi="Consolas"/>
          <w:sz w:val="18"/>
          <w:szCs w:val="18"/>
        </w:rPr>
        <w:t xml:space="preserve">    qr.py</w:t>
      </w:r>
    </w:p>
    <w:p>
      <w:pPr>
        <w:shd w:fill="F2F2F2" w:val="clear"/>
        <w:spacing w:after="0" w:line="240"/>
        <w:ind w:left="240"/>
      </w:pPr>
      <w:r>
        <w:rPr>
          <w:rFonts w:ascii="Consolas" w:cs="Consolas" w:eastAsia="Consolas" w:hAnsi="Consolas"/>
          <w:sz w:val="18"/>
          <w:szCs w:val="18"/>
        </w:rPr>
        <w:t xml:space="preserve">  tests/    docs/    README.md    LICENSE    pyproject.toml</w:t>
      </w:r>
    </w:p>
    <w:p>
      <w:pPr>
        <w:spacing w:after="120"/>
      </w:pPr>
    </w:p>
    <w:p>
      <w:pPr>
        <w:pStyle w:val="Heading2"/>
        <w:spacing w:after="120" w:before="240"/>
      </w:pPr>
      <w:r>
        <w:rPr>
          <w:rFonts w:ascii="Calibri" w:cs="Calibri" w:eastAsia="Calibri" w:hAnsi="Calibri"/>
          <w:b/>
          <w:bCs/>
          <w:color w:val="2E5395"/>
          <w:sz w:val="26"/>
          <w:szCs w:val="26"/>
        </w:rPr>
        <w:t xml:space="preserve">README skeleton (order matters)</w:t>
      </w:r>
    </w:p>
    <w:p>
      <w:pPr>
        <w:pStyle w:val="ListParagraph"/>
        <w:numPr>
          <w:ilvl w:val="0"/>
          <w:numId w:val="3"/>
        </w:numPr>
        <w:spacing w:after="80"/>
      </w:pPr>
      <w:r>
        <w:rPr>
          <w:rFonts w:ascii="Calibri" w:cs="Calibri" w:eastAsia="Calibri" w:hAnsi="Calibri"/>
          <w:sz w:val="22"/>
          <w:szCs w:val="22"/>
        </w:rPr>
        <w:t xml:space="preserve">The 10-second GIF (nothing above it but the name).</w:t>
      </w:r>
    </w:p>
    <w:p>
      <w:pPr>
        <w:pStyle w:val="ListParagraph"/>
        <w:numPr>
          <w:ilvl w:val="0"/>
          <w:numId w:val="3"/>
        </w:numPr>
        <w:spacing w:after="80"/>
      </w:pPr>
      <w:r>
        <w:rPr>
          <w:rFonts w:ascii="Calibri" w:cs="Calibri" w:eastAsia="Calibri" w:hAnsi="Calibri"/>
          <w:sz w:val="22"/>
          <w:szCs w:val="22"/>
        </w:rPr>
        <w:t xml:space="preserve">One-liner + three-command quickstart.</w:t>
      </w:r>
    </w:p>
    <w:p>
      <w:pPr>
        <w:pStyle w:val="ListParagraph"/>
        <w:numPr>
          <w:ilvl w:val="0"/>
          <w:numId w:val="3"/>
        </w:numPr>
        <w:spacing w:after="80"/>
      </w:pPr>
      <w:r>
        <w:rPr>
          <w:rFonts w:ascii="Calibri" w:cs="Calibri" w:eastAsia="Calibri" w:hAnsi="Calibri"/>
          <w:sz w:val="22"/>
          <w:szCs w:val="22"/>
        </w:rPr>
        <w:t xml:space="preserve">Comparison table (from Section 2.1, kept honest and updated).</w:t>
      </w:r>
    </w:p>
    <w:p>
      <w:pPr>
        <w:pStyle w:val="ListParagraph"/>
        <w:numPr>
          <w:ilvl w:val="0"/>
          <w:numId w:val="3"/>
        </w:numPr>
        <w:spacing w:after="80"/>
      </w:pPr>
      <w:r>
        <w:rPr>
          <w:rFonts w:ascii="Calibri" w:cs="Calibri" w:eastAsia="Calibri" w:hAnsi="Calibri"/>
          <w:sz w:val="22"/>
          <w:szCs w:val="22"/>
        </w:rPr>
        <w:t xml:space="preserve">Supported desktops matrix with tested GNOME versions; roadmap; contributing.</w:t>
      </w:r>
    </w:p>
    <w:p>
      <w:pPr>
        <w:pStyle w:val="Heading2"/>
        <w:spacing w:after="120" w:before="240"/>
      </w:pPr>
      <w:r>
        <w:rPr>
          <w:rFonts w:ascii="Calibri" w:cs="Calibri" w:eastAsia="Calibri" w:hAnsi="Calibri"/>
          <w:b/>
          <w:bCs/>
          <w:color w:val="2E5395"/>
          <w:sz w:val="26"/>
          <w:szCs w:val="26"/>
        </w:rPr>
        <w:t xml:space="preserve">License</w:t>
      </w:r>
    </w:p>
    <w:p>
      <w:pPr>
        <w:spacing w:after="120"/>
      </w:pPr>
      <w:r>
        <w:rPr>
          <w:rFonts w:ascii="Calibri" w:cs="Calibri" w:eastAsia="Calibri" w:hAnsi="Calibri"/>
          <w:sz w:val="22"/>
          <w:szCs w:val="22"/>
        </w:rPr>
        <w:t xml:space="preserve">MIT recommended: matches Weylus, maximizes adoption and packaging ease. AGPL (Deskreen's choice) would force network-service derivatives open but deters casual contributors; for a portfolio-and-adoption play, MIT wins.</w:t>
      </w:r>
    </w:p>
    <w:p>
      <w:pPr>
        <w:pStyle w:val="Heading1"/>
        <w:spacing w:after="160" w:before="320"/>
      </w:pPr>
      <w:r>
        <w:rPr>
          <w:rFonts w:ascii="Calibri" w:cs="Calibri" w:eastAsia="Calibri" w:hAnsi="Calibri"/>
          <w:b/>
          <w:bCs/>
          <w:color w:val="1F3864"/>
          <w:sz w:val="32"/>
          <w:szCs w:val="32"/>
        </w:rPr>
        <w:t xml:space="preserve">8. Launch and Growth Playbook</w:t>
      </w:r>
    </w:p>
    <w:p>
      <w:pPr>
        <w:pStyle w:val="ListParagraph"/>
        <w:numPr>
          <w:ilvl w:val="0"/>
          <w:numId w:val="2"/>
        </w:numPr>
        <w:spacing w:after="80"/>
      </w:pPr>
      <w:r>
        <w:rPr>
          <w:rFonts w:ascii="Calibri" w:cs="Calibri" w:eastAsia="Calibri" w:hAnsi="Calibri"/>
          <w:b/>
          <w:bCs/>
          <w:sz w:val="22"/>
          <w:szCs w:val="22"/>
        </w:rPr>
        <w:t xml:space="preserve">Assets before channels: </w:t>
      </w:r>
      <w:r>
        <w:rPr>
          <w:rFonts w:ascii="Calibri" w:cs="Calibri" w:eastAsia="Calibri" w:hAnsi="Calibri"/>
          <w:sz w:val="22"/>
          <w:szCs w:val="22"/>
        </w:rPr>
        <w:t xml:space="preserve">the GIF, an asciinema of the CLI, the comparison table, and a 60-second panel-mode video.</w:t>
      </w:r>
    </w:p>
    <w:p>
      <w:pPr>
        <w:pStyle w:val="ListParagraph"/>
        <w:numPr>
          <w:ilvl w:val="0"/>
          <w:numId w:val="2"/>
        </w:numPr>
        <w:spacing w:after="80"/>
      </w:pPr>
      <w:r>
        <w:rPr>
          <w:rFonts w:ascii="Calibri" w:cs="Calibri" w:eastAsia="Calibri" w:hAnsi="Calibri"/>
          <w:b/>
          <w:bCs/>
          <w:sz w:val="22"/>
          <w:szCs w:val="22"/>
        </w:rPr>
        <w:t xml:space="preserve">Sequence: </w:t>
      </w:r>
      <w:r>
        <w:rPr>
          <w:rFonts w:ascii="Calibri" w:cs="Calibri" w:eastAsia="Calibri" w:hAnsi="Calibri"/>
          <w:sz w:val="22"/>
          <w:szCs w:val="22"/>
        </w:rPr>
        <w:t xml:space="preserve">soft-launch to r/gnome and r/linux for feedback → Show HN (Tue–Thu, US morning) → r/unixporn with a styled phone-panel battlestation → KDE/Hyprland communities as adapters land.</w:t>
      </w:r>
    </w:p>
    <w:p>
      <w:pPr>
        <w:pStyle w:val="ListParagraph"/>
        <w:numPr>
          <w:ilvl w:val="0"/>
          <w:numId w:val="2"/>
        </w:numPr>
        <w:spacing w:after="80"/>
      </w:pPr>
      <w:r>
        <w:rPr>
          <w:rFonts w:ascii="Calibri" w:cs="Calibri" w:eastAsia="Calibri" w:hAnsi="Calibri"/>
          <w:b/>
          <w:bCs/>
          <w:sz w:val="22"/>
          <w:szCs w:val="22"/>
        </w:rPr>
        <w:t xml:space="preserve">Meet the orphans: </w:t>
      </w:r>
      <w:r>
        <w:rPr>
          <w:rFonts w:ascii="Calibri" w:cs="Calibri" w:eastAsia="Calibri" w:hAnsi="Calibri"/>
          <w:sz w:val="22"/>
          <w:szCs w:val="22"/>
        </w:rPr>
        <w:t xml:space="preserve">politely reply in the existing “alternatives to Weylus” threads and the Weylus virtual-monitor issue with a link once M0.6 is real — these people are already searching.</w:t>
      </w:r>
    </w:p>
    <w:p>
      <w:pPr>
        <w:pStyle w:val="ListParagraph"/>
        <w:numPr>
          <w:ilvl w:val="0"/>
          <w:numId w:val="2"/>
        </w:numPr>
        <w:spacing w:after="80"/>
      </w:pPr>
      <w:r>
        <w:rPr>
          <w:rFonts w:ascii="Calibri" w:cs="Calibri" w:eastAsia="Calibri" w:hAnsi="Calibri"/>
          <w:b/>
          <w:bCs/>
          <w:sz w:val="22"/>
          <w:szCs w:val="22"/>
        </w:rPr>
        <w:t xml:space="preserve">Positioning line: </w:t>
      </w:r>
      <w:r>
        <w:rPr>
          <w:rFonts w:ascii="Calibri" w:cs="Calibri" w:eastAsia="Calibri" w:hAnsi="Calibri"/>
          <w:sz w:val="22"/>
          <w:szCs w:val="22"/>
        </w:rPr>
        <w:t xml:space="preserve">“For gaming-grade streaming use Apollo/Moonlight (app required; Linux virtual displays not yet supported). For a one-command productivity monitor in any browser on Linux — waydeck.”</w:t>
      </w:r>
    </w:p>
    <w:p>
      <w:pPr>
        <w:pStyle w:val="ListParagraph"/>
        <w:numPr>
          <w:ilvl w:val="0"/>
          <w:numId w:val="2"/>
        </w:numPr>
        <w:spacing w:after="80"/>
      </w:pPr>
      <w:r>
        <w:rPr>
          <w:rFonts w:ascii="Calibri" w:cs="Calibri" w:eastAsia="Calibri" w:hAnsi="Calibri"/>
          <w:b/>
          <w:bCs/>
          <w:sz w:val="22"/>
          <w:szCs w:val="22"/>
        </w:rPr>
        <w:t xml:space="preserve">Measure: </w:t>
      </w:r>
      <w:r>
        <w:rPr>
          <w:rFonts w:ascii="Calibri" w:cs="Calibri" w:eastAsia="Calibri" w:hAnsi="Calibri"/>
          <w:sz w:val="22"/>
          <w:szCs w:val="22"/>
        </w:rPr>
        <w:t xml:space="preserve">stars/week, issues per compositor, latency reports by transport; publish a simple benchmark table.</w:t>
      </w:r>
    </w:p>
    <w:p>
      <w:pPr>
        <w:pStyle w:val="Heading1"/>
        <w:spacing w:after="160" w:before="320"/>
      </w:pPr>
      <w:r>
        <w:rPr>
          <w:rFonts w:ascii="Calibri" w:cs="Calibri" w:eastAsia="Calibri" w:hAnsi="Calibri"/>
          <w:b/>
          <w:bCs/>
          <w:color w:val="1F3864"/>
          <w:sz w:val="32"/>
          <w:szCs w:val="32"/>
        </w:rPr>
        <w:t xml:space="preserve">9. Resume Payload</w:t>
      </w:r>
    </w:p>
    <w:p>
      <w:pPr>
        <w:spacing w:after="120"/>
      </w:pPr>
      <w:r>
        <w:rPr>
          <w:rFonts w:ascii="Calibri" w:cs="Calibri" w:eastAsia="Calibri" w:hAnsi="Calibri"/>
          <w:b/>
          <w:bCs/>
          <w:sz w:val="22"/>
          <w:szCs w:val="22"/>
        </w:rPr>
        <w:t xml:space="preserve">Primary bullet (tune numbers when real):</w:t>
      </w:r>
    </w:p>
    <w:p>
      <w:pPr>
        <w:spacing w:after="120"/>
      </w:pPr>
      <w:r>
        <w:rPr>
          <w:rFonts w:ascii="Calibri" w:cs="Calibri" w:eastAsia="Calibri" w:hAnsi="Calibri"/>
          <w:i/>
          <w:iCs/>
          <w:sz w:val="22"/>
          <w:szCs w:val="22"/>
        </w:rPr>
        <w:t xml:space="preserve">“Built waydeck, an open-source tool (X★) that turns old phones into touch-enabled wireless monitors for Wayland Linux; designed a compositor-abstraction layer over GNOME/KDE/wlroots display APIs, a sub-100 ms video pipeline (PipeWire → GStreamer → H.264/MSE), and privilege-free input injection via Mutter's remote-desktop D-Bus interface with a uinput fallback.”</w:t>
      </w:r>
    </w:p>
    <w:p>
      <w:pPr>
        <w:pStyle w:val="Heading2"/>
        <w:spacing w:after="120" w:before="240"/>
      </w:pPr>
      <w:r>
        <w:rPr>
          <w:rFonts w:ascii="Calibri" w:cs="Calibri" w:eastAsia="Calibri" w:hAnsi="Calibri"/>
          <w:b/>
          <w:bCs/>
          <w:color w:val="2E5395"/>
          <w:sz w:val="26"/>
          <w:szCs w:val="26"/>
        </w:rPr>
        <w:t xml:space="preserve">Interview talking points</w:t>
      </w:r>
    </w:p>
    <w:p>
      <w:pPr>
        <w:pStyle w:val="ListParagraph"/>
        <w:numPr>
          <w:ilvl w:val="0"/>
          <w:numId w:val="2"/>
        </w:numPr>
        <w:spacing w:after="80"/>
      </w:pPr>
      <w:r>
        <w:rPr>
          <w:rFonts w:ascii="Calibri" w:cs="Calibri" w:eastAsia="Calibri" w:hAnsi="Calibri"/>
          <w:sz w:val="22"/>
          <w:szCs w:val="22"/>
        </w:rPr>
        <w:t xml:space="preserve">Why the private Mutter API instead of the xdg portal (portal lacks virtual monitors; how the code version-gates and degrades).</w:t>
      </w:r>
    </w:p>
    <w:p>
      <w:pPr>
        <w:pStyle w:val="ListParagraph"/>
        <w:numPr>
          <w:ilvl w:val="0"/>
          <w:numId w:val="2"/>
        </w:numPr>
        <w:spacing w:after="80"/>
      </w:pPr>
      <w:r>
        <w:rPr>
          <w:rFonts w:ascii="Calibri" w:cs="Calibri" w:eastAsia="Calibri" w:hAnsi="Calibri"/>
          <w:sz w:val="22"/>
          <w:szCs w:val="22"/>
        </w:rPr>
        <w:t xml:space="preserve">The streaming ladder and why JPEG-WS first (prove the loop, then optimize; measured latency budgets).</w:t>
      </w:r>
    </w:p>
    <w:p>
      <w:pPr>
        <w:pStyle w:val="ListParagraph"/>
        <w:numPr>
          <w:ilvl w:val="0"/>
          <w:numId w:val="2"/>
        </w:numPr>
        <w:spacing w:after="80"/>
      </w:pPr>
      <w:r>
        <w:rPr>
          <w:rFonts w:ascii="Calibri" w:cs="Calibri" w:eastAsia="Calibri" w:hAnsi="Calibri"/>
          <w:sz w:val="22"/>
          <w:szCs w:val="22"/>
        </w:rPr>
        <w:t xml:space="preserve">Coordinate systems: stream-relative vs global-desktop input, and the multitouch mapping quirks that motivated the ladder.</w:t>
      </w:r>
    </w:p>
    <w:p>
      <w:pPr>
        <w:pStyle w:val="ListParagraph"/>
        <w:numPr>
          <w:ilvl w:val="0"/>
          <w:numId w:val="2"/>
        </w:numPr>
        <w:spacing w:after="80"/>
      </w:pPr>
      <w:r>
        <w:rPr>
          <w:rFonts w:ascii="Calibri" w:cs="Calibri" w:eastAsia="Calibri" w:hAnsi="Calibri"/>
          <w:sz w:val="22"/>
          <w:szCs w:val="22"/>
        </w:rPr>
        <w:t xml:space="preserve">Security tradeoffs: token + localhost-USB as a secure context vs TLS-on-LAN complexity.</w:t>
      </w:r>
    </w:p>
    <w:p>
      <w:pPr>
        <w:pStyle w:val="ListParagraph"/>
        <w:numPr>
          <w:ilvl w:val="0"/>
          <w:numId w:val="2"/>
        </w:numPr>
        <w:spacing w:after="80"/>
      </w:pPr>
      <w:r>
        <w:rPr>
          <w:rFonts w:ascii="Calibri" w:cs="Calibri" w:eastAsia="Calibri" w:hAnsi="Calibri"/>
          <w:sz w:val="22"/>
          <w:szCs w:val="22"/>
        </w:rPr>
        <w:t xml:space="preserve">What you'd change at scale: Rust rewrite, WebRTC transport, CI across GNOME versions.</w:t>
      </w:r>
    </w:p>
    <w:p>
      <w:pPr>
        <w:pStyle w:val="Heading1"/>
        <w:spacing w:after="160" w:before="320"/>
      </w:pPr>
      <w:r>
        <w:rPr>
          <w:rFonts w:ascii="Calibri" w:cs="Calibri" w:eastAsia="Calibri" w:hAnsi="Calibri"/>
          <w:b/>
          <w:bCs/>
          <w:color w:val="1F3864"/>
          <w:sz w:val="32"/>
          <w:szCs w:val="32"/>
        </w:rPr>
        <w:t xml:space="preserve">10.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Risk</w:t>
            </w:r>
          </w:p>
        </w:tc>
        <w:tc>
          <w:tcPr>
            <w:tcW w:type="dxa" w:w="4800"/>
            <w:shd w:fill="D9E2F1" w:val="clear"/>
            <w:tcMar>
              <w:top w:type="dxa" w:w="60"/>
              <w:left w:type="dxa" w:w="100"/>
              <w:bottom w:type="dxa" w:w="60"/>
              <w:right w:type="dxa" w:w="100"/>
            </w:tcMar>
          </w:tcPr>
          <w:p>
            <w:pPr>
              <w:spacing w:after="0"/>
            </w:pPr>
            <w:r>
              <w:rPr>
                <w:rFonts w:ascii="Calibri" w:cs="Calibri" w:eastAsia="Calibri" w:hAnsi="Calibri"/>
                <w:b/>
                <w:bCs/>
                <w:sz w:val="19"/>
                <w:szCs w:val="19"/>
              </w:rPr>
              <w:t xml:space="preserve">Mitigation</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Private Mutter API changes across GNOME releases</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Version-gate at startup; document tested range; CI matrix; adapters isolate blast radius</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Latency disappoints on WiFi</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USB-first messaging; Phase 1 H.264; publish honest benchmarks per transport</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Upstream bugs (cursor artifacts, resize crash)</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Embedded cursor mode; fixed-size v0 streams; link upstream issues in docs</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Panel-mode overpromise (Wayland window placement limits)</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Frame as persistent layout via stable monitor identity + one-time drag; never promise auto-placement in v1</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Apollo ships Linux virtual displays</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Differentiate: browser client (no app), one command, productivity focus, cross-desktop abstraction</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Name collision: an empty GitHub account named “WayDeck” exists</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 under your namespace is fine; register the PyPI name early; fallbacks: sidedeck, phonitor, deckway</w:t>
            </w:r>
          </w:p>
        </w:tc>
      </w:tr>
      <w:tr>
        <w:tc>
          <w:tcPr>
            <w:tcW w:type="dxa" w:w="4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Scope creep (stylus, Windows, audio)</w:t>
            </w:r>
          </w:p>
        </w:tc>
        <w:tc>
          <w:tcPr>
            <w:tcW w:type="dxa" w:w="4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Non-goals list in README; label such issues “post-v1” on arrival</w:t>
            </w:r>
          </w:p>
        </w:tc>
      </w:tr>
    </w:tbl>
    <w:p>
      <w:pPr>
        <w:spacing w:after="120"/>
      </w:pPr>
    </w:p>
    <w:p>
      <w:r>
        <w:br w:type="page"/>
      </w:r>
    </w:p>
    <w:p>
      <w:pPr>
        <w:pStyle w:val="Heading1"/>
        <w:spacing w:after="160" w:before="320"/>
      </w:pPr>
      <w:r>
        <w:rPr>
          <w:rFonts w:ascii="Calibri" w:cs="Calibri" w:eastAsia="Calibri" w:hAnsi="Calibri"/>
          <w:b/>
          <w:bCs/>
          <w:color w:val="1F3864"/>
          <w:sz w:val="32"/>
          <w:szCs w:val="32"/>
        </w:rPr>
        <w:t xml:space="preserve">Appendix A — Research Sources</w:t>
      </w:r>
    </w:p>
    <w:p>
      <w:pPr>
        <w:pStyle w:val="ListParagraph"/>
        <w:numPr>
          <w:ilvl w:val="0"/>
          <w:numId w:val="2"/>
        </w:numPr>
        <w:spacing w:after="80"/>
      </w:pPr>
      <w:r>
        <w:rPr>
          <w:rFonts w:ascii="Calibri" w:cs="Calibri" w:eastAsia="Calibri" w:hAnsi="Calibri"/>
          <w:sz w:val="22"/>
          <w:szCs w:val="22"/>
        </w:rPr>
        <w:t xml:space="preserve">Mutter ScreenCast D-Bus interface (RecordVirtual, cursor modes, is-platform): gitlab.gnome.org/GNOME/mutter — org.gnome.Mutter.ScreenCast.xml</w:t>
      </w:r>
    </w:p>
    <w:p>
      <w:pPr>
        <w:pStyle w:val="ListParagraph"/>
        <w:numPr>
          <w:ilvl w:val="0"/>
          <w:numId w:val="2"/>
        </w:numPr>
        <w:spacing w:after="80"/>
      </w:pPr>
      <w:r>
        <w:rPr>
          <w:rFonts w:ascii="Calibri" w:cs="Calibri" w:eastAsia="Calibri" w:hAnsi="Calibri"/>
          <w:sz w:val="22"/>
          <w:szCs w:val="22"/>
        </w:rPr>
        <w:t xml:space="preserve">RecordVirtual reference script: github.com/psqli/gnome-rdp-virtual-monitor (gnome-add-virtual-monitor.sh)</w:t>
      </w:r>
    </w:p>
    <w:p>
      <w:pPr>
        <w:pStyle w:val="ListParagraph"/>
        <w:numPr>
          <w:ilvl w:val="0"/>
          <w:numId w:val="2"/>
        </w:numPr>
        <w:spacing w:after="80"/>
      </w:pPr>
      <w:r>
        <w:rPr>
          <w:rFonts w:ascii="Calibri" w:cs="Calibri" w:eastAsia="Calibri" w:hAnsi="Calibri"/>
          <w:sz w:val="22"/>
          <w:szCs w:val="22"/>
        </w:rPr>
        <w:t xml:space="preserve">Weylus issue proposing RecordVirtual, with maintainer confirmation: github.com/H-M-H/Weylus/issues/306</w:t>
      </w:r>
    </w:p>
    <w:p>
      <w:pPr>
        <w:pStyle w:val="ListParagraph"/>
        <w:numPr>
          <w:ilvl w:val="0"/>
          <w:numId w:val="2"/>
        </w:numPr>
        <w:spacing w:after="80"/>
      </w:pPr>
      <w:r>
        <w:rPr>
          <w:rFonts w:ascii="Calibri" w:cs="Calibri" w:eastAsia="Calibri" w:hAnsi="Calibri"/>
          <w:sz w:val="22"/>
          <w:szCs w:val="22"/>
        </w:rPr>
        <w:t xml:space="preserve">Weylus repository and README (Wayland status, dummy-plug second-screen docs): github.com/H-M-H/Weylus</w:t>
      </w:r>
    </w:p>
    <w:p>
      <w:pPr>
        <w:pStyle w:val="ListParagraph"/>
        <w:numPr>
          <w:ilvl w:val="0"/>
          <w:numId w:val="2"/>
        </w:numPr>
        <w:spacing w:after="80"/>
      </w:pPr>
      <w:r>
        <w:rPr>
          <w:rFonts w:ascii="Calibri" w:cs="Calibri" w:eastAsia="Calibri" w:hAnsi="Calibri"/>
          <w:sz w:val="22"/>
          <w:szCs w:val="22"/>
        </w:rPr>
        <w:t xml:space="preserve">Weylus unusable after Wayland upgrade (user thread): forums.opensuse.org/t/alternatives-to-weylus/173860</w:t>
      </w:r>
    </w:p>
    <w:p>
      <w:pPr>
        <w:pStyle w:val="ListParagraph"/>
        <w:numPr>
          <w:ilvl w:val="0"/>
          <w:numId w:val="2"/>
        </w:numPr>
        <w:spacing w:after="80"/>
      </w:pPr>
      <w:r>
        <w:rPr>
          <w:rFonts w:ascii="Calibri" w:cs="Calibri" w:eastAsia="Calibri" w:hAnsi="Calibri"/>
          <w:sz w:val="22"/>
          <w:szCs w:val="22"/>
        </w:rPr>
        <w:t xml:space="preserve">Cursor artifacts on virtual-monitor screencasts: gitlab.gnome.org/GNOME/mutter/-/issues/3105</w:t>
      </w:r>
    </w:p>
    <w:p>
      <w:pPr>
        <w:pStyle w:val="ListParagraph"/>
        <w:numPr>
          <w:ilvl w:val="0"/>
          <w:numId w:val="2"/>
        </w:numPr>
        <w:spacing w:after="80"/>
      </w:pPr>
      <w:r>
        <w:rPr>
          <w:rFonts w:ascii="Calibri" w:cs="Calibri" w:eastAsia="Calibri" w:hAnsi="Calibri"/>
          <w:sz w:val="22"/>
          <w:szCs w:val="22"/>
        </w:rPr>
        <w:t xml:space="preserve">Virtual monitor lifecycle is session-bound / async (context): gitlab.gnome.org/GNOME/mutter/-/merge_requests/1909</w:t>
      </w:r>
    </w:p>
    <w:p>
      <w:pPr>
        <w:pStyle w:val="ListParagraph"/>
        <w:numPr>
          <w:ilvl w:val="0"/>
          <w:numId w:val="2"/>
        </w:numPr>
        <w:spacing w:after="80"/>
      </w:pPr>
      <w:r>
        <w:rPr>
          <w:rFonts w:ascii="Calibri" w:cs="Calibri" w:eastAsia="Calibri" w:hAnsi="Calibri"/>
          <w:sz w:val="22"/>
          <w:szCs w:val="22"/>
        </w:rPr>
        <w:t xml:space="preserve">GNOME 50 virtual-monitor improvements (mode lists, HiDPI scale tags): phoronix.com/news/GNOME-50-Remote-Desktop-HiDPI</w:t>
      </w:r>
    </w:p>
    <w:p>
      <w:pPr>
        <w:pStyle w:val="ListParagraph"/>
        <w:numPr>
          <w:ilvl w:val="0"/>
          <w:numId w:val="2"/>
        </w:numPr>
        <w:spacing w:after="80"/>
      </w:pPr>
      <w:r>
        <w:rPr>
          <w:rFonts w:ascii="Calibri" w:cs="Calibri" w:eastAsia="Calibri" w:hAnsi="Calibri"/>
          <w:sz w:val="22"/>
          <w:szCs w:val="22"/>
        </w:rPr>
        <w:t xml:space="preserve">gnome-remote-desktop RDP extend mode + resize-crash note: gitlab.gnome.org/GNOME/gnome-remote-desktop/-/merge_requests/69</w:t>
      </w:r>
    </w:p>
    <w:p>
      <w:pPr>
        <w:pStyle w:val="ListParagraph"/>
        <w:numPr>
          <w:ilvl w:val="0"/>
          <w:numId w:val="2"/>
        </w:numPr>
        <w:spacing w:after="80"/>
      </w:pPr>
      <w:r>
        <w:rPr>
          <w:rFonts w:ascii="Calibri" w:cs="Calibri" w:eastAsia="Calibri" w:hAnsi="Calibri"/>
          <w:sz w:val="22"/>
          <w:szCs w:val="22"/>
        </w:rPr>
        <w:t xml:space="preserve">GNOME RDP tablet-monitor guide (notes tablet is not an input device): omgubuntu.co.uk/2022/06/use-ipad-as-second-monitor-ubuntu-22-04</w:t>
      </w:r>
    </w:p>
    <w:p>
      <w:pPr>
        <w:pStyle w:val="ListParagraph"/>
        <w:numPr>
          <w:ilvl w:val="0"/>
          <w:numId w:val="2"/>
        </w:numPr>
        <w:spacing w:after="80"/>
      </w:pPr>
      <w:r>
        <w:rPr>
          <w:rFonts w:ascii="Calibri" w:cs="Calibri" w:eastAsia="Calibri" w:hAnsi="Calibri"/>
          <w:sz w:val="22"/>
          <w:szCs w:val="22"/>
        </w:rPr>
        <w:t xml:space="preserve">Conflicting report that RDP-extend allows interaction: maketecheasier.com/use-smartphone-as-second-monitor-for-linux</w:t>
      </w:r>
    </w:p>
    <w:p>
      <w:pPr>
        <w:pStyle w:val="ListParagraph"/>
        <w:numPr>
          <w:ilvl w:val="0"/>
          <w:numId w:val="2"/>
        </w:numPr>
        <w:spacing w:after="80"/>
      </w:pPr>
      <w:r>
        <w:rPr>
          <w:rFonts w:ascii="Calibri" w:cs="Calibri" w:eastAsia="Calibri" w:hAnsi="Calibri"/>
          <w:sz w:val="22"/>
          <w:szCs w:val="22"/>
        </w:rPr>
        <w:t xml:space="preserve">FreeRDP maintainers on extend being out of scope: github.com/FreeRDP/FreeRDP/discussions/9509</w:t>
      </w:r>
    </w:p>
    <w:p>
      <w:pPr>
        <w:pStyle w:val="ListParagraph"/>
        <w:numPr>
          <w:ilvl w:val="0"/>
          <w:numId w:val="2"/>
        </w:numPr>
        <w:spacing w:after="80"/>
      </w:pPr>
      <w:r>
        <w:rPr>
          <w:rFonts w:ascii="Calibri" w:cs="Calibri" w:eastAsia="Calibri" w:hAnsi="Calibri"/>
          <w:sz w:val="22"/>
          <w:szCs w:val="22"/>
        </w:rPr>
        <w:t xml:space="preserve">Apollo (built-in virtual display, Windows-only today; fixed client identity; first-client permissions): github.com/ClassicOldSong/Apollo</w:t>
      </w:r>
    </w:p>
    <w:p>
      <w:pPr>
        <w:pStyle w:val="ListParagraph"/>
        <w:numPr>
          <w:ilvl w:val="0"/>
          <w:numId w:val="2"/>
        </w:numPr>
        <w:spacing w:after="80"/>
      </w:pPr>
      <w:r>
        <w:rPr>
          <w:rFonts w:ascii="Calibri" w:cs="Calibri" w:eastAsia="Calibri" w:hAnsi="Calibri"/>
          <w:sz w:val="22"/>
          <w:szCs w:val="22"/>
        </w:rPr>
        <w:t xml:space="preserve">Sway headless output for tablet second screen: github.com/matteodelabre/vnsee (docs/second-screen/linux-sway.md)</w:t>
      </w:r>
    </w:p>
    <w:p>
      <w:pPr>
        <w:pStyle w:val="ListParagraph"/>
        <w:numPr>
          <w:ilvl w:val="0"/>
          <w:numId w:val="2"/>
        </w:numPr>
        <w:spacing w:after="80"/>
      </w:pPr>
      <w:r>
        <w:rPr>
          <w:rFonts w:ascii="Calibri" w:cs="Calibri" w:eastAsia="Calibri" w:hAnsi="Calibri"/>
          <w:sz w:val="22"/>
          <w:szCs w:val="22"/>
        </w:rPr>
        <w:t xml:space="preserve">Hyprland headless outputs (feature request + commands): github.com/hyprwm/Hyprland/issues/3050</w:t>
      </w:r>
    </w:p>
    <w:p>
      <w:pPr>
        <w:pStyle w:val="ListParagraph"/>
        <w:numPr>
          <w:ilvl w:val="0"/>
          <w:numId w:val="2"/>
        </w:numPr>
        <w:spacing w:after="80"/>
      </w:pPr>
      <w:r>
        <w:rPr>
          <w:rFonts w:ascii="Calibri" w:cs="Calibri" w:eastAsia="Calibri" w:hAnsi="Calibri"/>
          <w:sz w:val="22"/>
          <w:szCs w:val="22"/>
        </w:rPr>
        <w:t xml:space="preserve">Hyprland ghost-monitor community script: github.com/Zellington3/Ghost-Monitor-Wayvnc-Hyprland</w:t>
      </w:r>
    </w:p>
    <w:p>
      <w:pPr>
        <w:pStyle w:val="ListParagraph"/>
        <w:numPr>
          <w:ilvl w:val="0"/>
          <w:numId w:val="2"/>
        </w:numPr>
        <w:spacing w:after="80"/>
      </w:pPr>
      <w:r>
        <w:rPr>
          <w:rFonts w:ascii="Calibri" w:cs="Calibri" w:eastAsia="Calibri" w:hAnsi="Calibri"/>
          <w:sz w:val="22"/>
          <w:szCs w:val="22"/>
        </w:rPr>
        <w:t xml:space="preserve">Hyprland + wayvnc + adb reverse walkthrough: flouda.net/knowledge-base/linux/android-tablet-as-screen</w:t>
      </w:r>
    </w:p>
    <w:p>
      <w:pPr>
        <w:pStyle w:val="ListParagraph"/>
        <w:numPr>
          <w:ilvl w:val="0"/>
          <w:numId w:val="2"/>
        </w:numPr>
        <w:spacing w:after="80"/>
      </w:pPr>
      <w:r>
        <w:rPr>
          <w:rFonts w:ascii="Calibri" w:cs="Calibri" w:eastAsia="Calibri" w:hAnsi="Calibri"/>
          <w:sz w:val="22"/>
          <w:szCs w:val="22"/>
        </w:rPr>
        <w:t xml:space="preserve">Deskreen (view-only; no touch input): alternativeto.net/software/weylus</w:t>
      </w:r>
    </w:p>
    <w:p>
      <w:pPr>
        <w:pStyle w:val="ListParagraph"/>
        <w:numPr>
          <w:ilvl w:val="0"/>
          <w:numId w:val="2"/>
        </w:numPr>
        <w:spacing w:after="80"/>
      </w:pPr>
      <w:r>
        <w:rPr>
          <w:rFonts w:ascii="Calibri" w:cs="Calibri" w:eastAsia="Calibri" w:hAnsi="Calibri"/>
          <w:sz w:val="22"/>
          <w:szCs w:val="22"/>
        </w:rPr>
        <w:t xml:space="preserve">GitHub account name check: github.com/WayDeck (empty account)</w:t>
      </w:r>
    </w:p>
    <w:p>
      <w:pPr>
        <w:pStyle w:val="Heading1"/>
        <w:spacing w:after="160" w:before="320"/>
      </w:pPr>
      <w:r>
        <w:rPr>
          <w:rFonts w:ascii="Calibri" w:cs="Calibri" w:eastAsia="Calibri" w:hAnsi="Calibri"/>
          <w:b/>
          <w:bCs/>
          <w:color w:val="1F3864"/>
          <w:sz w:val="32"/>
          <w:szCs w:val="32"/>
        </w:rPr>
        <w:t xml:space="preserve">Appendix B — Glossary</w:t>
      </w:r>
    </w:p>
    <w:p>
      <w:pPr>
        <w:pStyle w:val="ListParagraph"/>
        <w:numPr>
          <w:ilvl w:val="0"/>
          <w:numId w:val="2"/>
        </w:numPr>
        <w:spacing w:after="80"/>
      </w:pPr>
      <w:r>
        <w:rPr>
          <w:rFonts w:ascii="Calibri" w:cs="Calibri" w:eastAsia="Calibri" w:hAnsi="Calibri"/>
          <w:b/>
          <w:bCs/>
          <w:sz w:val="22"/>
          <w:szCs w:val="22"/>
        </w:rPr>
        <w:t xml:space="preserve">Wayland / compositor: </w:t>
      </w:r>
      <w:r>
        <w:rPr>
          <w:rFonts w:ascii="Calibri" w:cs="Calibri" w:eastAsia="Calibri" w:hAnsi="Calibri"/>
          <w:sz w:val="22"/>
          <w:szCs w:val="22"/>
        </w:rPr>
        <w:t xml:space="preserve">the modern Linux display protocol; the compositor (Mutter, KWin, wlroots-based) owns windows, outputs and input.</w:t>
      </w:r>
    </w:p>
    <w:p>
      <w:pPr>
        <w:pStyle w:val="ListParagraph"/>
        <w:numPr>
          <w:ilvl w:val="0"/>
          <w:numId w:val="2"/>
        </w:numPr>
        <w:spacing w:after="80"/>
      </w:pPr>
      <w:r>
        <w:rPr>
          <w:rFonts w:ascii="Calibri" w:cs="Calibri" w:eastAsia="Calibri" w:hAnsi="Calibri"/>
          <w:b/>
          <w:bCs/>
          <w:sz w:val="22"/>
          <w:szCs w:val="22"/>
        </w:rPr>
        <w:t xml:space="preserve">Mutter RecordVirtual: </w:t>
      </w:r>
      <w:r>
        <w:rPr>
          <w:rFonts w:ascii="Calibri" w:cs="Calibri" w:eastAsia="Calibri" w:hAnsi="Calibri"/>
          <w:sz w:val="22"/>
          <w:szCs w:val="22"/>
        </w:rPr>
        <w:t xml:space="preserve">D-Bus method that creates a virtual monitor whose content is delivered as a PipeWire stream.</w:t>
      </w:r>
    </w:p>
    <w:p>
      <w:pPr>
        <w:pStyle w:val="ListParagraph"/>
        <w:numPr>
          <w:ilvl w:val="0"/>
          <w:numId w:val="2"/>
        </w:numPr>
        <w:spacing w:after="80"/>
      </w:pPr>
      <w:r>
        <w:rPr>
          <w:rFonts w:ascii="Calibri" w:cs="Calibri" w:eastAsia="Calibri" w:hAnsi="Calibri"/>
          <w:b/>
          <w:bCs/>
          <w:sz w:val="22"/>
          <w:szCs w:val="22"/>
        </w:rPr>
        <w:t xml:space="preserve">PipeWire: </w:t>
      </w:r>
      <w:r>
        <w:rPr>
          <w:rFonts w:ascii="Calibri" w:cs="Calibri" w:eastAsia="Calibri" w:hAnsi="Calibri"/>
          <w:sz w:val="22"/>
          <w:szCs w:val="22"/>
        </w:rPr>
        <w:t xml:space="preserve">Linux multimedia bus; carries the screen-cast frames waydeck encodes.</w:t>
      </w:r>
    </w:p>
    <w:p>
      <w:pPr>
        <w:pStyle w:val="ListParagraph"/>
        <w:numPr>
          <w:ilvl w:val="0"/>
          <w:numId w:val="2"/>
        </w:numPr>
        <w:spacing w:after="80"/>
      </w:pPr>
      <w:r>
        <w:rPr>
          <w:rFonts w:ascii="Calibri" w:cs="Calibri" w:eastAsia="Calibri" w:hAnsi="Calibri"/>
          <w:b/>
          <w:bCs/>
          <w:sz w:val="22"/>
          <w:szCs w:val="22"/>
        </w:rPr>
        <w:t xml:space="preserve">uinput: </w:t>
      </w:r>
      <w:r>
        <w:rPr>
          <w:rFonts w:ascii="Calibri" w:cs="Calibri" w:eastAsia="Calibri" w:hAnsi="Calibri"/>
          <w:sz w:val="22"/>
          <w:szCs w:val="22"/>
        </w:rPr>
        <w:t xml:space="preserve">kernel module for synthesizing input devices; waydeck's cross-compositor input fallback.</w:t>
      </w:r>
    </w:p>
    <w:p>
      <w:pPr>
        <w:pStyle w:val="ListParagraph"/>
        <w:numPr>
          <w:ilvl w:val="0"/>
          <w:numId w:val="2"/>
        </w:numPr>
        <w:spacing w:after="80"/>
      </w:pPr>
      <w:r>
        <w:rPr>
          <w:rFonts w:ascii="Calibri" w:cs="Calibri" w:eastAsia="Calibri" w:hAnsi="Calibri"/>
          <w:b/>
          <w:bCs/>
          <w:sz w:val="22"/>
          <w:szCs w:val="22"/>
        </w:rPr>
        <w:t xml:space="preserve">MSE: </w:t>
      </w:r>
      <w:r>
        <w:rPr>
          <w:rFonts w:ascii="Calibri" w:cs="Calibri" w:eastAsia="Calibri" w:hAnsi="Calibri"/>
          <w:sz w:val="22"/>
          <w:szCs w:val="22"/>
        </w:rPr>
        <w:t xml:space="preserve">Media Source Extensions — browser API that plays a fed video stream; enables H.264 without WebRTC.</w:t>
      </w:r>
    </w:p>
    <w:p>
      <w:pPr>
        <w:pStyle w:val="ListParagraph"/>
        <w:numPr>
          <w:ilvl w:val="0"/>
          <w:numId w:val="2"/>
        </w:numPr>
        <w:spacing w:after="80"/>
      </w:pPr>
      <w:r>
        <w:rPr>
          <w:rFonts w:ascii="Calibri" w:cs="Calibri" w:eastAsia="Calibri" w:hAnsi="Calibri"/>
          <w:b/>
          <w:bCs/>
          <w:sz w:val="22"/>
          <w:szCs w:val="22"/>
        </w:rPr>
        <w:t xml:space="preserve">adb reverse: </w:t>
      </w:r>
      <w:r>
        <w:rPr>
          <w:rFonts w:ascii="Calibri" w:cs="Calibri" w:eastAsia="Calibri" w:hAnsi="Calibri"/>
          <w:sz w:val="22"/>
          <w:szCs w:val="22"/>
        </w:rPr>
        <w:t xml:space="preserve">Android tool that forwards a phone port to the laptop over USB, letting the phone reach the laptop at localhost.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2026-07-16T04:25:34.312Z</dcterms:created>
  <dcterms:modified xsi:type="dcterms:W3CDTF">2026-07-16T04:25:34.324Z</dcterms:modified>
</cp:coreProperties>
</file>

<file path=docProps/custom.xml><?xml version="1.0" encoding="utf-8"?>
<Properties xmlns="http://schemas.openxmlformats.org/officeDocument/2006/custom-properties" xmlns:vt="http://schemas.openxmlformats.org/officeDocument/2006/docPropsVTypes"/>
</file>