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B22AF" w14:textId="77777777" w:rsidR="009900AA" w:rsidRPr="00D63EDA" w:rsidRDefault="00AF74FE" w:rsidP="0047707B">
      <w:pPr>
        <w:pStyle w:val="Heading1"/>
        <w:rPr>
          <w:rFonts w:ascii="Century Gothic" w:hAnsi="Century Gothic"/>
        </w:rPr>
      </w:pPr>
      <w:r w:rsidRPr="00D63EDA">
        <w:rPr>
          <w:rFonts w:ascii="Century Gothic" w:hAnsi="Century Gothic"/>
        </w:rPr>
        <w:t>Infinity Testing Open Enrollment</w:t>
      </w:r>
    </w:p>
    <w:p w14:paraId="3D5E50CB" w14:textId="77777777" w:rsidR="009900AA" w:rsidRPr="00D63EDA" w:rsidRDefault="009900AA">
      <w:pPr>
        <w:rPr>
          <w:rFonts w:ascii="Century Gothic" w:hAnsi="Century Gothic"/>
        </w:rPr>
      </w:pPr>
    </w:p>
    <w:p w14:paraId="3A1C6605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is Infinity?</w:t>
      </w:r>
    </w:p>
    <w:p w14:paraId="7543772E" w14:textId="1AD68DFD" w:rsidR="006D268F" w:rsidRDefault="00AF74FE" w:rsidP="006D268F">
      <w:pPr>
        <w:rPr>
          <w:rFonts w:ascii="Century Gothic" w:hAnsi="Century Gothic" w:cs="Arial"/>
          <w:bCs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Infinity is Cloud Dimensions latest product offering, a </w:t>
      </w:r>
      <w:r w:rsidR="006D268F" w:rsidRPr="00071387">
        <w:rPr>
          <w:rFonts w:ascii="Century Gothic" w:hAnsi="Century Gothic" w:cs="Arial"/>
          <w:bCs/>
          <w:sz w:val="20"/>
          <w:szCs w:val="20"/>
        </w:rPr>
        <w:t xml:space="preserve">Holographic </w:t>
      </w:r>
      <w:r w:rsidR="00071387" w:rsidRPr="00071387">
        <w:rPr>
          <w:rFonts w:ascii="Century Gothic" w:hAnsi="Century Gothic" w:cs="Arial"/>
          <w:bCs/>
          <w:sz w:val="20"/>
          <w:szCs w:val="20"/>
        </w:rPr>
        <w:t>Handheld</w:t>
      </w:r>
      <w:r w:rsidR="00071387" w:rsidRPr="00071387">
        <w:rPr>
          <w:rFonts w:ascii="Century Gothic" w:hAnsi="Century Gothic" w:cs="Arial"/>
          <w:bCs/>
          <w:sz w:val="20"/>
          <w:szCs w:val="20"/>
        </w:rPr>
        <w:t xml:space="preserve"> </w:t>
      </w:r>
      <w:r w:rsidR="006D268F" w:rsidRPr="00071387">
        <w:rPr>
          <w:rFonts w:ascii="Century Gothic" w:hAnsi="Century Gothic" w:cs="Arial"/>
          <w:bCs/>
          <w:sz w:val="20"/>
          <w:szCs w:val="20"/>
        </w:rPr>
        <w:t>Device (HHD). It is a projector which displays 3D images and videos. The devices will be used to train technicians in the field how to repair equipment.</w:t>
      </w:r>
    </w:p>
    <w:p w14:paraId="3411ED51" w14:textId="77777777" w:rsidR="00652C36" w:rsidRPr="00071387" w:rsidRDefault="00652C36" w:rsidP="006D268F">
      <w:pPr>
        <w:rPr>
          <w:rFonts w:ascii="Century Gothic" w:hAnsi="Century Gothic" w:cs="Arial"/>
          <w:bCs/>
          <w:sz w:val="20"/>
          <w:szCs w:val="20"/>
        </w:rPr>
      </w:pPr>
    </w:p>
    <w:p w14:paraId="3840241C" w14:textId="5CD7AACE" w:rsidR="006D268F" w:rsidRDefault="006D268F" w:rsidP="006D268F">
      <w:pPr>
        <w:rPr>
          <w:rFonts w:ascii="Century Gothic" w:hAnsi="Century Gothic" w:cs="Arial"/>
          <w:bCs/>
          <w:sz w:val="20"/>
          <w:szCs w:val="20"/>
        </w:rPr>
      </w:pPr>
      <w:r w:rsidRPr="00071387">
        <w:rPr>
          <w:rFonts w:ascii="Century Gothic" w:hAnsi="Century Gothic" w:cs="Arial"/>
          <w:bCs/>
          <w:sz w:val="20"/>
          <w:szCs w:val="20"/>
        </w:rPr>
        <w:t xml:space="preserve">The device is going to be piloted next month internally with the technical leads. Then after the pilot they will be released to all the technicians. </w:t>
      </w:r>
    </w:p>
    <w:p w14:paraId="58C0925A" w14:textId="77777777" w:rsidR="00652C36" w:rsidRPr="00071387" w:rsidRDefault="00652C36" w:rsidP="006D268F">
      <w:pPr>
        <w:rPr>
          <w:rFonts w:ascii="Century Gothic" w:hAnsi="Century Gothic" w:cs="Arial"/>
          <w:bCs/>
          <w:sz w:val="20"/>
          <w:szCs w:val="20"/>
        </w:rPr>
      </w:pPr>
    </w:p>
    <w:p w14:paraId="0F686B6C" w14:textId="58BD6759" w:rsidR="006D268F" w:rsidRPr="00071387" w:rsidRDefault="006D268F" w:rsidP="006D268F">
      <w:pPr>
        <w:rPr>
          <w:rFonts w:ascii="Century Gothic" w:hAnsi="Century Gothic" w:cs="Arial"/>
          <w:bCs/>
          <w:sz w:val="20"/>
          <w:szCs w:val="20"/>
        </w:rPr>
      </w:pPr>
      <w:r w:rsidRPr="00071387">
        <w:rPr>
          <w:rFonts w:ascii="Century Gothic" w:hAnsi="Century Gothic" w:cs="Arial"/>
          <w:bCs/>
          <w:sz w:val="20"/>
          <w:szCs w:val="20"/>
        </w:rPr>
        <w:t>After go-live the devices will be branded and advertised internally as the “Infinity HHD.” The labels on the device and the support materials will reference Infinity.</w:t>
      </w:r>
    </w:p>
    <w:p w14:paraId="7532A06A" w14:textId="77777777" w:rsidR="006D268F" w:rsidRPr="00D63EDA" w:rsidRDefault="006D268F" w:rsidP="006D268F">
      <w:pPr>
        <w:rPr>
          <w:rFonts w:ascii="Century Gothic" w:hAnsi="Century Gothic" w:cs="Arial"/>
          <w:b/>
          <w:sz w:val="20"/>
          <w:szCs w:val="20"/>
        </w:rPr>
      </w:pPr>
    </w:p>
    <w:p w14:paraId="1D296255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does this open enrollment mean?</w:t>
      </w:r>
    </w:p>
    <w:p w14:paraId="5F2B9E7B" w14:textId="77777777" w:rsidR="00547FCD" w:rsidRPr="00D63EDA" w:rsidRDefault="00AF74FE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Infinity has been tested many times over by teams that are closest to it – that is, multiple Cloud Dimensions teams that support Infinity have had their han</w:t>
      </w:r>
      <w:r w:rsidR="00547FCD" w:rsidRPr="00D63EDA">
        <w:rPr>
          <w:rFonts w:ascii="Century Gothic" w:hAnsi="Century Gothic" w:cs="Arial"/>
          <w:sz w:val="20"/>
          <w:szCs w:val="20"/>
        </w:rPr>
        <w:t>ds on it for a few months now.</w:t>
      </w:r>
    </w:p>
    <w:p w14:paraId="68CB3F95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099E7F27" w14:textId="77777777" w:rsidR="00547FCD" w:rsidRPr="00D63EDA" w:rsidRDefault="00AF74FE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Because of how well the Infinity devices are shaping up, we want to extend the testing audience to </w:t>
      </w:r>
      <w:r w:rsidRPr="00D63EDA">
        <w:rPr>
          <w:rFonts w:ascii="Century Gothic" w:hAnsi="Century Gothic" w:cs="Arial"/>
          <w:b/>
          <w:i/>
          <w:sz w:val="20"/>
          <w:szCs w:val="20"/>
        </w:rPr>
        <w:t xml:space="preserve">all </w:t>
      </w:r>
      <w:r w:rsidR="00547FCD" w:rsidRPr="00D63EDA">
        <w:rPr>
          <w:rFonts w:ascii="Century Gothic" w:hAnsi="Century Gothic" w:cs="Arial"/>
          <w:sz w:val="20"/>
          <w:szCs w:val="20"/>
        </w:rPr>
        <w:t>Cloud Dimensions employees.</w:t>
      </w:r>
    </w:p>
    <w:p w14:paraId="034E6667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3518F553" w14:textId="77777777" w:rsidR="00547FCD" w:rsidRPr="00D63EDA" w:rsidRDefault="00322CC5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Enro</w:t>
      </w:r>
      <w:r w:rsidR="00547FCD" w:rsidRPr="00D63EDA">
        <w:rPr>
          <w:rFonts w:ascii="Century Gothic" w:hAnsi="Century Gothic" w:cs="Arial"/>
          <w:sz w:val="20"/>
          <w:szCs w:val="20"/>
        </w:rPr>
        <w:t>ll in the testing process now.</w:t>
      </w:r>
    </w:p>
    <w:p w14:paraId="1A8F9C85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15239C0A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In other words, get in on the fun and help us make Infinity even better!</w:t>
      </w:r>
    </w:p>
    <w:p w14:paraId="525A41EE" w14:textId="77777777" w:rsidR="00547FCD" w:rsidRPr="00D63EDA" w:rsidRDefault="00547FCD" w:rsidP="0047707B">
      <w:pPr>
        <w:rPr>
          <w:rFonts w:ascii="Century Gothic" w:hAnsi="Century Gothic" w:cs="Arial"/>
          <w:b/>
          <w:sz w:val="20"/>
          <w:szCs w:val="20"/>
        </w:rPr>
      </w:pPr>
    </w:p>
    <w:p w14:paraId="78A05ED9" w14:textId="77777777" w:rsidR="00547FCD" w:rsidRPr="00D63EDA" w:rsidRDefault="001E1156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 xml:space="preserve">Requirements </w:t>
      </w:r>
      <w:r w:rsidR="0047707B" w:rsidRPr="00D63EDA">
        <w:rPr>
          <w:rFonts w:ascii="Century Gothic" w:hAnsi="Century Gothic" w:cs="Arial"/>
          <w:b/>
          <w:sz w:val="20"/>
          <w:szCs w:val="20"/>
        </w:rPr>
        <w:t xml:space="preserve">For </w:t>
      </w:r>
      <w:r w:rsidR="00AF74FE" w:rsidRPr="00D63EDA">
        <w:rPr>
          <w:rFonts w:ascii="Century Gothic" w:hAnsi="Century Gothic" w:cs="Arial"/>
          <w:b/>
          <w:sz w:val="20"/>
          <w:szCs w:val="20"/>
        </w:rPr>
        <w:t>Testing Infinity</w:t>
      </w:r>
    </w:p>
    <w:p w14:paraId="2A17D43A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You must be an employee of Cloud Dimensions and receive approval from your manager.</w:t>
      </w:r>
    </w:p>
    <w:p w14:paraId="74E37060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4165A123" w14:textId="77777777" w:rsidR="00547FCD" w:rsidRPr="00D63EDA" w:rsidRDefault="00AF74FE" w:rsidP="00AF74FE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How to order an Infinity through the Service Catalog</w:t>
      </w:r>
    </w:p>
    <w:p w14:paraId="0A0D1C99" w14:textId="72E3A237" w:rsidR="00AF74FE" w:rsidRPr="00D63EDA" w:rsidRDefault="00AF74FE" w:rsidP="00AF74FE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Follow these steps to receive your very own Infinity:</w:t>
      </w:r>
    </w:p>
    <w:p w14:paraId="340ED47A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Log into the Cloud Dimensions ServiceNow instance</w:t>
      </w:r>
    </w:p>
    <w:p w14:paraId="37FA1D52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Navigate to </w:t>
      </w:r>
      <w:r w:rsidRPr="00D63EDA">
        <w:rPr>
          <w:rFonts w:ascii="Century Gothic" w:hAnsi="Century Gothic" w:cs="Arial"/>
          <w:b/>
          <w:sz w:val="20"/>
          <w:szCs w:val="20"/>
        </w:rPr>
        <w:t>Self-Service &gt; Service Catalog</w:t>
      </w:r>
    </w:p>
    <w:p w14:paraId="114393D4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Click on the </w:t>
      </w:r>
      <w:r w:rsidRPr="00D63EDA">
        <w:rPr>
          <w:rFonts w:ascii="Century Gothic" w:hAnsi="Century Gothic" w:cs="Arial"/>
          <w:b/>
          <w:sz w:val="20"/>
          <w:szCs w:val="20"/>
        </w:rPr>
        <w:t>Hardware</w:t>
      </w:r>
      <w:r w:rsidRPr="00D63EDA">
        <w:rPr>
          <w:rFonts w:ascii="Century Gothic" w:hAnsi="Century Gothic" w:cs="Arial"/>
          <w:sz w:val="20"/>
          <w:szCs w:val="20"/>
        </w:rPr>
        <w:t xml:space="preserve"> category</w:t>
      </w:r>
    </w:p>
    <w:p w14:paraId="688AF8F7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Scroll until you see </w:t>
      </w:r>
      <w:r w:rsidRPr="00D63EDA">
        <w:rPr>
          <w:rFonts w:ascii="Century Gothic" w:hAnsi="Century Gothic" w:cs="Arial"/>
          <w:b/>
          <w:sz w:val="20"/>
          <w:szCs w:val="20"/>
        </w:rPr>
        <w:t>Infinity</w:t>
      </w:r>
      <w:r w:rsidRPr="00D63EDA">
        <w:rPr>
          <w:rFonts w:ascii="Century Gothic" w:hAnsi="Century Gothic" w:cs="Arial"/>
          <w:sz w:val="20"/>
          <w:szCs w:val="20"/>
        </w:rPr>
        <w:t xml:space="preserve"> listed, then click on the title</w:t>
      </w:r>
    </w:p>
    <w:p w14:paraId="367E0A7A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Fill out the form: pick the color of Infinity you want to have – memory must be the default 256GB for this testing period</w:t>
      </w:r>
    </w:p>
    <w:p w14:paraId="47391FA5" w14:textId="77777777" w:rsidR="00547FCD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Click </w:t>
      </w:r>
      <w:r w:rsidRPr="00D63EDA">
        <w:rPr>
          <w:rFonts w:ascii="Century Gothic" w:hAnsi="Century Gothic" w:cs="Arial"/>
          <w:b/>
          <w:sz w:val="20"/>
          <w:szCs w:val="20"/>
        </w:rPr>
        <w:t>Order Now</w:t>
      </w:r>
      <w:r w:rsidRPr="00D63EDA">
        <w:rPr>
          <w:rFonts w:ascii="Century Gothic" w:hAnsi="Century Gothic" w:cs="Arial"/>
          <w:sz w:val="20"/>
          <w:szCs w:val="20"/>
        </w:rPr>
        <w:t xml:space="preserve"> or add the item to your cart if you plan to request additional items in the Service Catalog</w:t>
      </w:r>
    </w:p>
    <w:p w14:paraId="102F40D8" w14:textId="77777777" w:rsidR="00547FCD" w:rsidRPr="00D63EDA" w:rsidRDefault="00547FCD" w:rsidP="00547FCD">
      <w:pPr>
        <w:rPr>
          <w:rFonts w:ascii="Century Gothic" w:hAnsi="Century Gothic" w:cs="Arial"/>
          <w:b/>
          <w:sz w:val="20"/>
          <w:szCs w:val="20"/>
        </w:rPr>
      </w:pPr>
    </w:p>
    <w:p w14:paraId="048BEA47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if I run into problems?</w:t>
      </w:r>
    </w:p>
    <w:p w14:paraId="2E0E4CDD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Problems – small or big – as well as any other feedback (comments, concerns, questions) can be address to our Infinity Support team at cdis@example.com</w:t>
      </w:r>
      <w:r w:rsidR="00547FCD" w:rsidRPr="00D63EDA">
        <w:rPr>
          <w:rFonts w:ascii="Century Gothic" w:hAnsi="Century Gothic" w:cs="Arial"/>
          <w:sz w:val="20"/>
          <w:szCs w:val="20"/>
        </w:rPr>
        <w:t>.</w:t>
      </w:r>
    </w:p>
    <w:p w14:paraId="2428FFDB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53EC2F00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17352EA3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We hope that you have an enjoyable time testing the Infinity, and we thank you for</w:t>
      </w:r>
      <w:r w:rsidR="00547FCD" w:rsidRPr="00D63EDA">
        <w:rPr>
          <w:rFonts w:ascii="Century Gothic" w:hAnsi="Century Gothic" w:cs="Arial"/>
          <w:sz w:val="20"/>
          <w:szCs w:val="20"/>
        </w:rPr>
        <w:t xml:space="preserve"> your time and timely feedback.</w:t>
      </w:r>
    </w:p>
    <w:p w14:paraId="48A7EFA3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32FE7011" w14:textId="6DA10F90" w:rsidR="009900AA" w:rsidRPr="00D63EDA" w:rsidRDefault="00AF74FE">
      <w:pPr>
        <w:rPr>
          <w:rFonts w:ascii="Century Gothic" w:hAnsi="Century Gothic"/>
          <w:sz w:val="20"/>
          <w:szCs w:val="20"/>
        </w:rPr>
      </w:pPr>
      <w:r w:rsidRPr="00D63EDA">
        <w:rPr>
          <w:rFonts w:ascii="Century Gothic" w:hAnsi="Century Gothic" w:cs="Arial"/>
          <w:i/>
          <w:sz w:val="20"/>
          <w:szCs w:val="20"/>
        </w:rPr>
        <w:t>The HR Group</w:t>
      </w:r>
      <w:r w:rsidRPr="00D63EDA">
        <w:rPr>
          <w:rFonts w:ascii="Century Gothic" w:hAnsi="Century Gothic"/>
          <w:sz w:val="20"/>
          <w:szCs w:val="20"/>
        </w:rPr>
        <w:t xml:space="preserve"> </w:t>
      </w:r>
    </w:p>
    <w:sectPr w:rsidR="009900AA" w:rsidRPr="00D63ED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5C89"/>
    <w:multiLevelType w:val="hybridMultilevel"/>
    <w:tmpl w:val="A2E0EFBE"/>
    <w:lvl w:ilvl="0" w:tplc="38CEC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7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0AA"/>
    <w:rsid w:val="00071387"/>
    <w:rsid w:val="001E1156"/>
    <w:rsid w:val="00322CC5"/>
    <w:rsid w:val="0047707B"/>
    <w:rsid w:val="00547FCD"/>
    <w:rsid w:val="00606B11"/>
    <w:rsid w:val="00652C36"/>
    <w:rsid w:val="006D268F"/>
    <w:rsid w:val="009900AA"/>
    <w:rsid w:val="00AF74FE"/>
    <w:rsid w:val="00CE39B9"/>
    <w:rsid w:val="00D579C5"/>
    <w:rsid w:val="00D6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419F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7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7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F74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4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 xmlns="http://schemas.apple.com/cocoa/2006/metadata">
  <generator>CocoaOOXMLWriter/1038.36</generator>
</me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cfa5c9-1e5d-4498-a25f-4101a154db50" xsi:nil="true"/>
    <lcf76f155ced4ddcb4097134ff3c332f xmlns="e483c2e9-f8a2-404f-89dd-b5ffcc5f94a7">
      <Terms xmlns="http://schemas.microsoft.com/office/infopath/2007/PartnerControls"/>
    </lcf76f155ced4ddcb4097134ff3c332f>
    <SharedWithUsers xmlns="cbcfa5c9-1e5d-4498-a25f-4101a154db50">
      <UserInfo>
        <DisplayName/>
        <AccountId xsi:nil="true"/>
        <AccountType/>
      </UserInfo>
    </SharedWithUsers>
    <MediaLengthInSeconds xmlns="e483c2e9-f8a2-404f-89dd-b5ffcc5f94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8A493E14209428ED77A203B3A7437" ma:contentTypeVersion="19" ma:contentTypeDescription="Create a new document." ma:contentTypeScope="" ma:versionID="ad072a1917c1efc248d86a756316cced">
  <xsd:schema xmlns:xsd="http://www.w3.org/2001/XMLSchema" xmlns:xs="http://www.w3.org/2001/XMLSchema" xmlns:p="http://schemas.microsoft.com/office/2006/metadata/properties" xmlns:ns2="e483c2e9-f8a2-404f-89dd-b5ffcc5f94a7" xmlns:ns3="cbcfa5c9-1e5d-4498-a25f-4101a154db50" targetNamespace="http://schemas.microsoft.com/office/2006/metadata/properties" ma:root="true" ma:fieldsID="be75e2c20d483529223cb7075fbd21a0" ns2:_="" ns3:_="">
    <xsd:import namespace="e483c2e9-f8a2-404f-89dd-b5ffcc5f94a7"/>
    <xsd:import namespace="cbcfa5c9-1e5d-4498-a25f-4101a154db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3c2e9-f8a2-404f-89dd-b5ffcc5f9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e27af23-84c9-4733-8bcb-da60bbaae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fa5c9-1e5d-4498-a25f-4101a154db5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d5ba185-7160-4c74-ab52-74c850e4ead2}" ma:internalName="TaxCatchAll" ma:showField="CatchAllData" ma:web="cbcfa5c9-1e5d-4498-a25f-4101a154db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DCAE48-BF1E-A745-BD29-A6C239CC49B5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C861499F-B013-4E38-B827-C31A73A0B7E3}">
  <ds:schemaRefs>
    <ds:schemaRef ds:uri="http://schemas.microsoft.com/office/2006/metadata/properties"/>
    <ds:schemaRef ds:uri="http://schemas.microsoft.com/office/infopath/2007/PartnerControls"/>
    <ds:schemaRef ds:uri="1401ca3c-edc8-4bed-b957-0832a80bcc8f"/>
    <ds:schemaRef ds:uri="1c292c9c-5ca1-4b31-b66e-9d1050bcc064"/>
  </ds:schemaRefs>
</ds:datastoreItem>
</file>

<file path=customXml/itemProps3.xml><?xml version="1.0" encoding="utf-8"?>
<ds:datastoreItem xmlns:ds="http://schemas.openxmlformats.org/officeDocument/2006/customXml" ds:itemID="{C8CEC972-B6DD-4288-83C7-39FF442FEA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F856AD-6276-4934-AAD8-89B089A2DF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</Words>
  <Characters>1723</Characters>
  <Application>Microsoft Office Word</Application>
  <DocSecurity>0</DocSecurity>
  <Lines>14</Lines>
  <Paragraphs>4</Paragraphs>
  <ScaleCrop>false</ScaleCrop>
  <Company>Service-Now.com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Kyra Vega</cp:lastModifiedBy>
  <cp:revision>8</cp:revision>
  <dcterms:created xsi:type="dcterms:W3CDTF">2017-07-21T02:18:00Z</dcterms:created>
  <dcterms:modified xsi:type="dcterms:W3CDTF">2022-08-26T01:50:00Z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0x010100F698A493E14209428ED77A203B3A7437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