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DA" w:rsidRDefault="00DC67DA" w:rsidP="00DC67DA">
      <w:pPr>
        <w:ind w:left="-540" w:right="-630"/>
        <w:rPr>
          <w:rFonts w:ascii="Times New Roman" w:hAnsi="Times New Roman" w:cs="Times New Roman"/>
          <w:b/>
          <w:sz w:val="48"/>
          <w:szCs w:val="48"/>
        </w:rPr>
      </w:pPr>
      <w:r w:rsidRPr="00DC67DA">
        <w:rPr>
          <w:rFonts w:ascii="Times New Roman" w:hAnsi="Times New Roman" w:cs="Times New Roman"/>
          <w:b/>
          <w:sz w:val="48"/>
          <w:szCs w:val="48"/>
        </w:rPr>
        <w:t xml:space="preserve">               </w:t>
      </w:r>
      <w:r>
        <w:rPr>
          <w:rFonts w:ascii="Times New Roman" w:hAnsi="Times New Roman" w:cs="Times New Roman"/>
          <w:b/>
          <w:sz w:val="48"/>
          <w:szCs w:val="48"/>
        </w:rPr>
        <w:t xml:space="preserve">            </w:t>
      </w:r>
      <w:r w:rsidRPr="00DC67DA">
        <w:rPr>
          <w:rFonts w:ascii="Times New Roman" w:hAnsi="Times New Roman" w:cs="Times New Roman"/>
          <w:b/>
          <w:sz w:val="48"/>
          <w:szCs w:val="48"/>
        </w:rPr>
        <w:t xml:space="preserve"> Air Quality Monitoring</w:t>
      </w:r>
    </w:p>
    <w:p w:rsidR="007A7081" w:rsidRPr="007A7081" w:rsidRDefault="007A7081" w:rsidP="00DC67DA">
      <w:pPr>
        <w:ind w:left="-540" w:right="-630"/>
        <w:rPr>
          <w:rFonts w:ascii="Times New Roman" w:hAnsi="Times New Roman" w:cs="Times New Roman"/>
          <w:b/>
          <w:sz w:val="36"/>
          <w:szCs w:val="36"/>
        </w:rPr>
      </w:pPr>
      <w:r w:rsidRPr="007A7081">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7A7081">
        <w:rPr>
          <w:rFonts w:ascii="Times New Roman" w:hAnsi="Times New Roman" w:cs="Times New Roman"/>
          <w:b/>
          <w:sz w:val="36"/>
          <w:szCs w:val="36"/>
        </w:rPr>
        <w:t xml:space="preserve"> </w:t>
      </w:r>
      <w:proofErr w:type="gramStart"/>
      <w:r w:rsidRPr="007A7081">
        <w:rPr>
          <w:rFonts w:ascii="Times New Roman" w:hAnsi="Times New Roman" w:cs="Times New Roman"/>
          <w:b/>
          <w:sz w:val="36"/>
          <w:szCs w:val="36"/>
        </w:rPr>
        <w:t>Design :</w:t>
      </w:r>
      <w:proofErr w:type="gramEnd"/>
    </w:p>
    <w:p w:rsidR="007A7081" w:rsidRPr="007A7081" w:rsidRDefault="007A7081" w:rsidP="00DC67DA">
      <w:pPr>
        <w:ind w:left="-540" w:right="-630"/>
        <w:rPr>
          <w:rFonts w:ascii="Times New Roman" w:hAnsi="Times New Roman" w:cs="Times New Roman"/>
          <w:b/>
          <w:sz w:val="28"/>
          <w:szCs w:val="28"/>
        </w:rPr>
      </w:pPr>
      <w:r w:rsidRPr="007A7081">
        <w:rPr>
          <w:rFonts w:ascii="Times New Roman" w:hAnsi="Times New Roman" w:cs="Times New Roman"/>
          <w:b/>
          <w:sz w:val="28"/>
          <w:szCs w:val="28"/>
        </w:rPr>
        <w:t xml:space="preserve">                                         </w:t>
      </w:r>
      <w:r w:rsidRPr="007A7081">
        <w:rPr>
          <w:rFonts w:ascii="Times New Roman" w:hAnsi="Times New Roman" w:cs="Times New Roman"/>
          <w:b/>
          <w:sz w:val="28"/>
          <w:szCs w:val="28"/>
        </w:rPr>
        <w:drawing>
          <wp:inline distT="0" distB="0" distL="0" distR="0" wp14:anchorId="7816C744" wp14:editId="1CE777A3">
            <wp:extent cx="3549832" cy="37466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9832" cy="3746693"/>
                    </a:xfrm>
                    <a:prstGeom prst="rect">
                      <a:avLst/>
                    </a:prstGeom>
                  </pic:spPr>
                </pic:pic>
              </a:graphicData>
            </a:graphic>
          </wp:inline>
        </w:drawing>
      </w:r>
    </w:p>
    <w:p w:rsidR="007A7081" w:rsidRPr="007A7081" w:rsidRDefault="007A7081" w:rsidP="00DC67DA">
      <w:pPr>
        <w:ind w:left="-540" w:right="-630"/>
        <w:rPr>
          <w:rFonts w:ascii="Times New Roman" w:hAnsi="Times New Roman" w:cs="Times New Roman"/>
          <w:b/>
          <w:sz w:val="36"/>
          <w:szCs w:val="36"/>
        </w:rPr>
      </w:pPr>
      <w:r>
        <w:rPr>
          <w:rFonts w:ascii="Times New Roman" w:hAnsi="Times New Roman" w:cs="Times New Roman"/>
          <w:b/>
          <w:sz w:val="36"/>
          <w:szCs w:val="36"/>
        </w:rPr>
        <w:t xml:space="preserve">      </w:t>
      </w:r>
      <w:r w:rsidRPr="007A7081">
        <w:rPr>
          <w:rFonts w:ascii="Times New Roman" w:hAnsi="Times New Roman" w:cs="Times New Roman"/>
          <w:b/>
          <w:sz w:val="36"/>
          <w:szCs w:val="36"/>
        </w:rPr>
        <w:t>Algorithm:</w:t>
      </w:r>
    </w:p>
    <w:p w:rsidR="00DC67DA" w:rsidRPr="00DC67DA" w:rsidRDefault="00DC67DA" w:rsidP="00DC67DA">
      <w:pPr>
        <w:rPr>
          <w:rFonts w:ascii="Times New Roman" w:hAnsi="Times New Roman" w:cs="Times New Roman"/>
          <w:sz w:val="28"/>
          <w:szCs w:val="28"/>
        </w:rPr>
      </w:pPr>
      <w:r w:rsidRPr="00DC67DA">
        <w:rPr>
          <w:rFonts w:ascii="Times New Roman" w:hAnsi="Times New Roman" w:cs="Times New Roman"/>
          <w:sz w:val="28"/>
          <w:szCs w:val="28"/>
        </w:rPr>
        <w:t>Incorporating predictive modeling to forecast air quality trends based on historical data can significantly enhance the value and functionality of your air quality monitoring project. Here's how you can integrate predictive modeling int</w:t>
      </w:r>
      <w:r>
        <w:rPr>
          <w:rFonts w:ascii="Times New Roman" w:hAnsi="Times New Roman" w:cs="Times New Roman"/>
          <w:sz w:val="28"/>
          <w:szCs w:val="28"/>
        </w:rPr>
        <w:t>o the project design algorithm:</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1. </w:t>
      </w:r>
      <w:r w:rsidRPr="00DC67DA">
        <w:rPr>
          <w:rFonts w:ascii="Times New Roman" w:hAnsi="Times New Roman" w:cs="Times New Roman"/>
          <w:b/>
          <w:sz w:val="28"/>
          <w:szCs w:val="28"/>
        </w:rPr>
        <w:t>Da</w:t>
      </w:r>
      <w:r w:rsidRPr="00DC67DA">
        <w:rPr>
          <w:rFonts w:ascii="Times New Roman" w:hAnsi="Times New Roman" w:cs="Times New Roman"/>
          <w:b/>
          <w:sz w:val="28"/>
          <w:szCs w:val="28"/>
        </w:rPr>
        <w:t>ta Collection and Preparation: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Gather historical air quality data, including parameters like PM2.5, PM10, NO2, SO2, CO, O3, temperature, humidity, and meteorological data</w:t>
      </w:r>
      <w:r>
        <w:rPr>
          <w:rFonts w:ascii="Times New Roman" w:hAnsi="Times New Roman" w:cs="Times New Roman"/>
          <w:sz w:val="28"/>
          <w:szCs w:val="28"/>
        </w:rPr>
        <w:t xml:space="preserve"> (e.g., wind speed, direction).</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2. Data Preprocessing:</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 xml:space="preserve">Clean and preprocess the data, handling missing values, outliers, and inconsistencies. Normalize </w:t>
      </w:r>
      <w:r>
        <w:rPr>
          <w:rFonts w:ascii="Times New Roman" w:hAnsi="Times New Roman" w:cs="Times New Roman"/>
          <w:sz w:val="28"/>
          <w:szCs w:val="28"/>
        </w:rPr>
        <w:t>or scale the data as necessary.</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lastRenderedPageBreak/>
        <w:t>3. Feature Engineering:</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Create relevant features or variables that can aid in prediction. For example, you can derive features like daily averages, mov</w:t>
      </w:r>
      <w:r>
        <w:rPr>
          <w:rFonts w:ascii="Times New Roman" w:hAnsi="Times New Roman" w:cs="Times New Roman"/>
          <w:sz w:val="28"/>
          <w:szCs w:val="28"/>
        </w:rPr>
        <w:t>ing averages, or lagged values.</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4. Model Selection: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Choose appropriate predictive models for air quality forecasting. Common models include time series models (e.g., ARIMA, SARIMA), machine learning models (e.g., Random Forest, Gradient Boosting, LSTM, or CNN for deep learning), and hybrid models th</w:t>
      </w:r>
      <w:r>
        <w:rPr>
          <w:rFonts w:ascii="Times New Roman" w:hAnsi="Times New Roman" w:cs="Times New Roman"/>
          <w:sz w:val="28"/>
          <w:szCs w:val="28"/>
        </w:rPr>
        <w:t>at combine multiple approaches.</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5. </w:t>
      </w:r>
      <w:r w:rsidRPr="00DC67DA">
        <w:rPr>
          <w:rFonts w:ascii="Times New Roman" w:hAnsi="Times New Roman" w:cs="Times New Roman"/>
          <w:b/>
          <w:sz w:val="28"/>
          <w:szCs w:val="28"/>
        </w:rPr>
        <w:t>Model Tra</w:t>
      </w:r>
      <w:r w:rsidRPr="00DC67DA">
        <w:rPr>
          <w:rFonts w:ascii="Times New Roman" w:hAnsi="Times New Roman" w:cs="Times New Roman"/>
          <w:b/>
          <w:sz w:val="28"/>
          <w:szCs w:val="28"/>
        </w:rPr>
        <w:t>ining:</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 xml:space="preserve">Split the historical data into training and validation sets. Train the selected models on the training data and tune </w:t>
      </w:r>
      <w:proofErr w:type="spellStart"/>
      <w:r w:rsidRPr="00DC67DA">
        <w:rPr>
          <w:rFonts w:ascii="Times New Roman" w:hAnsi="Times New Roman" w:cs="Times New Roman"/>
          <w:sz w:val="28"/>
          <w:szCs w:val="28"/>
        </w:rPr>
        <w:t>hyperparameters</w:t>
      </w:r>
      <w:proofErr w:type="spellEnd"/>
      <w:r w:rsidRPr="00DC67DA">
        <w:rPr>
          <w:rFonts w:ascii="Times New Roman" w:hAnsi="Times New Roman" w:cs="Times New Roman"/>
          <w:sz w:val="28"/>
          <w:szCs w:val="28"/>
        </w:rPr>
        <w:t xml:space="preserve"> to optimize model performance. Cross-validation ca</w:t>
      </w:r>
      <w:r>
        <w:rPr>
          <w:rFonts w:ascii="Times New Roman" w:hAnsi="Times New Roman" w:cs="Times New Roman"/>
          <w:sz w:val="28"/>
          <w:szCs w:val="28"/>
        </w:rPr>
        <w:t>n help assess model robustness.</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6. </w:t>
      </w:r>
      <w:r w:rsidRPr="00DC67DA">
        <w:rPr>
          <w:rFonts w:ascii="Times New Roman" w:hAnsi="Times New Roman" w:cs="Times New Roman"/>
          <w:b/>
          <w:sz w:val="28"/>
          <w:szCs w:val="28"/>
        </w:rPr>
        <w:t>Validation and Evalua</w:t>
      </w:r>
      <w:r w:rsidRPr="00DC67DA">
        <w:rPr>
          <w:rFonts w:ascii="Times New Roman" w:hAnsi="Times New Roman" w:cs="Times New Roman"/>
          <w:b/>
          <w:sz w:val="28"/>
          <w:szCs w:val="28"/>
        </w:rPr>
        <w:t>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Evaluate the models on the validation set using appropriate performance metrics such as Mean Absolute Error (MAE), Mean Squared Error (MSE), or Root Mean Squared Error (RMSE). Choose the model with the best performance.</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7. </w:t>
      </w:r>
      <w:r w:rsidRPr="00DC67DA">
        <w:rPr>
          <w:rFonts w:ascii="Times New Roman" w:hAnsi="Times New Roman" w:cs="Times New Roman"/>
          <w:b/>
          <w:sz w:val="28"/>
          <w:szCs w:val="28"/>
        </w:rPr>
        <w:t>Real-Time Data In</w:t>
      </w:r>
      <w:r w:rsidRPr="00DC67DA">
        <w:rPr>
          <w:rFonts w:ascii="Times New Roman" w:hAnsi="Times New Roman" w:cs="Times New Roman"/>
          <w:b/>
          <w:sz w:val="28"/>
          <w:szCs w:val="28"/>
        </w:rPr>
        <w:t>tegration: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Implement a mechanism to continuously collect real-time air quality data from your monitoring stations and integrate it into the predictive model. This can be done using APIs, data stre</w:t>
      </w:r>
      <w:r>
        <w:rPr>
          <w:rFonts w:ascii="Times New Roman" w:hAnsi="Times New Roman" w:cs="Times New Roman"/>
          <w:sz w:val="28"/>
          <w:szCs w:val="28"/>
        </w:rPr>
        <w:t>ams, or periodic batch updates.</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8. </w:t>
      </w:r>
      <w:r w:rsidRPr="00DC67DA">
        <w:rPr>
          <w:rFonts w:ascii="Times New Roman" w:hAnsi="Times New Roman" w:cs="Times New Roman"/>
          <w:b/>
          <w:sz w:val="28"/>
          <w:szCs w:val="28"/>
        </w:rPr>
        <w:t>Forecast Genera</w:t>
      </w:r>
      <w:r w:rsidRPr="00DC67DA">
        <w:rPr>
          <w:rFonts w:ascii="Times New Roman" w:hAnsi="Times New Roman" w:cs="Times New Roman"/>
          <w:b/>
          <w:sz w:val="28"/>
          <w:szCs w:val="28"/>
        </w:rPr>
        <w:t>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 xml:space="preserve">Develop scripts or processes that generate air quality forecasts based on the real-time </w:t>
      </w:r>
      <w:proofErr w:type="gramStart"/>
      <w:r w:rsidRPr="00DC67DA">
        <w:rPr>
          <w:rFonts w:ascii="Times New Roman" w:hAnsi="Times New Roman" w:cs="Times New Roman"/>
          <w:sz w:val="28"/>
          <w:szCs w:val="28"/>
        </w:rPr>
        <w:t>data</w:t>
      </w:r>
      <w:proofErr w:type="gramEnd"/>
      <w:r w:rsidRPr="00DC67DA">
        <w:rPr>
          <w:rFonts w:ascii="Times New Roman" w:hAnsi="Times New Roman" w:cs="Times New Roman"/>
          <w:sz w:val="28"/>
          <w:szCs w:val="28"/>
        </w:rPr>
        <w:t xml:space="preserve"> and the trained predictive model. Consider generating forecasts for various time horizons</w:t>
      </w:r>
      <w:r>
        <w:rPr>
          <w:rFonts w:ascii="Times New Roman" w:hAnsi="Times New Roman" w:cs="Times New Roman"/>
          <w:sz w:val="28"/>
          <w:szCs w:val="28"/>
        </w:rPr>
        <w:t xml:space="preserve"> (e.g., hourly, daily, weekly).</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9. Visualization and Alerts:</w:t>
      </w:r>
    </w:p>
    <w:p w:rsid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Create visualizations that display both historical air quality data and the generated forecasts. Implement alerts that trigger when air quality is predicted t</w:t>
      </w:r>
      <w:r>
        <w:rPr>
          <w:rFonts w:ascii="Times New Roman" w:hAnsi="Times New Roman" w:cs="Times New Roman"/>
          <w:sz w:val="28"/>
          <w:szCs w:val="28"/>
        </w:rPr>
        <w:t>o exceed predefined thresholds.</w:t>
      </w:r>
    </w:p>
    <w:p w:rsidR="007A7081" w:rsidRPr="00DC67DA" w:rsidRDefault="007A7081" w:rsidP="00DC67DA">
      <w:pPr>
        <w:rPr>
          <w:rFonts w:ascii="Times New Roman" w:hAnsi="Times New Roman" w:cs="Times New Roman"/>
          <w:sz w:val="28"/>
          <w:szCs w:val="28"/>
        </w:rPr>
      </w:pP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10. Model Updating:</w:t>
      </w:r>
    </w:p>
    <w:p w:rsidR="00DC67DA" w:rsidRPr="00DC67DA" w:rsidRDefault="00DC67DA" w:rsidP="00DC67DA">
      <w:pPr>
        <w:rPr>
          <w:rFonts w:ascii="Times New Roman" w:hAnsi="Times New Roman" w:cs="Times New Roman"/>
          <w:sz w:val="28"/>
          <w:szCs w:val="28"/>
        </w:rPr>
      </w:pPr>
      <w:r w:rsidRPr="00DC67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67DA">
        <w:rPr>
          <w:rFonts w:ascii="Times New Roman" w:hAnsi="Times New Roman" w:cs="Times New Roman"/>
          <w:sz w:val="28"/>
          <w:szCs w:val="28"/>
        </w:rPr>
        <w:t>Implement a mechanism to periodically update the predictive model using fresh historical data. This ensures that the model remains accurate and adaptive to</w:t>
      </w:r>
      <w:r>
        <w:rPr>
          <w:rFonts w:ascii="Times New Roman" w:hAnsi="Times New Roman" w:cs="Times New Roman"/>
          <w:sz w:val="28"/>
          <w:szCs w:val="28"/>
        </w:rPr>
        <w:t xml:space="preserve"> changing air quality patterns.</w:t>
      </w:r>
    </w:p>
    <w:p w:rsidR="00DC67DA" w:rsidRPr="00DC67DA" w:rsidRDefault="00DC67DA" w:rsidP="00DC67DA">
      <w:pPr>
        <w:rPr>
          <w:rFonts w:ascii="Times New Roman" w:hAnsi="Times New Roman" w:cs="Times New Roman"/>
          <w:b/>
          <w:sz w:val="28"/>
          <w:szCs w:val="28"/>
        </w:rPr>
      </w:pPr>
      <w:r w:rsidRPr="00DC67DA">
        <w:rPr>
          <w:rFonts w:ascii="Times New Roman" w:hAnsi="Times New Roman" w:cs="Times New Roman"/>
          <w:b/>
          <w:sz w:val="28"/>
          <w:szCs w:val="28"/>
        </w:rPr>
        <w:t xml:space="preserve">11. </w:t>
      </w:r>
      <w:r w:rsidRPr="00DC67DA">
        <w:rPr>
          <w:rFonts w:ascii="Times New Roman" w:hAnsi="Times New Roman" w:cs="Times New Roman"/>
          <w:b/>
          <w:sz w:val="28"/>
          <w:szCs w:val="28"/>
        </w:rPr>
        <w:t>Co</w:t>
      </w:r>
      <w:r w:rsidRPr="00DC67DA">
        <w:rPr>
          <w:rFonts w:ascii="Times New Roman" w:hAnsi="Times New Roman" w:cs="Times New Roman"/>
          <w:b/>
          <w:sz w:val="28"/>
          <w:szCs w:val="28"/>
        </w:rPr>
        <w:t>mmunication and Dissemination:</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 xml:space="preserve">Make the air quality forecasts and historical data accessible to the public through a user-friendly interface, such as a website or mobile app. Provide explanations and interpretations to help </w:t>
      </w:r>
      <w:r>
        <w:rPr>
          <w:rFonts w:ascii="Times New Roman" w:hAnsi="Times New Roman" w:cs="Times New Roman"/>
          <w:sz w:val="28"/>
          <w:szCs w:val="28"/>
        </w:rPr>
        <w:t>users understand the forecasts.</w:t>
      </w:r>
    </w:p>
    <w:p w:rsidR="00DC67DA" w:rsidRPr="00DC67DA" w:rsidRDefault="007A7081" w:rsidP="00DC67DA">
      <w:pPr>
        <w:rPr>
          <w:rFonts w:ascii="Times New Roman" w:hAnsi="Times New Roman" w:cs="Times New Roman"/>
          <w:b/>
          <w:sz w:val="28"/>
          <w:szCs w:val="28"/>
        </w:rPr>
      </w:pPr>
      <w:r>
        <w:rPr>
          <w:rFonts w:ascii="Times New Roman" w:hAnsi="Times New Roman" w:cs="Times New Roman"/>
          <w:b/>
          <w:sz w:val="28"/>
          <w:szCs w:val="28"/>
        </w:rPr>
        <w:t>12</w:t>
      </w:r>
      <w:r w:rsidR="00DC67DA" w:rsidRPr="00DC67DA">
        <w:rPr>
          <w:rFonts w:ascii="Times New Roman" w:hAnsi="Times New Roman" w:cs="Times New Roman"/>
          <w:b/>
          <w:sz w:val="28"/>
          <w:szCs w:val="28"/>
        </w:rPr>
        <w:t xml:space="preserve">. </w:t>
      </w:r>
      <w:r w:rsidR="00DC67DA" w:rsidRPr="00DC67DA">
        <w:rPr>
          <w:rFonts w:ascii="Times New Roman" w:hAnsi="Times New Roman" w:cs="Times New Roman"/>
          <w:b/>
          <w:sz w:val="28"/>
          <w:szCs w:val="28"/>
        </w:rPr>
        <w:t>Documentation and Reporting:</w:t>
      </w:r>
    </w:p>
    <w:p w:rsidR="00DC67DA" w:rsidRPr="00DC67DA"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Maintain documentation on the predictive modeling process, including model selection, training, and performance evaluation. Provide regular reports on the accuracy an</w:t>
      </w:r>
      <w:r>
        <w:rPr>
          <w:rFonts w:ascii="Times New Roman" w:hAnsi="Times New Roman" w:cs="Times New Roman"/>
          <w:sz w:val="28"/>
          <w:szCs w:val="28"/>
        </w:rPr>
        <w:t>d reliability of the forecasts.</w:t>
      </w:r>
    </w:p>
    <w:p w:rsidR="00DC67DA" w:rsidRPr="00DC67DA" w:rsidRDefault="007A7081" w:rsidP="00DC67DA">
      <w:pPr>
        <w:rPr>
          <w:rFonts w:ascii="Times New Roman" w:hAnsi="Times New Roman" w:cs="Times New Roman"/>
          <w:b/>
          <w:sz w:val="28"/>
          <w:szCs w:val="28"/>
        </w:rPr>
      </w:pPr>
      <w:r>
        <w:rPr>
          <w:rFonts w:ascii="Times New Roman" w:hAnsi="Times New Roman" w:cs="Times New Roman"/>
          <w:b/>
          <w:sz w:val="28"/>
          <w:szCs w:val="28"/>
        </w:rPr>
        <w:t>13</w:t>
      </w:r>
      <w:r w:rsidR="00DC67DA" w:rsidRPr="00DC67DA">
        <w:rPr>
          <w:rFonts w:ascii="Times New Roman" w:hAnsi="Times New Roman" w:cs="Times New Roman"/>
          <w:b/>
          <w:sz w:val="28"/>
          <w:szCs w:val="28"/>
        </w:rPr>
        <w:t>. Continuous Improvement:</w:t>
      </w:r>
    </w:p>
    <w:p w:rsidR="004777EF" w:rsidRDefault="00DC67DA" w:rsidP="00DC67DA">
      <w:pPr>
        <w:rPr>
          <w:rFonts w:ascii="Times New Roman" w:hAnsi="Times New Roman" w:cs="Times New Roman"/>
          <w:sz w:val="28"/>
          <w:szCs w:val="28"/>
        </w:rPr>
      </w:pPr>
      <w:r>
        <w:rPr>
          <w:rFonts w:ascii="Times New Roman" w:hAnsi="Times New Roman" w:cs="Times New Roman"/>
          <w:sz w:val="28"/>
          <w:szCs w:val="28"/>
        </w:rPr>
        <w:t xml:space="preserve">    </w:t>
      </w:r>
      <w:r w:rsidRPr="00DC67DA">
        <w:rPr>
          <w:rFonts w:ascii="Times New Roman" w:hAnsi="Times New Roman" w:cs="Times New Roman"/>
          <w:sz w:val="28"/>
          <w:szCs w:val="28"/>
        </w:rPr>
        <w:t>Continuously monitor the performance of the predictive models and update them as needed to incorporat</w:t>
      </w:r>
      <w:r>
        <w:rPr>
          <w:rFonts w:ascii="Times New Roman" w:hAnsi="Times New Roman" w:cs="Times New Roman"/>
          <w:sz w:val="28"/>
          <w:szCs w:val="28"/>
        </w:rPr>
        <w:t>e new data or improve accuracy.</w:t>
      </w:r>
      <w:bookmarkStart w:id="0" w:name="_GoBack"/>
      <w:bookmarkEnd w:id="0"/>
    </w:p>
    <w:p w:rsidR="007A7081" w:rsidRPr="00DC67DA" w:rsidRDefault="007A7081" w:rsidP="00DC67DA">
      <w:pPr>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4318000" cy="3092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10.22.55 PM.jpeg"/>
                    <pic:cNvPicPr/>
                  </pic:nvPicPr>
                  <pic:blipFill>
                    <a:blip r:embed="rId8">
                      <a:extLst>
                        <a:ext uri="{28A0092B-C50C-407E-A947-70E740481C1C}">
                          <a14:useLocalDpi xmlns:a14="http://schemas.microsoft.com/office/drawing/2010/main" val="0"/>
                        </a:ext>
                      </a:extLst>
                    </a:blip>
                    <a:stretch>
                      <a:fillRect/>
                    </a:stretch>
                  </pic:blipFill>
                  <pic:spPr>
                    <a:xfrm>
                      <a:off x="0" y="0"/>
                      <a:ext cx="4318000" cy="3092450"/>
                    </a:xfrm>
                    <a:prstGeom prst="rect">
                      <a:avLst/>
                    </a:prstGeom>
                  </pic:spPr>
                </pic:pic>
              </a:graphicData>
            </a:graphic>
          </wp:inline>
        </w:drawing>
      </w:r>
    </w:p>
    <w:sectPr w:rsidR="007A7081" w:rsidRPr="00DC67DA" w:rsidSect="00DC67DA">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448" w:rsidRDefault="00F24448" w:rsidP="00DC67DA">
      <w:pPr>
        <w:spacing w:after="0" w:line="240" w:lineRule="auto"/>
      </w:pPr>
      <w:r>
        <w:separator/>
      </w:r>
    </w:p>
  </w:endnote>
  <w:endnote w:type="continuationSeparator" w:id="0">
    <w:p w:rsidR="00F24448" w:rsidRDefault="00F24448" w:rsidP="00DC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448" w:rsidRDefault="00F24448" w:rsidP="00DC67DA">
      <w:pPr>
        <w:spacing w:after="0" w:line="240" w:lineRule="auto"/>
      </w:pPr>
      <w:r>
        <w:separator/>
      </w:r>
    </w:p>
  </w:footnote>
  <w:footnote w:type="continuationSeparator" w:id="0">
    <w:p w:rsidR="00F24448" w:rsidRDefault="00F24448" w:rsidP="00DC6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DA"/>
    <w:rsid w:val="004777EF"/>
    <w:rsid w:val="007A7081"/>
    <w:rsid w:val="00DC67DA"/>
    <w:rsid w:val="00F2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DA"/>
  </w:style>
  <w:style w:type="paragraph" w:styleId="Footer">
    <w:name w:val="footer"/>
    <w:basedOn w:val="Normal"/>
    <w:link w:val="FooterChar"/>
    <w:uiPriority w:val="99"/>
    <w:unhideWhenUsed/>
    <w:rsid w:val="00DC6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DA"/>
  </w:style>
  <w:style w:type="paragraph" w:styleId="BalloonText">
    <w:name w:val="Balloon Text"/>
    <w:basedOn w:val="Normal"/>
    <w:link w:val="BalloonTextChar"/>
    <w:uiPriority w:val="99"/>
    <w:semiHidden/>
    <w:unhideWhenUsed/>
    <w:rsid w:val="007A7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DA"/>
  </w:style>
  <w:style w:type="paragraph" w:styleId="Footer">
    <w:name w:val="footer"/>
    <w:basedOn w:val="Normal"/>
    <w:link w:val="FooterChar"/>
    <w:uiPriority w:val="99"/>
    <w:unhideWhenUsed/>
    <w:rsid w:val="00DC6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DA"/>
  </w:style>
  <w:style w:type="paragraph" w:styleId="BalloonText">
    <w:name w:val="Balloon Text"/>
    <w:basedOn w:val="Normal"/>
    <w:link w:val="BalloonTextChar"/>
    <w:uiPriority w:val="99"/>
    <w:semiHidden/>
    <w:unhideWhenUsed/>
    <w:rsid w:val="007A7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2023-10-10T16:18:00Z</dcterms:created>
  <dcterms:modified xsi:type="dcterms:W3CDTF">2023-10-10T17:04:00Z</dcterms:modified>
</cp:coreProperties>
</file>