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EF16B">
      <w:pPr>
        <w:bidi w:val="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第一周</w:t>
      </w:r>
    </w:p>
    <w:p w14:paraId="6A974DD3">
      <w:pPr>
        <w:bidi w:val="0"/>
        <w:rPr>
          <w:rFonts w:hint="eastAsia"/>
          <w:color w:val="0000FF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1、</w:t>
      </w:r>
      <w:r>
        <w:rPr>
          <w:rFonts w:hint="eastAsia"/>
          <w:sz w:val="21"/>
          <w:szCs w:val="21"/>
        </w:rPr>
        <w:t>使用CubeMX创建工程时，选择从MCU开始，本门课程选择的MCU系列是: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color w:val="0000FF"/>
          <w:sz w:val="21"/>
          <w:szCs w:val="21"/>
        </w:rPr>
        <w:t>STM32H7</w:t>
      </w:r>
    </w:p>
    <w:p w14:paraId="10E8F8E1">
      <w:pPr>
        <w:bidi w:val="0"/>
        <w:rPr>
          <w:rFonts w:hint="eastAsia"/>
          <w:color w:val="0000FF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2、</w:t>
      </w:r>
      <w:r>
        <w:rPr>
          <w:rFonts w:hint="eastAsia"/>
          <w:sz w:val="21"/>
          <w:szCs w:val="21"/>
        </w:rPr>
        <w:t>本门课具体的处理器型号是</w:t>
      </w:r>
      <w:r>
        <w:rPr>
          <w:rFonts w:hint="eastAsia"/>
          <w:sz w:val="21"/>
          <w:szCs w:val="21"/>
          <w:lang w:val="en-US" w:eastAsia="zh-CN"/>
        </w:rPr>
        <w:t xml:space="preserve"> ：</w:t>
      </w:r>
      <w:r>
        <w:rPr>
          <w:rFonts w:hint="eastAsia"/>
          <w:color w:val="0000FF"/>
          <w:sz w:val="21"/>
          <w:szCs w:val="21"/>
        </w:rPr>
        <w:t>STM32H750XB 240引脚BGA封装</w:t>
      </w:r>
    </w:p>
    <w:p w14:paraId="70B16CF5">
      <w:pPr>
        <w:bidi w:val="0"/>
        <w:rPr>
          <w:rFonts w:hint="eastAsia"/>
          <w:color w:val="0000FF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3、</w:t>
      </w:r>
      <w:r>
        <w:rPr>
          <w:rFonts w:hint="eastAsia"/>
          <w:sz w:val="21"/>
          <w:szCs w:val="21"/>
        </w:rPr>
        <w:t>本门课选择的IDE是</w:t>
      </w:r>
      <w:r>
        <w:rPr>
          <w:rFonts w:hint="eastAsia"/>
          <w:sz w:val="21"/>
          <w:szCs w:val="21"/>
          <w:lang w:val="en-US" w:eastAsia="zh-CN"/>
        </w:rPr>
        <w:t xml:space="preserve"> ：</w:t>
      </w:r>
      <w:r>
        <w:rPr>
          <w:rFonts w:hint="eastAsia"/>
          <w:color w:val="0000FF"/>
          <w:sz w:val="21"/>
          <w:szCs w:val="21"/>
        </w:rPr>
        <w:t>MDK-ARM V5</w:t>
      </w:r>
    </w:p>
    <w:p w14:paraId="637E9027">
      <w:pPr>
        <w:bidi w:val="0"/>
        <w:rPr>
          <w:rFonts w:hint="default" w:eastAsia="华文中宋"/>
          <w:color w:val="0000FF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4、</w:t>
      </w:r>
      <w:r>
        <w:rPr>
          <w:rFonts w:hint="eastAsia"/>
          <w:sz w:val="21"/>
          <w:szCs w:val="21"/>
        </w:rPr>
        <w:t>本实验板调试时，CubeMX里trace and Debug应该配置为: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color w:val="0000FF"/>
          <w:sz w:val="21"/>
          <w:szCs w:val="21"/>
        </w:rPr>
        <w:t>Serial Wire</w:t>
      </w:r>
    </w:p>
    <w:p w14:paraId="3362DE5C">
      <w:pPr>
        <w:bidi w:val="0"/>
        <w:rPr>
          <w:rFonts w:hint="eastAsia"/>
          <w:color w:val="0000FF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5、指示灯接到PB1口，点击该引脚设置为：</w:t>
      </w:r>
      <w:r>
        <w:rPr>
          <w:rFonts w:hint="eastAsia"/>
          <w:color w:val="0000FF"/>
          <w:sz w:val="21"/>
          <w:szCs w:val="21"/>
          <w:lang w:val="en-US" w:eastAsia="zh-CN"/>
        </w:rPr>
        <w:t>GPIO_OUTPUT</w:t>
      </w:r>
    </w:p>
    <w:p w14:paraId="0449F4A6">
      <w:pPr>
        <w:bidi w:val="0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6、下列描述正确的是（B）</w:t>
      </w:r>
    </w:p>
    <w:p w14:paraId="1E6BD252">
      <w:pPr>
        <w:bidi w:val="0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 .CubeMX可以大大降低stm32单片机的开发门槛，没有CubeMX就没法进行STM32单片机的开发</w:t>
      </w:r>
    </w:p>
    <w:p w14:paraId="7E0CB35D">
      <w:pPr>
        <w:bidi w:val="0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 .CubeMX生成的工程及初始化程序是基于HAL库的</w:t>
      </w:r>
    </w:p>
    <w:p w14:paraId="77F69CCC">
      <w:pPr>
        <w:bidi w:val="0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C. 使用CubeMX后就不必自己编写代码了</w:t>
      </w:r>
    </w:p>
    <w:p w14:paraId="1185CD05">
      <w:pPr>
        <w:bidi w:val="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D .使用CubeMX后就不用使用IDE就可以进行单片机的开发，CubeMX自己就是IDE（</w:t>
      </w:r>
      <w:r>
        <w:rPr>
          <w:rFonts w:hint="eastAsia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CubeMX 是一个配置工具，用于生成初始化代码和项目结构，但它本身并不是一个 IDE（集成开发环境）它没有编写、调试和构建代码的功能</w:t>
      </w:r>
      <w:r>
        <w:rPr>
          <w:rFonts w:hint="eastAsia"/>
          <w:sz w:val="21"/>
          <w:szCs w:val="21"/>
          <w:lang w:eastAsia="zh-CN"/>
        </w:rPr>
        <w:t>）</w:t>
      </w:r>
    </w:p>
    <w:p w14:paraId="6A201CED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7、</w:t>
      </w:r>
      <w:r>
        <w:rPr>
          <w:rFonts w:hint="eastAsia"/>
          <w:sz w:val="21"/>
          <w:szCs w:val="21"/>
        </w:rPr>
        <w:t>指示灯LED</w:t>
      </w:r>
      <w:r>
        <w:rPr>
          <w:rFonts w:hint="eastAsia"/>
          <w:sz w:val="21"/>
          <w:szCs w:val="21"/>
          <w:lang w:val="en-US" w:eastAsia="zh-CN"/>
        </w:rPr>
        <w:t>0、</w:t>
      </w:r>
      <w:r>
        <w:rPr>
          <w:rFonts w:hint="eastAsia"/>
          <w:sz w:val="21"/>
          <w:szCs w:val="21"/>
        </w:rPr>
        <w:t>LED1的正极接3.3v上，负端接PB0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rFonts w:hint="eastAsia"/>
          <w:sz w:val="21"/>
          <w:szCs w:val="21"/>
        </w:rPr>
        <w:t xml:space="preserve">PB1,为了让两个指示灯全部点亮，应 </w:t>
      </w:r>
      <w:r>
        <w:rPr>
          <w:rFonts w:hint="eastAsia"/>
          <w:sz w:val="21"/>
          <w:szCs w:val="21"/>
          <w:lang w:val="en-US" w:eastAsia="zh-CN"/>
        </w:rPr>
        <w:t>(B)</w:t>
      </w:r>
    </w:p>
    <w:p w14:paraId="38D494DF">
      <w:pPr>
        <w:bidi w:val="0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A </w:t>
      </w:r>
      <w:r>
        <w:rPr>
          <w:rFonts w:hint="eastAsia"/>
          <w:color w:val="auto"/>
          <w:sz w:val="21"/>
          <w:szCs w:val="21"/>
        </w:rPr>
        <w:t>HAL GPIO WritePin(LED</w:t>
      </w:r>
      <w:r>
        <w:rPr>
          <w:rFonts w:hint="eastAsia"/>
          <w:color w:val="auto"/>
          <w:sz w:val="21"/>
          <w:szCs w:val="21"/>
          <w:lang w:val="en-US" w:eastAsia="zh-CN"/>
        </w:rPr>
        <w:t>0</w:t>
      </w:r>
      <w:r>
        <w:rPr>
          <w:rFonts w:hint="eastAsia"/>
          <w:color w:val="auto"/>
          <w:sz w:val="21"/>
          <w:szCs w:val="21"/>
        </w:rPr>
        <w:t xml:space="preserve"> GPIO Port</w:t>
      </w:r>
      <w:r>
        <w:rPr>
          <w:rFonts w:hint="eastAsia"/>
          <w:color w:val="auto"/>
          <w:sz w:val="21"/>
          <w:szCs w:val="21"/>
          <w:lang w:val="en-US" w:eastAsia="zh-CN"/>
        </w:rPr>
        <w:t>,L</w:t>
      </w:r>
      <w:r>
        <w:rPr>
          <w:rFonts w:hint="eastAsia"/>
          <w:color w:val="auto"/>
          <w:sz w:val="21"/>
          <w:szCs w:val="21"/>
        </w:rPr>
        <w:t xml:space="preserve">EDO Pin |LED1 Pin, GPIO PIN SET); </w:t>
      </w:r>
    </w:p>
    <w:p w14:paraId="095F8187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color w:val="92D050"/>
          <w:sz w:val="21"/>
          <w:szCs w:val="21"/>
        </w:rPr>
      </w:pPr>
      <w:r>
        <w:rPr>
          <w:rFonts w:hint="eastAsia" w:ascii="华文中宋" w:hAnsi="华文中宋" w:eastAsia="华文中宋" w:cs="华文中宋"/>
          <w:color w:val="auto"/>
          <w:kern w:val="2"/>
          <w:sz w:val="21"/>
          <w:szCs w:val="21"/>
          <w:lang w:val="en-US" w:eastAsia="zh-CN" w:bidi="ar-SA"/>
        </w:rPr>
        <w:t>B.</w:t>
      </w:r>
      <w:r>
        <w:rPr>
          <w:rFonts w:hint="eastAsia"/>
          <w:color w:val="auto"/>
          <w:sz w:val="21"/>
          <w:szCs w:val="21"/>
        </w:rPr>
        <w:t>HAL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eastAsia"/>
          <w:color w:val="auto"/>
          <w:sz w:val="21"/>
          <w:szCs w:val="21"/>
        </w:rPr>
        <w:t>GPIO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eastAsia"/>
          <w:color w:val="auto"/>
          <w:sz w:val="21"/>
          <w:szCs w:val="21"/>
        </w:rPr>
        <w:t>WritePin(LED</w:t>
      </w:r>
      <w:r>
        <w:rPr>
          <w:rFonts w:hint="eastAsia"/>
          <w:color w:val="auto"/>
          <w:sz w:val="21"/>
          <w:szCs w:val="21"/>
          <w:lang w:val="en-US" w:eastAsia="zh-CN"/>
        </w:rPr>
        <w:t>0_</w:t>
      </w:r>
      <w:r>
        <w:rPr>
          <w:rFonts w:hint="eastAsia"/>
          <w:color w:val="auto"/>
          <w:sz w:val="21"/>
          <w:szCs w:val="21"/>
        </w:rPr>
        <w:t>GPIO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eastAsia"/>
          <w:color w:val="auto"/>
          <w:sz w:val="21"/>
          <w:szCs w:val="21"/>
        </w:rPr>
        <w:t>Port,LED</w:t>
      </w:r>
      <w:r>
        <w:rPr>
          <w:rFonts w:hint="eastAsia"/>
          <w:color w:val="auto"/>
          <w:sz w:val="21"/>
          <w:szCs w:val="21"/>
          <w:lang w:val="en-US" w:eastAsia="zh-CN"/>
        </w:rPr>
        <w:t>0_</w:t>
      </w:r>
      <w:r>
        <w:rPr>
          <w:rFonts w:hint="eastAsia"/>
          <w:color w:val="auto"/>
          <w:sz w:val="21"/>
          <w:szCs w:val="21"/>
        </w:rPr>
        <w:t>Pin|LED1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eastAsia"/>
          <w:color w:val="auto"/>
          <w:sz w:val="21"/>
          <w:szCs w:val="21"/>
        </w:rPr>
        <w:t>Pin, GPIO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eastAsia"/>
          <w:color w:val="auto"/>
          <w:sz w:val="21"/>
          <w:szCs w:val="21"/>
        </w:rPr>
        <w:t>PIN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eastAsia"/>
          <w:color w:val="auto"/>
          <w:sz w:val="21"/>
          <w:szCs w:val="21"/>
        </w:rPr>
        <w:t>RESET)</w:t>
      </w:r>
      <w:r>
        <w:rPr>
          <w:rFonts w:hint="eastAsia"/>
          <w:color w:val="auto"/>
          <w:sz w:val="21"/>
          <w:szCs w:val="21"/>
          <w:lang w:val="en-US" w:eastAsia="zh-CN"/>
        </w:rPr>
        <w:t>;</w:t>
      </w:r>
      <w:r>
        <w:rPr>
          <w:rFonts w:hint="eastAsia"/>
          <w:color w:val="00B050"/>
          <w:sz w:val="21"/>
          <w:szCs w:val="21"/>
          <w:lang w:val="en-US" w:eastAsia="zh-CN"/>
        </w:rPr>
        <w:t>/*按位或*/</w:t>
      </w:r>
    </w:p>
    <w:p w14:paraId="73298A77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 w:ascii="华文中宋" w:hAnsi="华文中宋" w:eastAsia="华文中宋" w:cs="华文中宋"/>
          <w:kern w:val="2"/>
          <w:sz w:val="21"/>
          <w:szCs w:val="21"/>
          <w:lang w:val="en-US" w:eastAsia="zh-CN" w:bidi="ar-SA"/>
        </w:rPr>
        <w:t>C</w:t>
      </w:r>
      <w:r>
        <w:rPr>
          <w:rFonts w:hint="eastAsia" w:cs="华文中宋"/>
          <w:kern w:val="2"/>
          <w:sz w:val="21"/>
          <w:szCs w:val="21"/>
          <w:lang w:val="en-US" w:eastAsia="zh-CN" w:bidi="ar-SA"/>
        </w:rPr>
        <w:t>.</w:t>
      </w:r>
      <w:r>
        <w:rPr>
          <w:rFonts w:hint="eastAsia"/>
          <w:color w:val="auto"/>
          <w:sz w:val="21"/>
          <w:szCs w:val="21"/>
        </w:rPr>
        <w:t xml:space="preserve">HAL GPIO </w:t>
      </w:r>
      <w:r>
        <w:rPr>
          <w:rFonts w:hint="eastAsia"/>
          <w:sz w:val="21"/>
          <w:szCs w:val="21"/>
        </w:rPr>
        <w:t>WritePin(LED</w:t>
      </w:r>
      <w:r>
        <w:rPr>
          <w:rFonts w:hint="eastAsia"/>
          <w:sz w:val="21"/>
          <w:szCs w:val="21"/>
          <w:lang w:val="en-US" w:eastAsia="zh-CN"/>
        </w:rPr>
        <w:t>0</w:t>
      </w:r>
      <w:r>
        <w:rPr>
          <w:rFonts w:hint="eastAsia"/>
          <w:sz w:val="21"/>
          <w:szCs w:val="21"/>
        </w:rPr>
        <w:t xml:space="preserve"> GPIO Port|LED1 GPIO Port, LED</w:t>
      </w:r>
      <w:r>
        <w:rPr>
          <w:rFonts w:hint="eastAsia"/>
          <w:sz w:val="21"/>
          <w:szCs w:val="21"/>
          <w:lang w:val="en-US" w:eastAsia="zh-CN"/>
        </w:rPr>
        <w:t>0_</w:t>
      </w:r>
      <w:r>
        <w:rPr>
          <w:rFonts w:hint="eastAsia"/>
          <w:sz w:val="21"/>
          <w:szCs w:val="21"/>
        </w:rPr>
        <w:t>Pin ,GPIO</w:t>
      </w:r>
      <w:r>
        <w:rPr>
          <w:rFonts w:hint="eastAsia"/>
          <w:sz w:val="21"/>
          <w:szCs w:val="21"/>
          <w:lang w:val="en-US" w:eastAsia="zh-CN"/>
        </w:rPr>
        <w:t>_</w:t>
      </w:r>
      <w:r>
        <w:rPr>
          <w:rFonts w:hint="eastAsia"/>
          <w:sz w:val="21"/>
          <w:szCs w:val="21"/>
        </w:rPr>
        <w:t>PIN</w:t>
      </w:r>
      <w:r>
        <w:rPr>
          <w:rFonts w:hint="eastAsia"/>
          <w:sz w:val="21"/>
          <w:szCs w:val="21"/>
          <w:lang w:val="en-US" w:eastAsia="zh-CN"/>
        </w:rPr>
        <w:t>_</w:t>
      </w:r>
      <w:r>
        <w:rPr>
          <w:rFonts w:hint="eastAsia"/>
          <w:sz w:val="21"/>
          <w:szCs w:val="21"/>
        </w:rPr>
        <w:t xml:space="preserve">RESET); </w:t>
      </w:r>
    </w:p>
    <w:p w14:paraId="53EA224B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D、</w:t>
      </w:r>
      <w:r>
        <w:rPr>
          <w:rFonts w:hint="eastAsia"/>
          <w:sz w:val="21"/>
          <w:szCs w:val="21"/>
        </w:rPr>
        <w:t>HAL GPIO WritePin(LEDO GPIO Port.LEDO Pin ,GPIO PIN SET);HAL GPIO WritePin(LED1 GPIO Port, LED1 Pin ,GPIO PIN SET);</w:t>
      </w:r>
    </w:p>
    <w:p w14:paraId="5A962D63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8、关于任务节拍，下列描述错误的是（D）</w:t>
      </w:r>
    </w:p>
    <w:p w14:paraId="65F82654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A使用HAL Delav()比使用 软件延时 Delayms()更好，因为HAL Delay是准确的。</w:t>
      </w:r>
    </w:p>
    <w:p w14:paraId="31F6B1EE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B使用HAL_Delay()比使用 软件延时 Delayms()更好，因为HAL_Delay不会随系统时钟变化而变化，而Delayms会C HAL Delay()来源于系统硬件节拍定时器systick，不是靠软件延时实现。</w:t>
      </w:r>
    </w:p>
    <w:p w14:paraId="30226559">
      <w:pPr>
        <w:bidi w:val="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D HAL_Delay()可以实现us级延时（</w:t>
      </w:r>
      <w:r>
        <w:rPr>
          <w:rFonts w:hint="eastAsia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HAL_Delay() 在 STM32 中的实现通常是基于毫秒级的延时，它是通过 Systick 定时器 来实现的，而 Systick 定时器的精度通常是以毫秒为单位。为了实现微秒级的延时，通常需要使用定时器中断或者更精确的硬件定时功能</w:t>
      </w:r>
      <w:r>
        <w:rPr>
          <w:rFonts w:hint="eastAsia"/>
          <w:sz w:val="21"/>
          <w:szCs w:val="21"/>
          <w:lang w:eastAsia="zh-CN"/>
        </w:rPr>
        <w:t>）</w:t>
      </w:r>
    </w:p>
    <w:p w14:paraId="379C1E60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9、关于代码</w:t>
      </w:r>
    </w:p>
    <w:p w14:paraId="3B9FF8F4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if((int)(HAL_GetTick()- Tick1s)&gt;=0)</w:t>
      </w:r>
    </w:p>
    <w:p w14:paraId="6042A79A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Tick1s+=1000;</w:t>
      </w:r>
    </w:p>
    <w:p w14:paraId="74B5D72B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HAL_GPIO_TogglePin(LED0_GPIO_Port, LED0_Pin);</w:t>
      </w:r>
    </w:p>
    <w:p w14:paraId="003DEDA6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描述错误的是（D）</w:t>
      </w:r>
    </w:p>
    <w:p w14:paraId="0B007A9F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 时间间隔以ms为单位</w:t>
      </w:r>
    </w:p>
    <w:p w14:paraId="31B762F9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 比使用HAL_Delay( )要好很多，因为不会浪费CPU时间，有着更好的实时性，使得多任务调度得以实现</w:t>
      </w:r>
    </w:p>
    <w:p w14:paraId="3F9AD56E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 使用&gt;=比使用==强，避免因为时间错过导致的意外发生</w:t>
      </w:r>
    </w:p>
    <w:p w14:paraId="79DEE490">
      <w:pPr>
        <w:bidi w:val="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D (int)可不加（</w:t>
      </w:r>
      <w:r>
        <w:rPr>
          <w:rFonts w:hint="eastAsia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强制转换为 int 是必需的，因为它确保在计时器溢出时能正确计算时间间隔</w:t>
      </w:r>
      <w:r>
        <w:rPr>
          <w:rFonts w:hint="eastAsia"/>
          <w:sz w:val="21"/>
          <w:szCs w:val="21"/>
          <w:lang w:eastAsia="zh-CN"/>
        </w:rPr>
        <w:t>）</w:t>
      </w:r>
    </w:p>
    <w:p w14:paraId="3BF7EA1E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10、WK_UP和KEY0接的按键，硬件未加其它器件，按键按下指示灯亮，代码为 if(HAL_GPIO_ReadPin(WK_UP_GPIO_Port,WK_UP_Pin))LED0灯亮; if(HAL_GPIO_ReadPin(KEY0_GPIO_Port, KEY0_Pin)==0) LED1灯亮; 得到的错误结论是什么（D）</w:t>
      </w:r>
    </w:p>
    <w:p w14:paraId="110249AC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A、HAL_GPIO_ReadPin是读取引脚的状态可以得到引脚高低电平 </w:t>
      </w:r>
    </w:p>
    <w:p w14:paraId="4E58BF51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B、WK_UP按键另一端接3.3v,cubemx配置时必须使能下拉电阻 </w:t>
      </w:r>
    </w:p>
    <w:p w14:paraId="1EC8B543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C、KEY0按键另一端接0v,cubemx配置时必须使能上拉电阻 </w:t>
      </w:r>
    </w:p>
    <w:p w14:paraId="04F3EAEA">
      <w:pPr>
        <w:bidi w:val="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D、个引脚都必须使能上拉电阻（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WK_UP_Pin 由于连接到 3.3V，按键未按下时应该使用下拉电阻，使得未按下时该引脚保持低电平。KEYO_Pin 由于连接到 0V，按键未按下时应该使用 上拉电阻，使得未按下时该引脚保持高电平。</w:t>
      </w:r>
      <w:r>
        <w:rPr>
          <w:rFonts w:hint="eastAsia"/>
          <w:sz w:val="21"/>
          <w:szCs w:val="21"/>
          <w:lang w:eastAsia="zh-CN"/>
        </w:rPr>
        <w:t>）</w:t>
      </w:r>
    </w:p>
    <w:p w14:paraId="3BB0F59B">
      <w:pPr>
        <w:bidi w:val="0"/>
        <w:rPr>
          <w:rFonts w:hint="eastAsia"/>
          <w:sz w:val="21"/>
          <w:szCs w:val="21"/>
          <w:lang w:eastAsia="zh-CN"/>
        </w:rPr>
      </w:pPr>
    </w:p>
    <w:p w14:paraId="11B6A4AC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11、(多选题)CubeMX帮助我们完成什么工作?（ABD</w:t>
      </w:r>
    </w:p>
    <w:p w14:paraId="14AF0F24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A、建立工程</w:t>
      </w:r>
    </w:p>
    <w:p w14:paraId="483ADA42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B、生成初始化代码完成硬件初始化操作</w:t>
      </w:r>
    </w:p>
    <w:p w14:paraId="358A5C1E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C生成硬件处理程序</w:t>
      </w:r>
    </w:p>
    <w:p w14:paraId="41BD5ED6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D完成电路板上的硬件的初始化工作</w:t>
      </w:r>
    </w:p>
    <w:p w14:paraId="7D758DC7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12、</w:t>
      </w:r>
      <w:r>
        <w:rPr>
          <w:rFonts w:hint="eastAsia"/>
          <w:sz w:val="21"/>
          <w:szCs w:val="21"/>
        </w:rPr>
        <w:t xml:space="preserve">(多选题)头一次使用CubeMX创建工程点亮指示灯，那些工作是必须的? </w:t>
      </w:r>
      <w:r>
        <w:rPr>
          <w:rFonts w:hint="eastAsia"/>
          <w:sz w:val="21"/>
          <w:szCs w:val="21"/>
          <w:lang w:val="en-US" w:eastAsia="zh-CN"/>
        </w:rPr>
        <w:t>(ABC</w:t>
      </w:r>
    </w:p>
    <w:p w14:paraId="69DDA782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A配置时钟树 </w:t>
      </w:r>
    </w:p>
    <w:p w14:paraId="4CCEE7BB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B配置I/O 引脚 </w:t>
      </w:r>
    </w:p>
    <w:p w14:paraId="0195F04E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</w:t>
      </w:r>
      <w:r>
        <w:rPr>
          <w:rFonts w:hint="eastAsia"/>
          <w:sz w:val="21"/>
          <w:szCs w:val="21"/>
        </w:rPr>
        <w:t xml:space="preserve">选择处理器型号 </w:t>
      </w:r>
    </w:p>
    <w:p w14:paraId="62C8A8D4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D</w:t>
      </w:r>
      <w:r>
        <w:rPr>
          <w:rFonts w:hint="eastAsia"/>
          <w:sz w:val="21"/>
          <w:szCs w:val="21"/>
        </w:rPr>
        <w:t>选择IDE</w:t>
      </w:r>
    </w:p>
    <w:p w14:paraId="253C06CE">
      <w:pPr>
        <w:bidi w:val="0"/>
        <w:rPr>
          <w:rFonts w:hint="default"/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 w:eastAsia="zh-CN"/>
        </w:rPr>
        <w:t>13、</w:t>
      </w:r>
      <w:r>
        <w:rPr>
          <w:rFonts w:hint="eastAsia"/>
          <w:sz w:val="21"/>
          <w:szCs w:val="21"/>
        </w:rPr>
        <w:t>(多选题)CubeMX的 Pinout&amp;Configuration 界面左侧有如下配置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ABCD</w:t>
      </w:r>
    </w:p>
    <w:p w14:paraId="05E1DA65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A A</w:t>
      </w:r>
      <w:r>
        <w:rPr>
          <w:rFonts w:hint="eastAsia"/>
          <w:sz w:val="21"/>
          <w:szCs w:val="21"/>
        </w:rPr>
        <w:t>nalog 配置模数和数模转换器</w:t>
      </w:r>
    </w:p>
    <w:p w14:paraId="6762D427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B </w:t>
      </w:r>
      <w:r>
        <w:rPr>
          <w:rFonts w:hint="eastAsia"/>
          <w:sz w:val="21"/>
          <w:szCs w:val="21"/>
        </w:rPr>
        <w:t xml:space="preserve">Timers 配置定时器 </w:t>
      </w:r>
    </w:p>
    <w:p w14:paraId="6F1FE98A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C </w:t>
      </w:r>
      <w:r>
        <w:rPr>
          <w:rFonts w:hint="eastAsia"/>
          <w:sz w:val="21"/>
          <w:szCs w:val="21"/>
        </w:rPr>
        <w:t>Connectivity 配置连接端口</w:t>
      </w:r>
    </w:p>
    <w:p w14:paraId="62D9631F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D </w:t>
      </w:r>
      <w:r>
        <w:rPr>
          <w:rFonts w:hint="eastAsia"/>
          <w:sz w:val="21"/>
          <w:szCs w:val="21"/>
        </w:rPr>
        <w:t>S</w:t>
      </w:r>
      <w:r>
        <w:rPr>
          <w:rFonts w:hint="eastAsia"/>
          <w:sz w:val="21"/>
          <w:szCs w:val="21"/>
          <w:lang w:val="en-US" w:eastAsia="zh-CN"/>
        </w:rPr>
        <w:t>ystem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core</w:t>
      </w:r>
      <w:r>
        <w:rPr>
          <w:rFonts w:hint="eastAsia"/>
          <w:sz w:val="21"/>
          <w:szCs w:val="21"/>
        </w:rPr>
        <w:t>配置系统内核相关硬件，</w:t>
      </w:r>
      <w:r>
        <w:rPr>
          <w:rFonts w:hint="eastAsia"/>
          <w:sz w:val="21"/>
          <w:szCs w:val="21"/>
          <w:lang w:val="en-US" w:eastAsia="zh-CN"/>
        </w:rPr>
        <w:t>GPIO</w:t>
      </w:r>
      <w:r>
        <w:rPr>
          <w:rFonts w:hint="eastAsia"/>
          <w:sz w:val="21"/>
          <w:szCs w:val="21"/>
        </w:rPr>
        <w:t>配置在这里</w:t>
      </w:r>
    </w:p>
    <w:p w14:paraId="732FC831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14、(多选) 使用外部25M石英晶体时钟需要做如下配置（ABC</w:t>
      </w:r>
    </w:p>
    <w:p w14:paraId="56D3A168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A、在时钟树配置界面使能外部时钟</w:t>
      </w:r>
    </w:p>
    <w:p w14:paraId="33CAF350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B、在时钟树配置界面修改外部HSE时钟为25</w:t>
      </w:r>
    </w:p>
    <w:p w14:paraId="3942F27A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C、时钟多路选择开关选到HSE</w:t>
      </w:r>
    </w:p>
    <w:p w14:paraId="2D2D7185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D必须选择PLLCLK（</w:t>
      </w:r>
      <w:r>
        <w:rPr>
          <w:rFonts w:hint="eastAsia"/>
          <w:color w:val="C81D31" w:themeColor="accent6" w:themeShade="BF"/>
          <w:sz w:val="21"/>
          <w:szCs w:val="21"/>
        </w:rPr>
        <w:t>选择 PLLCLK 不是必须的，除非需要对外部时钟进行倍频。</w:t>
      </w:r>
      <w:r>
        <w:rPr>
          <w:rFonts w:hint="eastAsia"/>
          <w:sz w:val="21"/>
          <w:szCs w:val="21"/>
          <w:lang w:eastAsia="zh-CN"/>
        </w:rPr>
        <w:t>）</w:t>
      </w:r>
    </w:p>
    <w:p w14:paraId="395D85AE">
      <w:pPr>
        <w:bidi w:val="0"/>
        <w:rPr>
          <w:rFonts w:hint="default" w:eastAsia="华文中宋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15、</w:t>
      </w:r>
      <w:r>
        <w:rPr>
          <w:rFonts w:hint="eastAsia"/>
          <w:sz w:val="21"/>
          <w:szCs w:val="21"/>
        </w:rPr>
        <w:t>(多选题) system clock 可以选为:</w:t>
      </w:r>
      <w:r>
        <w:rPr>
          <w:rFonts w:hint="eastAsia"/>
          <w:sz w:val="21"/>
          <w:szCs w:val="21"/>
          <w:lang w:val="en-US" w:eastAsia="zh-CN"/>
        </w:rPr>
        <w:t>(ABC</w:t>
      </w:r>
    </w:p>
    <w:p w14:paraId="00B85827">
      <w:pPr>
        <w:bidi w:val="0"/>
        <w:rPr>
          <w:rFonts w:hint="default" w:eastAsia="华文中宋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A.</w:t>
      </w:r>
      <w:r>
        <w:rPr>
          <w:rFonts w:hint="eastAsia"/>
          <w:sz w:val="21"/>
          <w:szCs w:val="21"/>
        </w:rPr>
        <w:t>HSE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rFonts w:hint="eastAsia"/>
          <w:sz w:val="21"/>
          <w:szCs w:val="21"/>
          <w:lang w:val="en-US" w:eastAsia="zh-CN"/>
        </w:rPr>
        <w:t>CSI</w:t>
      </w:r>
    </w:p>
    <w:p w14:paraId="0A798F83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B.</w:t>
      </w:r>
      <w:r>
        <w:rPr>
          <w:rFonts w:hint="eastAsia"/>
          <w:sz w:val="21"/>
          <w:szCs w:val="21"/>
        </w:rPr>
        <w:t>PLLCLK</w:t>
      </w:r>
    </w:p>
    <w:p w14:paraId="1655AB11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C.</w:t>
      </w:r>
      <w:r>
        <w:rPr>
          <w:rFonts w:hint="eastAsia"/>
          <w:sz w:val="21"/>
          <w:szCs w:val="21"/>
        </w:rPr>
        <w:t>HSI</w:t>
      </w:r>
    </w:p>
    <w:p w14:paraId="2EF224CD">
      <w:pPr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</w:t>
      </w:r>
      <w:r>
        <w:rPr>
          <w:rFonts w:hint="eastAsia"/>
          <w:sz w:val="21"/>
          <w:szCs w:val="21"/>
          <w:lang w:val="en-US" w:eastAsia="zh-CN"/>
        </w:rPr>
        <w:t>.</w:t>
      </w:r>
      <w:r>
        <w:rPr>
          <w:rFonts w:hint="eastAsia"/>
          <w:sz w:val="21"/>
          <w:szCs w:val="21"/>
        </w:rPr>
        <w:t>LSI</w:t>
      </w:r>
    </w:p>
    <w:p w14:paraId="1CE78D58">
      <w:pPr>
        <w:numPr>
          <w:ilvl w:val="0"/>
          <w:numId w:val="1"/>
        </w:num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(多选题)CubeMX编辑完成后，点击 GENERATE CODE 生成kei5的工程及代码，在keil中的OPTIONS要修改:（AD</w:t>
      </w:r>
    </w:p>
    <w:p w14:paraId="092AA148">
      <w:pPr>
        <w:numPr>
          <w:ilvl w:val="0"/>
          <w:numId w:val="0"/>
        </w:numPr>
        <w:bidi w:val="0"/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A、output-&gt;Browse Information 要取消勾选，否则编译会很慢</w:t>
      </w:r>
    </w:p>
    <w:p w14:paraId="5833CCF5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B、Bdebug里要选择ST_link Debugger</w:t>
      </w:r>
    </w:p>
    <w:p w14:paraId="48D6925E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C、output-&gt;create HEX fie 要取消勾选，否则编译会很慢</w:t>
      </w:r>
    </w:p>
    <w:p w14:paraId="0109339F">
      <w:pPr>
        <w:bidi w:val="0"/>
        <w:rPr>
          <w:rFonts w:hint="default" w:eastAsia="华文中宋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D、debug里要选择CMSIS-DAP Debugge</w:t>
      </w:r>
    </w:p>
    <w:p w14:paraId="1E7FCCBD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17. 为实现指示灯1秒周期闪烁，在while循环中加如下代码:（ACD</w:t>
      </w:r>
    </w:p>
    <w:p w14:paraId="4B078A24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 .HAL_Delay(500); HAL_GPIO_TogglePin(LED0_GPIO_Port, LED0_Pin)；</w:t>
      </w:r>
    </w:p>
    <w:p w14:paraId="5E6FEF94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B.HAL_Delay(500);HAL_GPIO_WritePin(LED0_GPIO_Port,LED0_Pin,GPIO_PIN_RESET);</w:t>
      </w:r>
    </w:p>
    <w:p w14:paraId="246C310F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C.HAL_Delay(500); HAL_GPIO_WritePin(LED0_GPIO_Port,,LEDO0_Pin,GPIO_PIN_RESET);</w:t>
      </w:r>
    </w:p>
    <w:p w14:paraId="05DB1743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HAL_Delay(500);HAL_GPIO_WritePin(LED0_GPIO_Port,LEDO0_Pin,GPIO_PIN_SET);</w:t>
      </w:r>
    </w:p>
    <w:p w14:paraId="10904EBF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D. myTick=HAL_GetTick();</w:t>
      </w:r>
    </w:p>
    <w:p w14:paraId="7D156EEF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if((int)(myTick-Tick)&gt;=0)//easier than before</w:t>
      </w:r>
    </w:p>
    <w:p w14:paraId="5B4CA60E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{</w:t>
      </w:r>
    </w:p>
    <w:p w14:paraId="6E209EEC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Tick+=500;HAL_GPIO_TogglePin(LED0_GPIO_Port,LED0_Pin);</w:t>
      </w:r>
    </w:p>
    <w:p w14:paraId="466B6055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}</w:t>
      </w:r>
    </w:p>
    <w:p w14:paraId="38077CED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18.(多选题) 关于HAL硬件抽象层描述正确的是(ABC</w:t>
      </w:r>
    </w:p>
    <w:p w14:paraId="5BC21C9A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  HAL硬件抽象层位于硬件和应用层之间，避免应用代码直接访问硬件寄存器，提高代码可读性、可移植性好</w:t>
      </w:r>
    </w:p>
    <w:p w14:paraId="5EBD40ED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 HAL硬件抽象层简化了程序设计，使得代码不必直接操作复杂的硬件寄存器</w:t>
      </w:r>
    </w:p>
    <w:p w14:paraId="09FB008F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 HAL_Delay、HAL_GPIO_WritePin都是HAL提供给应用层的API函数，可以获取相应的功能</w:t>
      </w:r>
    </w:p>
    <w:p w14:paraId="22799FC3">
      <w:pPr>
        <w:bidi w:val="0"/>
        <w:rPr>
          <w:rFonts w:hint="eastAsia" w:eastAsia="宋体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 HAL使代码编写简单，运行速度快(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>虽然 HAL 确实简化了开发过程，但它的运行速度通常不如直接操作硬件寄存器的方式快</w:t>
      </w:r>
      <w:r>
        <w:rPr>
          <w:rFonts w:hint="eastAsia" w:ascii="宋体" w:hAnsi="宋体" w:eastAsia="宋体" w:cs="宋体"/>
          <w:color w:val="C81D31" w:themeColor="accent6" w:themeShade="BF"/>
          <w:sz w:val="21"/>
          <w:szCs w:val="21"/>
          <w:lang w:val="en-US" w:eastAsia="zh-CN"/>
        </w:rPr>
        <w:t>)</w:t>
      </w:r>
    </w:p>
    <w:p w14:paraId="71F78974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19.当使用KEY0做按键中断时，该引脚配置正确的是(BC</w:t>
      </w:r>
    </w:p>
    <w:p w14:paraId="0679CCAF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 GPIO_OUTPUT</w:t>
      </w:r>
    </w:p>
    <w:p w14:paraId="252122FC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 GPIO_INPUT</w:t>
      </w:r>
    </w:p>
    <w:p w14:paraId="3CE26D52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 GPIO_EXTI</w:t>
      </w:r>
    </w:p>
    <w:p w14:paraId="348FE1E4">
      <w:pPr>
        <w:bidi w:val="0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 GPIO_ALALOG(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>将引脚设为模拟模式，这通常用于 ADC</w:t>
      </w:r>
      <w:r>
        <w:rPr>
          <w:rFonts w:hint="eastAsia" w:ascii="宋体" w:hAnsi="宋体" w:eastAsia="宋体" w:cs="宋体"/>
          <w:color w:val="C81D31" w:themeColor="accent6" w:themeShade="BF"/>
          <w:sz w:val="21"/>
          <w:szCs w:val="21"/>
          <w:lang w:val="en-US" w:eastAsia="zh-CN"/>
        </w:rPr>
        <w:t>)</w:t>
      </w:r>
    </w:p>
    <w:p w14:paraId="4F33378C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20.关于回调函数 void HAL_GPIO_EXTl_Callback(uint16_t GPIO _Pin) 描述正确的是（ACD</w:t>
      </w:r>
    </w:p>
    <w:p w14:paraId="5339B188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A该函数需由同学(用户)自己编写，因为固件库并不清楚你要如何处理该事件。</w:t>
      </w:r>
    </w:p>
    <w:p w14:paraId="5FF672FF">
      <w:pPr>
        <w:bidi w:val="0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B回调函数是由中断处理程序驱动(调用)的，如果应用程序没有写回调函数，又使能了中断，编译会报错</w:t>
      </w:r>
      <w:r>
        <w:rPr>
          <w:rFonts w:hint="eastAsia"/>
          <w:color w:val="C81D31" w:themeColor="accent6" w:themeShade="BF"/>
          <w:sz w:val="21"/>
          <w:szCs w:val="21"/>
          <w:lang w:val="en-US" w:eastAsia="zh-CN"/>
        </w:rPr>
        <w:t>(</w:t>
      </w:r>
      <w:r>
        <w:rPr>
          <w:rStyle w:val="8"/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HAL_GPIO_EXTI_Callback</w:t>
      </w:r>
      <w:r>
        <w:rPr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 xml:space="preserve"> 是一个 </w:t>
      </w:r>
      <w:r>
        <w:rPr>
          <w:rStyle w:val="7"/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弱定义函数</w:t>
      </w:r>
      <w:r>
        <w:rPr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（</w:t>
      </w:r>
      <w:r>
        <w:rPr>
          <w:rStyle w:val="8"/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__weak</w:t>
      </w:r>
      <w:r>
        <w:rPr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 xml:space="preserve"> 声明），即使用户不定义它，编译和链接也不会报错。</w:t>
      </w:r>
      <w:r>
        <w:rPr>
          <w:rFonts w:hint="eastAsia" w:ascii="宋体" w:hAnsi="宋体" w:eastAsia="宋体" w:cs="宋体"/>
          <w:color w:val="C81D31" w:themeColor="accent6" w:themeShade="BF"/>
          <w:sz w:val="21"/>
          <w:szCs w:val="21"/>
          <w:lang w:val="en-US" w:eastAsia="zh-CN"/>
        </w:rPr>
        <w:t>)</w:t>
      </w:r>
    </w:p>
    <w:p w14:paraId="601865E5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C回调函数由用户编写，但是函数名字是固定的。</w:t>
      </w:r>
    </w:p>
    <w:p w14:paraId="1AD64A08">
      <w:pPr>
        <w:bidi w:val="0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D使用回调函数比使用中断处理程序结构性、移植性更好，因为从软件分层的角度看，回调函数位于应用层，而中断处理程序位于HAL(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>硬件抽象层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)</w:t>
      </w:r>
    </w:p>
    <w:p w14:paraId="106B56D4">
      <w:pPr>
        <w:bidi w:val="0"/>
        <w:rPr>
          <w:rFonts w:hint="eastAsia"/>
          <w:sz w:val="21"/>
          <w:szCs w:val="21"/>
          <w:lang w:val="en-US" w:eastAsia="zh-CN"/>
        </w:rPr>
      </w:pPr>
    </w:p>
    <w:p w14:paraId="0CCCCA0A">
      <w:pPr>
        <w:bidi w:val="0"/>
        <w:rPr>
          <w:rFonts w:hint="eastAsia"/>
          <w:sz w:val="21"/>
          <w:szCs w:val="21"/>
          <w:lang w:val="en-US" w:eastAsia="zh-CN"/>
        </w:rPr>
      </w:pPr>
    </w:p>
    <w:p w14:paraId="29B1E79F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21.CubeMX只能帮助我们完成芯片内的硬件初始化工作(错</w:t>
      </w:r>
    </w:p>
    <w:p w14:paraId="7B7AAD90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22、CubeMX除可完成底层和硬件相关的初始化作外，还可以帮助我们完成一些高层的软件工作如USB协议栈、tcp/ip协议栈（对</w:t>
      </w:r>
    </w:p>
    <w:p w14:paraId="0D3460F2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23.芯片引脚图中灰色的为未配置的输入输出引脚(对</w:t>
      </w:r>
    </w:p>
    <w:p w14:paraId="14FBED12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24、</w:t>
      </w:r>
      <w:r>
        <w:rPr>
          <w:rFonts w:hint="eastAsia"/>
          <w:sz w:val="21"/>
          <w:szCs w:val="21"/>
        </w:rPr>
        <w:t>芯片引脚中显示绿色的为配置正确的输入输出引脚</w:t>
      </w:r>
      <w:r>
        <w:rPr>
          <w:rFonts w:hint="eastAsia"/>
          <w:sz w:val="21"/>
          <w:szCs w:val="21"/>
          <w:lang w:val="en-US" w:eastAsia="zh-CN"/>
        </w:rPr>
        <w:t xml:space="preserve"> （对）</w:t>
      </w:r>
    </w:p>
    <w:p w14:paraId="5B6A5ACF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25、输入输出引脚中显示橙黄色的为配置不完全的引脚（对</w:t>
      </w:r>
    </w:p>
    <w:p w14:paraId="7B17061C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26、引脚的配置可通过直接点击引脚，通过下拉菜单选择引脚功能（对</w:t>
      </w:r>
    </w:p>
    <w:p w14:paraId="5FAA2B29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27、可通过 USER LABEL给引脚从新命名(对</w:t>
      </w:r>
    </w:p>
    <w:p w14:paraId="30C80092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28、时钟配置里的LSI是低速RC时钟，提供给RTC和看门狗（对</w:t>
      </w:r>
    </w:p>
    <w:p w14:paraId="2C66AA08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29、HSE 和LSE都是外部时钟（对</w:t>
      </w:r>
    </w:p>
    <w:p w14:paraId="5925E145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30、PLL是锁相环，可以配置分频倍频系数，让处理器工作在一个更高的时钟（对</w:t>
      </w:r>
    </w:p>
    <w:p w14:paraId="275E64FB">
      <w:pPr>
        <w:bidi w:val="0"/>
        <w:rPr>
          <w:rFonts w:hint="eastAsia"/>
          <w:sz w:val="21"/>
          <w:szCs w:val="21"/>
          <w:lang w:val="en-US" w:eastAsia="zh-CN"/>
        </w:rPr>
      </w:pPr>
    </w:p>
    <w:p w14:paraId="20F47F1B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31.简答题</w:t>
      </w:r>
    </w:p>
    <w:p w14:paraId="63FE0CDE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本实验所选处理器，工作最高主频是多少MHZ?</w:t>
      </w:r>
    </w:p>
    <w:p w14:paraId="1DDF6374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480MHZ</w:t>
      </w:r>
    </w:p>
    <w:p w14:paraId="3D3D3D79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32.简答题</w:t>
      </w:r>
    </w:p>
    <w:p w14:paraId="04B502AE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查看代码，发现不写回调函数不会报错的原因是因为HAL库里面已经写了一个回调函数。如果应用层也写了回调函数，2个同名函数不报错的原因是，HAL库里的回调函数加了一个关键字:</w:t>
      </w:r>
    </w:p>
    <w:p w14:paraId="70DFF1D0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weak</w:t>
      </w:r>
    </w:p>
    <w:p w14:paraId="6DFB1F45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33.简答题</w:t>
      </w:r>
    </w:p>
    <w:p w14:paraId="34225D99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if((int)(HAL_GetTick()-Tick)&gt;=0)</w:t>
      </w:r>
    </w:p>
    <w:p w14:paraId="36A91B55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Tick+=500;</w:t>
      </w:r>
    </w:p>
    <w:p w14:paraId="7143E249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HAL_GPIO_TogglePin(LED0_GPIO_Port, LED0_Pin);</w:t>
      </w:r>
    </w:p>
    <w:p w14:paraId="1705FDB9">
      <w:pPr>
        <w:bidi w:val="0"/>
        <w:rPr>
          <w:rFonts w:hint="eastAsia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上面代码效率高、实时性好，是因为没用使用C语言的2个关键字</w:t>
      </w:r>
      <w:r>
        <w:rPr>
          <w:rFonts w:hint="eastAsia"/>
          <w:color w:val="C81D31" w:themeColor="accent6" w:themeShade="BF"/>
          <w:sz w:val="21"/>
          <w:szCs w:val="21"/>
          <w:lang w:val="en-US" w:eastAsia="zh-CN"/>
        </w:rPr>
        <w:t>?</w:t>
      </w:r>
    </w:p>
    <w:p w14:paraId="6447B7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420" w:firstLineChars="200"/>
        <w:textAlignment w:val="auto"/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  <w:lang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 xml:space="preserve">没有使用 C 语言的两个关键字 </w:t>
      </w:r>
      <w:r>
        <w:rPr>
          <w:rStyle w:val="8"/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>while</w:t>
      </w: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 xml:space="preserve"> 和 </w:t>
      </w:r>
      <w:r>
        <w:rPr>
          <w:rStyle w:val="8"/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>volatile</w:t>
      </w:r>
      <w:r>
        <w:rPr>
          <w:rStyle w:val="8"/>
          <w:rFonts w:hint="eastAsia" w:cs="华文中宋"/>
          <w:b w:val="0"/>
          <w:bCs w:val="0"/>
          <w:color w:val="2E54A1" w:themeColor="accent1" w:themeShade="BF"/>
          <w:sz w:val="21"/>
          <w:szCs w:val="21"/>
          <w:lang w:eastAsia="zh-CN"/>
        </w:rPr>
        <w:t>。</w:t>
      </w:r>
    </w:p>
    <w:p w14:paraId="018121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textAlignment w:val="auto"/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</w:pPr>
      <w:r>
        <w:rPr>
          <w:rStyle w:val="8"/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>while</w:t>
      </w: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 xml:space="preserve"> 循环造成 CPU 持续忙等待，导致系统无法执行其他任务，浪费资源。</w:t>
      </w:r>
    </w:p>
    <w:p w14:paraId="0553770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textAlignment w:val="auto"/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 xml:space="preserve">在嵌入式系统中，这种忙等待方式会降低程序的实时性和整体效率。通过 </w:t>
      </w:r>
      <w:r>
        <w:rPr>
          <w:rStyle w:val="7"/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>非阻塞判断</w:t>
      </w: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 xml:space="preserve"> </w:t>
      </w:r>
      <w:r>
        <w:rPr>
          <w:rStyle w:val="8"/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>if</w:t>
      </w: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 xml:space="preserve"> 语句结合 </w:t>
      </w:r>
      <w:r>
        <w:rPr>
          <w:rStyle w:val="8"/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>HAL_GetTick()</w:t>
      </w: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 xml:space="preserve">，避免了忙等待，CPU 可以执行其他任务。使用 </w:t>
      </w:r>
      <w:r>
        <w:rPr>
          <w:rStyle w:val="8"/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>volatile</w:t>
      </w: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 xml:space="preserve"> 变量会强制每次访问内存，不使用寄存器缓存，增加了代码的执行时间</w:t>
      </w: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  <w:lang w:eastAsia="zh-CN"/>
        </w:rPr>
        <w:t>。</w:t>
      </w: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 xml:space="preserve">变量 </w:t>
      </w:r>
      <w:r>
        <w:rPr>
          <w:rStyle w:val="8"/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>Tick</w:t>
      </w: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 xml:space="preserve"> 没有被中断或其他任务修改，避免了 </w:t>
      </w:r>
      <w:r>
        <w:rPr>
          <w:rStyle w:val="8"/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>volatile</w:t>
      </w: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</w:rPr>
        <w:t xml:space="preserve"> 的不必要开销</w:t>
      </w:r>
      <w:r>
        <w:rPr>
          <w:rFonts w:hint="eastAsia" w:ascii="华文中宋" w:hAnsi="华文中宋" w:eastAsia="华文中宋" w:cs="华文中宋"/>
          <w:b w:val="0"/>
          <w:bCs w:val="0"/>
          <w:color w:val="2E54A1" w:themeColor="accent1" w:themeShade="BF"/>
          <w:sz w:val="21"/>
          <w:szCs w:val="21"/>
          <w:lang w:eastAsia="zh-CN"/>
        </w:rPr>
        <w:t>。</w:t>
      </w:r>
    </w:p>
    <w:p w14:paraId="4DAB2B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eastAsia"/>
          <w:color w:val="C81D31" w:themeColor="accent6" w:themeShade="BF"/>
          <w:sz w:val="18"/>
          <w:szCs w:val="18"/>
          <w:lang w:val="en-US" w:eastAsia="zh-CN"/>
        </w:rPr>
      </w:pPr>
      <w:r>
        <w:rPr>
          <w:rFonts w:hint="eastAsia"/>
          <w:color w:val="C81D31" w:themeColor="accent6" w:themeShade="BF"/>
          <w:sz w:val="18"/>
          <w:szCs w:val="18"/>
          <w:lang w:val="en-US" w:eastAsia="zh-CN"/>
        </w:rPr>
        <w:br w:type="page"/>
      </w:r>
    </w:p>
    <w:p w14:paraId="2D50A0A3">
      <w:pPr>
        <w:bidi w:val="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第二周</w:t>
      </w:r>
    </w:p>
    <w:p w14:paraId="35ED289C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1、</w:t>
      </w:r>
      <w:r>
        <w:rPr>
          <w:rFonts w:hint="default"/>
          <w:sz w:val="21"/>
          <w:szCs w:val="21"/>
          <w:lang w:val="en-US" w:eastAsia="zh-CN"/>
        </w:rPr>
        <w:t>STM32的UART通信中，用于接收数据的引脚是?</w:t>
      </w:r>
      <w:r>
        <w:rPr>
          <w:rFonts w:hint="eastAsia"/>
          <w:sz w:val="21"/>
          <w:szCs w:val="21"/>
          <w:lang w:val="en-US" w:eastAsia="zh-CN"/>
        </w:rPr>
        <w:t>（B</w:t>
      </w:r>
    </w:p>
    <w:p w14:paraId="5A3B05F6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A.TX</w:t>
      </w:r>
    </w:p>
    <w:p w14:paraId="75E88409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</w:t>
      </w:r>
      <w:r>
        <w:rPr>
          <w:rFonts w:hint="default"/>
          <w:color w:val="13AB28"/>
          <w:sz w:val="21"/>
          <w:szCs w:val="21"/>
          <w:lang w:val="en-US" w:eastAsia="zh-CN"/>
        </w:rPr>
        <w:t>RX</w:t>
      </w:r>
    </w:p>
    <w:p w14:paraId="6722553C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C.SCK</w:t>
      </w:r>
    </w:p>
    <w:p w14:paraId="7946D7E8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D.MISO</w:t>
      </w:r>
    </w:p>
    <w:p w14:paraId="0CC9C300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2、</w:t>
      </w:r>
      <w:r>
        <w:rPr>
          <w:rFonts w:hint="default"/>
          <w:sz w:val="21"/>
          <w:szCs w:val="21"/>
          <w:lang w:val="en-US" w:eastAsia="zh-CN"/>
        </w:rPr>
        <w:t>在STM32的UART通信中，波特率是通过哪个寄存器来设置的?</w:t>
      </w:r>
      <w:r>
        <w:rPr>
          <w:rFonts w:hint="eastAsia"/>
          <w:sz w:val="21"/>
          <w:szCs w:val="21"/>
          <w:lang w:val="en-US" w:eastAsia="zh-CN"/>
        </w:rPr>
        <w:t>（A</w:t>
      </w:r>
    </w:p>
    <w:p w14:paraId="262FE12B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</w:t>
      </w:r>
      <w:r>
        <w:rPr>
          <w:rFonts w:hint="default"/>
          <w:color w:val="13AB28"/>
          <w:sz w:val="21"/>
          <w:szCs w:val="21"/>
          <w:lang w:val="en-US" w:eastAsia="zh-CN"/>
        </w:rPr>
        <w:t>.USART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BRR</w:t>
      </w:r>
    </w:p>
    <w:p w14:paraId="7B30D523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B.USART CR1</w:t>
      </w:r>
    </w:p>
    <w:p w14:paraId="48C835BD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C.USART_CR2</w:t>
      </w:r>
    </w:p>
    <w:p w14:paraId="6A9A1F5D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D.USART SR</w:t>
      </w:r>
    </w:p>
    <w:p w14:paraId="621AD9D5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3、</w:t>
      </w:r>
      <w:r>
        <w:rPr>
          <w:rFonts w:hint="default"/>
          <w:sz w:val="21"/>
          <w:szCs w:val="21"/>
          <w:lang w:val="en-US" w:eastAsia="zh-CN"/>
        </w:rPr>
        <w:t>UART通信的起始位和停止位的作用是?</w:t>
      </w:r>
      <w:r>
        <w:rPr>
          <w:rFonts w:hint="eastAsia"/>
          <w:sz w:val="21"/>
          <w:szCs w:val="21"/>
          <w:lang w:val="en-US" w:eastAsia="zh-CN"/>
        </w:rPr>
        <w:t>(A</w:t>
      </w:r>
    </w:p>
    <w:p w14:paraId="4DF25A3F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</w:t>
      </w:r>
      <w:r>
        <w:rPr>
          <w:rFonts w:hint="default"/>
          <w:color w:val="13AB28"/>
          <w:sz w:val="21"/>
          <w:szCs w:val="21"/>
          <w:lang w:val="en-US" w:eastAsia="zh-CN"/>
        </w:rPr>
        <w:t>标识数据的开始和结束</w:t>
      </w:r>
    </w:p>
    <w:p w14:paraId="104A1803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B.用于数据校验</w:t>
      </w:r>
    </w:p>
    <w:p w14:paraId="1C910131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C.调整数据传输速率</w:t>
      </w:r>
    </w:p>
    <w:p w14:paraId="0B5D8C35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D.控制数据传输方向</w:t>
      </w:r>
    </w:p>
    <w:p w14:paraId="1C06FD28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4、</w:t>
      </w:r>
      <w:r>
        <w:rPr>
          <w:rFonts w:hint="default"/>
          <w:sz w:val="21"/>
          <w:szCs w:val="21"/>
          <w:lang w:val="en-US" w:eastAsia="zh-CN"/>
        </w:rPr>
        <w:t>STM32的UART支持哪种数据格式?</w:t>
      </w:r>
      <w:r>
        <w:rPr>
          <w:rFonts w:hint="eastAsia"/>
          <w:sz w:val="21"/>
          <w:szCs w:val="21"/>
          <w:lang w:val="en-US" w:eastAsia="zh-CN"/>
        </w:rPr>
        <w:t>(B</w:t>
      </w:r>
    </w:p>
    <w:p w14:paraId="6F53C3B2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A.仅支持8位数据</w:t>
      </w:r>
    </w:p>
    <w:p w14:paraId="4F241BC9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</w:t>
      </w:r>
      <w:r>
        <w:rPr>
          <w:rFonts w:hint="default"/>
          <w:color w:val="13AB28"/>
          <w:sz w:val="21"/>
          <w:szCs w:val="21"/>
          <w:lang w:val="en-US" w:eastAsia="zh-CN"/>
        </w:rPr>
        <w:t>支持7位或8位数据</w:t>
      </w:r>
    </w:p>
    <w:p w14:paraId="7ED8D867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C.支持任意位数数据</w:t>
      </w:r>
    </w:p>
    <w:p w14:paraId="55254141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D.不支持数据传输</w:t>
      </w:r>
    </w:p>
    <w:p w14:paraId="21A5BACC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5、</w:t>
      </w:r>
      <w:r>
        <w:rPr>
          <w:rFonts w:hint="default"/>
          <w:sz w:val="21"/>
          <w:szCs w:val="21"/>
          <w:lang w:val="en-US" w:eastAsia="zh-CN"/>
        </w:rPr>
        <w:t>在STM32的UART通信中，如果配置了奇校验则发送的数据和校验位之和应为?</w:t>
      </w:r>
      <w:r>
        <w:rPr>
          <w:rFonts w:hint="eastAsia"/>
          <w:sz w:val="21"/>
          <w:szCs w:val="21"/>
          <w:lang w:val="en-US" w:eastAsia="zh-CN"/>
        </w:rPr>
        <w:t>(B</w:t>
      </w:r>
    </w:p>
    <w:p w14:paraId="1997AB4F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A.偶数</w:t>
      </w:r>
    </w:p>
    <w:p w14:paraId="4072459E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</w:t>
      </w:r>
      <w:r>
        <w:rPr>
          <w:rFonts w:hint="default"/>
          <w:color w:val="13AB28"/>
          <w:sz w:val="21"/>
          <w:szCs w:val="21"/>
          <w:lang w:val="en-US" w:eastAsia="zh-CN"/>
        </w:rPr>
        <w:t>奇数</w:t>
      </w:r>
    </w:p>
    <w:p w14:paraId="3CBB8E94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C.固定值</w:t>
      </w:r>
    </w:p>
    <w:p w14:paraId="4DD9D227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D.不确定</w:t>
      </w:r>
    </w:p>
    <w:p w14:paraId="5ADFFC05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6、</w:t>
      </w:r>
      <w:r>
        <w:rPr>
          <w:rFonts w:hint="default"/>
          <w:sz w:val="21"/>
          <w:szCs w:val="21"/>
          <w:lang w:val="en-US" w:eastAsia="zh-CN"/>
        </w:rPr>
        <w:t>STM32的UART通信中，哪个寄存器用于控制数据的发送和接收?</w:t>
      </w:r>
      <w:r>
        <w:rPr>
          <w:rFonts w:hint="eastAsia"/>
          <w:sz w:val="21"/>
          <w:szCs w:val="21"/>
          <w:lang w:val="en-US" w:eastAsia="zh-CN"/>
        </w:rPr>
        <w:t>(C</w:t>
      </w:r>
    </w:p>
    <w:p w14:paraId="3E97A4EE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A.USART CR1</w:t>
      </w:r>
      <w:r>
        <w:rPr>
          <w:rFonts w:hint="eastAsia"/>
          <w:sz w:val="21"/>
          <w:szCs w:val="21"/>
          <w:lang w:val="en-US" w:eastAsia="zh-CN"/>
        </w:rPr>
        <w:t>（控制寄存器）</w:t>
      </w:r>
    </w:p>
    <w:p w14:paraId="09AD2B13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B.USART CR2</w:t>
      </w:r>
    </w:p>
    <w:p w14:paraId="6A1C1F88">
      <w:pPr>
        <w:bidi w:val="0"/>
        <w:rPr>
          <w:rFonts w:hint="default"/>
          <w:color w:val="13AB28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</w:t>
      </w:r>
      <w:r>
        <w:rPr>
          <w:rFonts w:hint="default"/>
          <w:color w:val="13AB28"/>
          <w:sz w:val="21"/>
          <w:szCs w:val="21"/>
          <w:lang w:val="en-US" w:eastAsia="zh-CN"/>
        </w:rPr>
        <w:t>USART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DR</w:t>
      </w:r>
      <w:r>
        <w:rPr>
          <w:rFonts w:hint="eastAsia"/>
          <w:color w:val="13AB28"/>
          <w:sz w:val="21"/>
          <w:szCs w:val="21"/>
          <w:lang w:val="en-US" w:eastAsia="zh-CN"/>
        </w:rPr>
        <w:t>（数据寄存器）</w:t>
      </w:r>
    </w:p>
    <w:p w14:paraId="526B8782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D.USART SR</w:t>
      </w:r>
      <w:r>
        <w:rPr>
          <w:rFonts w:hint="eastAsia"/>
          <w:sz w:val="21"/>
          <w:szCs w:val="21"/>
          <w:lang w:val="en-US" w:eastAsia="zh-CN"/>
        </w:rPr>
        <w:t>（状态寄存器）</w:t>
      </w:r>
    </w:p>
    <w:p w14:paraId="58701D8C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7、</w:t>
      </w:r>
      <w:r>
        <w:rPr>
          <w:rFonts w:hint="default"/>
          <w:sz w:val="21"/>
          <w:szCs w:val="21"/>
          <w:lang w:val="en-US" w:eastAsia="zh-CN"/>
        </w:rPr>
        <w:t>在STM32中，要实现UART通信的接收中断，需要配置哪个中断向量?</w:t>
      </w:r>
      <w:r>
        <w:rPr>
          <w:rFonts w:hint="eastAsia"/>
          <w:sz w:val="21"/>
          <w:szCs w:val="21"/>
          <w:lang w:val="en-US" w:eastAsia="zh-CN"/>
        </w:rPr>
        <w:t>(A</w:t>
      </w:r>
    </w:p>
    <w:p w14:paraId="55416DC6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</w:t>
      </w:r>
      <w:r>
        <w:rPr>
          <w:rFonts w:hint="default"/>
          <w:color w:val="13AB28"/>
          <w:sz w:val="21"/>
          <w:szCs w:val="21"/>
          <w:lang w:val="en-US" w:eastAsia="zh-CN"/>
        </w:rPr>
        <w:t>USARTx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IRQn</w:t>
      </w:r>
    </w:p>
    <w:p w14:paraId="09941685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B.TIMx IRQn</w:t>
      </w:r>
    </w:p>
    <w:p w14:paraId="695EB5E2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C.SPIx IRQn</w:t>
      </w:r>
    </w:p>
    <w:p w14:paraId="501CBEE9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D.12Cx IRQn</w:t>
      </w:r>
    </w:p>
    <w:p w14:paraId="3DCDCBDD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8、</w:t>
      </w:r>
      <w:r>
        <w:rPr>
          <w:rFonts w:hint="default"/>
          <w:sz w:val="21"/>
          <w:szCs w:val="21"/>
          <w:lang w:val="en-US" w:eastAsia="zh-CN"/>
        </w:rPr>
        <w:t>STM32的UART通信中，如果没有配置校验位则默认情况下:</w:t>
      </w:r>
      <w:r>
        <w:rPr>
          <w:rFonts w:hint="eastAsia"/>
          <w:sz w:val="21"/>
          <w:szCs w:val="21"/>
          <w:lang w:val="en-US" w:eastAsia="zh-CN"/>
        </w:rPr>
        <w:t>(C</w:t>
      </w:r>
    </w:p>
    <w:p w14:paraId="605171D2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A.会自动添加奇校验</w:t>
      </w:r>
    </w:p>
    <w:p w14:paraId="595144FE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B.会自动添加偶校验</w:t>
      </w:r>
    </w:p>
    <w:p w14:paraId="2A0D12D3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</w:t>
      </w:r>
      <w:r>
        <w:rPr>
          <w:rFonts w:hint="default"/>
          <w:color w:val="13AB28"/>
          <w:sz w:val="21"/>
          <w:szCs w:val="21"/>
          <w:lang w:val="en-US" w:eastAsia="zh-CN"/>
        </w:rPr>
        <w:t>不添加校验位</w:t>
      </w:r>
    </w:p>
    <w:p w14:paraId="53929579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D.会添加固定值的校验位</w:t>
      </w:r>
    </w:p>
    <w:p w14:paraId="489AA5A8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9、</w:t>
      </w:r>
      <w:r>
        <w:rPr>
          <w:rFonts w:hint="default"/>
          <w:sz w:val="21"/>
          <w:szCs w:val="21"/>
          <w:lang w:val="en-US" w:eastAsia="zh-CN"/>
        </w:rPr>
        <w:t>在STM32的UART通信中，如果要实现数据的自动回车换行功能，需要在哪个寄存器中进行配置?</w:t>
      </w:r>
      <w:r>
        <w:rPr>
          <w:rFonts w:hint="eastAsia"/>
          <w:sz w:val="21"/>
          <w:szCs w:val="21"/>
          <w:lang w:val="en-US" w:eastAsia="zh-CN"/>
        </w:rPr>
        <w:t>(C</w:t>
      </w:r>
    </w:p>
    <w:p w14:paraId="6E98F2B6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A.USART CR1</w:t>
      </w:r>
    </w:p>
    <w:p w14:paraId="7FA5C372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B.USART CR2</w:t>
      </w:r>
    </w:p>
    <w:p w14:paraId="4A83D5B0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</w:t>
      </w:r>
      <w:r>
        <w:rPr>
          <w:rFonts w:hint="default"/>
          <w:color w:val="13AB28"/>
          <w:sz w:val="21"/>
          <w:szCs w:val="21"/>
          <w:lang w:val="en-US" w:eastAsia="zh-CN"/>
        </w:rPr>
        <w:t>USART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CR3(或相关控制寄存器，具体取决于型号)</w:t>
      </w:r>
    </w:p>
    <w:p w14:paraId="284A0DF8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D.USART SR</w:t>
      </w:r>
    </w:p>
    <w:p w14:paraId="063BC76A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10、</w:t>
      </w:r>
      <w:r>
        <w:rPr>
          <w:rFonts w:hint="default"/>
          <w:sz w:val="21"/>
          <w:szCs w:val="21"/>
          <w:lang w:val="en-US" w:eastAsia="zh-CN"/>
        </w:rPr>
        <w:t>STM32的UART支持哪种通信协议?</w:t>
      </w:r>
      <w:r>
        <w:rPr>
          <w:rFonts w:hint="eastAsia"/>
          <w:sz w:val="21"/>
          <w:szCs w:val="21"/>
          <w:lang w:val="en-US" w:eastAsia="zh-CN"/>
        </w:rPr>
        <w:t>(C</w:t>
      </w:r>
    </w:p>
    <w:p w14:paraId="5C17B947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A.12C</w:t>
      </w:r>
    </w:p>
    <w:p w14:paraId="6B17E173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B.SPI</w:t>
      </w:r>
    </w:p>
    <w:p w14:paraId="2700D601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</w:t>
      </w:r>
      <w:r>
        <w:rPr>
          <w:rFonts w:hint="default"/>
          <w:color w:val="13AB28"/>
          <w:sz w:val="21"/>
          <w:szCs w:val="21"/>
          <w:lang w:val="en-US" w:eastAsia="zh-CN"/>
        </w:rPr>
        <w:t>UART/USART</w:t>
      </w:r>
    </w:p>
    <w:p w14:paraId="5164022D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D.CAN</w:t>
      </w:r>
    </w:p>
    <w:p w14:paraId="24056721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11、</w:t>
      </w:r>
      <w:r>
        <w:rPr>
          <w:rFonts w:hint="default"/>
          <w:sz w:val="21"/>
          <w:szCs w:val="21"/>
          <w:lang w:val="en-US" w:eastAsia="zh-CN"/>
        </w:rPr>
        <w:t>STM32的定时器有几种类型?</w:t>
      </w:r>
      <w:r>
        <w:rPr>
          <w:rFonts w:hint="eastAsia"/>
          <w:sz w:val="21"/>
          <w:szCs w:val="21"/>
          <w:lang w:val="en-US" w:eastAsia="zh-CN"/>
        </w:rPr>
        <w:t>(C</w:t>
      </w:r>
    </w:p>
    <w:p w14:paraId="506262C2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A.2种</w:t>
      </w:r>
    </w:p>
    <w:p w14:paraId="1EFFABAF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B.3种</w:t>
      </w:r>
    </w:p>
    <w:p w14:paraId="5F4C7BBA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</w:t>
      </w:r>
      <w:r>
        <w:rPr>
          <w:rFonts w:hint="default"/>
          <w:color w:val="13AB28"/>
          <w:sz w:val="21"/>
          <w:szCs w:val="21"/>
          <w:lang w:val="en-US" w:eastAsia="zh-CN"/>
        </w:rPr>
        <w:t>.4种(高级、通用、基本、看门狗)</w:t>
      </w:r>
    </w:p>
    <w:p w14:paraId="215F4D95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kern w:val="2"/>
          <w:sz w:val="21"/>
          <w:szCs w:val="21"/>
          <w:lang w:val="en-US" w:eastAsia="zh-CN" w:bidi="ar-SA"/>
        </w:rPr>
        <w:t>D.</w:t>
      </w:r>
      <w:r>
        <w:rPr>
          <w:rFonts w:hint="default"/>
          <w:sz w:val="21"/>
          <w:szCs w:val="21"/>
          <w:lang w:val="en-US" w:eastAsia="zh-CN"/>
        </w:rPr>
        <w:t>无数种</w:t>
      </w:r>
    </w:p>
    <w:p w14:paraId="4C09414E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12、S</w:t>
      </w:r>
      <w:r>
        <w:rPr>
          <w:rFonts w:hint="default"/>
          <w:sz w:val="21"/>
          <w:szCs w:val="21"/>
          <w:lang w:val="en-US" w:eastAsia="zh-CN"/>
        </w:rPr>
        <w:t>TM32的通用定时器可以配置为哪种计数模式?</w:t>
      </w:r>
      <w:r>
        <w:rPr>
          <w:rFonts w:hint="eastAsia"/>
          <w:sz w:val="21"/>
          <w:szCs w:val="21"/>
          <w:lang w:val="en-US" w:eastAsia="zh-CN"/>
        </w:rPr>
        <w:t>(D</w:t>
      </w:r>
    </w:p>
    <w:p w14:paraId="62251DF9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A.仅向上计数</w:t>
      </w:r>
    </w:p>
    <w:p w14:paraId="2DC47307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B.仅向下计数</w:t>
      </w:r>
    </w:p>
    <w:p w14:paraId="76DF949F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C.中央对齐计数</w:t>
      </w:r>
    </w:p>
    <w:p w14:paraId="558C6A84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</w:t>
      </w:r>
      <w:r>
        <w:rPr>
          <w:rFonts w:hint="default"/>
          <w:color w:val="13AB28"/>
          <w:sz w:val="21"/>
          <w:szCs w:val="21"/>
          <w:lang w:val="en-US" w:eastAsia="zh-CN"/>
        </w:rPr>
        <w:t>以上都是</w:t>
      </w:r>
    </w:p>
    <w:p w14:paraId="3C95C955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13、</w:t>
      </w:r>
      <w:r>
        <w:rPr>
          <w:rFonts w:hint="default"/>
          <w:sz w:val="21"/>
          <w:szCs w:val="21"/>
          <w:lang w:val="en-US" w:eastAsia="zh-CN"/>
        </w:rPr>
        <w:t>在STM32中，要实现一个基于定时器的定时中断，需要配置定时器的哪些寄存器?</w:t>
      </w:r>
      <w:r>
        <w:rPr>
          <w:rFonts w:hint="eastAsia"/>
          <w:sz w:val="21"/>
          <w:szCs w:val="21"/>
          <w:lang w:val="en-US" w:eastAsia="zh-CN"/>
        </w:rPr>
        <w:t>(A</w:t>
      </w:r>
    </w:p>
    <w:p w14:paraId="0502C4A1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</w:t>
      </w:r>
      <w:r>
        <w:rPr>
          <w:rFonts w:hint="default"/>
          <w:color w:val="13AB28"/>
          <w:sz w:val="21"/>
          <w:szCs w:val="21"/>
          <w:lang w:val="en-US" w:eastAsia="zh-CN"/>
        </w:rPr>
        <w:t>TIMx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PSC和TIMx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ARR</w:t>
      </w:r>
    </w:p>
    <w:p w14:paraId="5D28AE9E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B.TIMx CR1和TIMx CR2</w:t>
      </w:r>
    </w:p>
    <w:p w14:paraId="777BC925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C.TIMx_CNT</w:t>
      </w:r>
    </w:p>
    <w:p w14:paraId="3A1EDF6B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D.TIMx SR</w:t>
      </w:r>
    </w:p>
    <w:p w14:paraId="345AB527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14、</w:t>
      </w:r>
      <w:r>
        <w:rPr>
          <w:rFonts w:hint="default"/>
          <w:sz w:val="21"/>
          <w:szCs w:val="21"/>
          <w:lang w:val="en-US" w:eastAsia="zh-CN"/>
        </w:rPr>
        <w:t>STM32的定时器预分频器的作用是?</w:t>
      </w:r>
      <w:r>
        <w:rPr>
          <w:rFonts w:hint="eastAsia"/>
          <w:sz w:val="21"/>
          <w:szCs w:val="21"/>
          <w:lang w:val="en-US" w:eastAsia="zh-CN"/>
        </w:rPr>
        <w:t>(B</w:t>
      </w:r>
    </w:p>
    <w:p w14:paraId="33280279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A.提高时钟频率</w:t>
      </w:r>
    </w:p>
    <w:p w14:paraId="0FEDB95D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</w:t>
      </w:r>
      <w:r>
        <w:rPr>
          <w:rFonts w:hint="default"/>
          <w:color w:val="13AB28"/>
          <w:sz w:val="21"/>
          <w:szCs w:val="21"/>
          <w:lang w:val="en-US" w:eastAsia="zh-CN"/>
        </w:rPr>
        <w:t>降低时钟频率</w:t>
      </w:r>
    </w:p>
    <w:p w14:paraId="557C18D5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C.不影响时钟频率</w:t>
      </w:r>
    </w:p>
    <w:p w14:paraId="522E2D7C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D.控制数据传输速率</w:t>
      </w:r>
    </w:p>
    <w:p w14:paraId="07264DD3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15、</w:t>
      </w:r>
      <w:r>
        <w:rPr>
          <w:rFonts w:hint="default"/>
          <w:sz w:val="21"/>
          <w:szCs w:val="21"/>
          <w:lang w:val="en-US" w:eastAsia="zh-CN"/>
        </w:rPr>
        <w:t>在STM32中，如果要通过定时器实现一个精确的1秒延时，需要配置哪些参数?</w:t>
      </w:r>
      <w:r>
        <w:rPr>
          <w:rFonts w:hint="eastAsia"/>
          <w:sz w:val="21"/>
          <w:szCs w:val="21"/>
          <w:lang w:val="en-US" w:eastAsia="zh-CN"/>
        </w:rPr>
        <w:t>(B</w:t>
      </w:r>
    </w:p>
    <w:p w14:paraId="621CF6A9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A.仅TIMx PSC</w:t>
      </w:r>
    </w:p>
    <w:p w14:paraId="39C8E779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</w:t>
      </w:r>
      <w:r>
        <w:rPr>
          <w:rFonts w:hint="default"/>
          <w:color w:val="13AB28"/>
          <w:sz w:val="21"/>
          <w:szCs w:val="21"/>
          <w:lang w:val="en-US" w:eastAsia="zh-CN"/>
        </w:rPr>
        <w:t>TIMx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PSC和TIMx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ARR</w:t>
      </w:r>
    </w:p>
    <w:p w14:paraId="51C29C42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C.TIMx_CR1</w:t>
      </w:r>
    </w:p>
    <w:p w14:paraId="4A0FF55E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D.TIMx SR</w:t>
      </w:r>
    </w:p>
    <w:p w14:paraId="649DE94A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16、</w:t>
      </w:r>
      <w:r>
        <w:rPr>
          <w:rFonts w:hint="default"/>
          <w:sz w:val="21"/>
          <w:szCs w:val="21"/>
          <w:lang w:val="en-US" w:eastAsia="zh-CN"/>
        </w:rPr>
        <w:t>STM32H750的PWM输出由哪个定时器产生?</w:t>
      </w:r>
      <w:r>
        <w:rPr>
          <w:rFonts w:hint="eastAsia"/>
          <w:sz w:val="21"/>
          <w:szCs w:val="21"/>
          <w:lang w:val="en-US" w:eastAsia="zh-CN"/>
        </w:rPr>
        <w:t>(D</w:t>
      </w:r>
    </w:p>
    <w:p w14:paraId="55D135B2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A.TIM6</w:t>
      </w:r>
    </w:p>
    <w:p w14:paraId="3A2590CF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B.TIM7</w:t>
      </w:r>
    </w:p>
    <w:p w14:paraId="402D996C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C.TIM2(或高级定时器如TIM1)</w:t>
      </w:r>
    </w:p>
    <w:p w14:paraId="16CDCFEF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</w:t>
      </w:r>
      <w:r>
        <w:rPr>
          <w:rFonts w:hint="default"/>
          <w:color w:val="13AB28"/>
          <w:sz w:val="21"/>
          <w:szCs w:val="21"/>
          <w:lang w:val="en-US" w:eastAsia="zh-CN"/>
        </w:rPr>
        <w:t>.TIM3</w:t>
      </w:r>
    </w:p>
    <w:p w14:paraId="1ED93CB4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17</w:t>
      </w:r>
      <w:r>
        <w:rPr>
          <w:rFonts w:hint="eastAsia"/>
          <w:sz w:val="21"/>
          <w:szCs w:val="21"/>
          <w:lang w:val="en-US" w:eastAsia="zh-CN"/>
        </w:rPr>
        <w:t>、</w:t>
      </w:r>
      <w:r>
        <w:rPr>
          <w:rFonts w:hint="default"/>
          <w:sz w:val="21"/>
          <w:szCs w:val="21"/>
          <w:lang w:val="en-US" w:eastAsia="zh-CN"/>
        </w:rPr>
        <w:t>PWM波的占空比由哪个寄存器决定?</w:t>
      </w:r>
      <w:r>
        <w:rPr>
          <w:rFonts w:hint="eastAsia"/>
          <w:sz w:val="21"/>
          <w:szCs w:val="21"/>
          <w:lang w:val="en-US" w:eastAsia="zh-CN"/>
        </w:rPr>
        <w:t>(D</w:t>
      </w:r>
    </w:p>
    <w:p w14:paraId="2648DBE8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A.TIMx PSC</w:t>
      </w:r>
    </w:p>
    <w:p w14:paraId="3C2A053B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B.TIMX_ARR</w:t>
      </w:r>
    </w:p>
    <w:p w14:paraId="71A79E53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C.TIMx_CNT</w:t>
      </w:r>
    </w:p>
    <w:p w14:paraId="11ECDAD3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</w:t>
      </w:r>
      <w:r>
        <w:rPr>
          <w:rFonts w:hint="default"/>
          <w:color w:val="13AB28"/>
          <w:sz w:val="21"/>
          <w:szCs w:val="21"/>
          <w:lang w:val="en-US" w:eastAsia="zh-CN"/>
        </w:rPr>
        <w:t>TIMX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CCR</w:t>
      </w:r>
    </w:p>
    <w:p w14:paraId="6408C7B8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18、</w:t>
      </w:r>
      <w:r>
        <w:rPr>
          <w:rFonts w:hint="default"/>
          <w:sz w:val="21"/>
          <w:szCs w:val="21"/>
          <w:lang w:val="en-US" w:eastAsia="zh-CN"/>
        </w:rPr>
        <w:t>STM32的PWM输出有几种模式?</w:t>
      </w:r>
      <w:r>
        <w:rPr>
          <w:rFonts w:hint="eastAsia"/>
          <w:sz w:val="21"/>
          <w:szCs w:val="21"/>
          <w:lang w:val="en-US" w:eastAsia="zh-CN"/>
        </w:rPr>
        <w:t>(B</w:t>
      </w:r>
    </w:p>
    <w:p w14:paraId="55401D81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A.1种</w:t>
      </w:r>
    </w:p>
    <w:p w14:paraId="1E5B1DB6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</w:t>
      </w:r>
      <w:r>
        <w:rPr>
          <w:rFonts w:hint="default"/>
          <w:color w:val="13AB28"/>
          <w:sz w:val="21"/>
          <w:szCs w:val="21"/>
          <w:lang w:val="en-US" w:eastAsia="zh-CN"/>
        </w:rPr>
        <w:t>2种(边缘对齐模式和中心对齐模式)</w:t>
      </w:r>
    </w:p>
    <w:p w14:paraId="48D138CD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C.3种</w:t>
      </w:r>
    </w:p>
    <w:p w14:paraId="13E30C19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kern w:val="2"/>
          <w:sz w:val="21"/>
          <w:szCs w:val="21"/>
          <w:lang w:val="en-US" w:eastAsia="zh-CN" w:bidi="ar-SA"/>
        </w:rPr>
        <w:t>D.</w:t>
      </w:r>
      <w:r>
        <w:rPr>
          <w:rFonts w:hint="default"/>
          <w:sz w:val="21"/>
          <w:szCs w:val="21"/>
          <w:lang w:val="en-US" w:eastAsia="zh-CN"/>
        </w:rPr>
        <w:t>无数种</w:t>
      </w:r>
    </w:p>
    <w:p w14:paraId="098A6397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19、</w:t>
      </w:r>
      <w:r>
        <w:rPr>
          <w:rFonts w:hint="default"/>
          <w:sz w:val="21"/>
          <w:szCs w:val="21"/>
          <w:lang w:val="en-US" w:eastAsia="zh-CN"/>
        </w:rPr>
        <w:t>在STM32中，如果要通过PWM控制LED的亮度需要配置定时器的哪些参数?</w:t>
      </w:r>
      <w:r>
        <w:rPr>
          <w:rFonts w:hint="eastAsia"/>
          <w:sz w:val="21"/>
          <w:szCs w:val="21"/>
          <w:lang w:val="en-US" w:eastAsia="zh-CN"/>
        </w:rPr>
        <w:t>(B</w:t>
      </w:r>
    </w:p>
    <w:p w14:paraId="2EFAEEC2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A.TIMx PSC和TIMx ARR</w:t>
      </w:r>
    </w:p>
    <w:p w14:paraId="6B771119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</w:t>
      </w:r>
      <w:r>
        <w:rPr>
          <w:rFonts w:hint="default"/>
          <w:color w:val="13AB28"/>
          <w:sz w:val="21"/>
          <w:szCs w:val="21"/>
          <w:lang w:val="en-US" w:eastAsia="zh-CN"/>
        </w:rPr>
        <w:t>TIMX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PSC和TIMX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CCR</w:t>
      </w:r>
      <w:r>
        <w:rPr>
          <w:rFonts w:hint="eastAsia"/>
          <w:color w:val="13AB28"/>
          <w:sz w:val="21"/>
          <w:szCs w:val="21"/>
          <w:lang w:val="en-US" w:eastAsia="zh-CN"/>
        </w:rPr>
        <w:t>(注意:还需配置输出比较模式等)</w:t>
      </w:r>
    </w:p>
    <w:p w14:paraId="7C16D284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C.TIMx_CCMRx</w:t>
      </w:r>
    </w:p>
    <w:p w14:paraId="12CF9EA9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D.TIMx SR</w:t>
      </w:r>
    </w:p>
    <w:p w14:paraId="098E37B1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20、</w:t>
      </w:r>
      <w:r>
        <w:rPr>
          <w:rFonts w:hint="default"/>
          <w:sz w:val="21"/>
          <w:szCs w:val="21"/>
          <w:lang w:val="en-US" w:eastAsia="zh-CN"/>
        </w:rPr>
        <w:t>STM32的定时器中断发生时，哪个寄存器会被更新?</w:t>
      </w:r>
      <w:r>
        <w:rPr>
          <w:rFonts w:hint="eastAsia"/>
          <w:sz w:val="21"/>
          <w:szCs w:val="21"/>
          <w:lang w:val="en-US" w:eastAsia="zh-CN"/>
        </w:rPr>
        <w:t>(D</w:t>
      </w:r>
    </w:p>
    <w:p w14:paraId="6E84C139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A.TIMx PSC</w:t>
      </w:r>
    </w:p>
    <w:p w14:paraId="4987753F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B.TIMx ARR</w:t>
      </w:r>
    </w:p>
    <w:p w14:paraId="401CBFA3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C.TIMx_CNT</w:t>
      </w:r>
    </w:p>
    <w:p w14:paraId="39D642D8">
      <w:pPr>
        <w:numPr>
          <w:ilvl w:val="0"/>
          <w:numId w:val="0"/>
        </w:numPr>
        <w:bidi w:val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</w:t>
      </w:r>
      <w:r>
        <w:rPr>
          <w:rFonts w:hint="default"/>
          <w:color w:val="13AB28"/>
          <w:sz w:val="21"/>
          <w:szCs w:val="21"/>
          <w:lang w:val="en-US" w:eastAsia="zh-CN"/>
        </w:rPr>
        <w:t>TIMx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SR(特别是SR中的UIF位，表示更新中断标志)PWM部分</w:t>
      </w:r>
    </w:p>
    <w:p w14:paraId="5EA28A56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21、</w:t>
      </w:r>
      <w:r>
        <w:rPr>
          <w:rFonts w:hint="default"/>
          <w:sz w:val="21"/>
          <w:szCs w:val="21"/>
          <w:lang w:val="en-US" w:eastAsia="zh-CN"/>
        </w:rPr>
        <w:t>STM32的PWM输出是通过哪个外设模块实现的?</w:t>
      </w:r>
      <w:r>
        <w:rPr>
          <w:rFonts w:hint="eastAsia"/>
          <w:sz w:val="21"/>
          <w:szCs w:val="21"/>
          <w:lang w:val="en-US" w:eastAsia="zh-CN"/>
        </w:rPr>
        <w:t>(C</w:t>
      </w:r>
    </w:p>
    <w:p w14:paraId="2312EFD8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A.USART</w:t>
      </w:r>
    </w:p>
    <w:p w14:paraId="00C0C2D0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B.SPI</w:t>
      </w:r>
    </w:p>
    <w:p w14:paraId="2D0C083B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</w:t>
      </w:r>
      <w:r>
        <w:rPr>
          <w:rFonts w:hint="default"/>
          <w:color w:val="13AB28"/>
          <w:sz w:val="21"/>
          <w:szCs w:val="21"/>
          <w:lang w:val="en-US" w:eastAsia="zh-CN"/>
        </w:rPr>
        <w:t>TIM(定时器)</w:t>
      </w:r>
    </w:p>
    <w:p w14:paraId="3125C787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D.ADC</w:t>
      </w:r>
    </w:p>
    <w:p w14:paraId="53E33CE0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22、</w:t>
      </w:r>
      <w:r>
        <w:rPr>
          <w:rFonts w:hint="default"/>
          <w:sz w:val="21"/>
          <w:szCs w:val="21"/>
          <w:lang w:val="en-US" w:eastAsia="zh-CN"/>
        </w:rPr>
        <w:t>在STM32中，PWM波的占空比是由哪个寄存器控制的?</w:t>
      </w:r>
      <w:r>
        <w:rPr>
          <w:rFonts w:hint="eastAsia"/>
          <w:sz w:val="21"/>
          <w:szCs w:val="21"/>
          <w:lang w:val="en-US" w:eastAsia="zh-CN"/>
        </w:rPr>
        <w:t>(D</w:t>
      </w:r>
    </w:p>
    <w:p w14:paraId="09F30110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A.TIMx PSC</w:t>
      </w:r>
    </w:p>
    <w:p w14:paraId="49DC84D9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B.TIMX ARR</w:t>
      </w:r>
    </w:p>
    <w:p w14:paraId="3313E1A4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C.TIMx_CNT</w:t>
      </w:r>
    </w:p>
    <w:p w14:paraId="556D149F">
      <w:pPr>
        <w:numPr>
          <w:ilvl w:val="0"/>
          <w:numId w:val="0"/>
        </w:num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</w:t>
      </w:r>
      <w:r>
        <w:rPr>
          <w:rFonts w:hint="default"/>
          <w:color w:val="13AB28"/>
          <w:sz w:val="21"/>
          <w:szCs w:val="21"/>
          <w:lang w:val="en-US" w:eastAsia="zh-CN"/>
        </w:rPr>
        <w:t>.TIMx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CCR</w:t>
      </w:r>
    </w:p>
    <w:p w14:paraId="67EC55FA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</w:t>
      </w:r>
      <w:r>
        <w:rPr>
          <w:rFonts w:hint="eastAsia"/>
          <w:sz w:val="21"/>
          <w:szCs w:val="21"/>
          <w:lang w:val="en-US" w:eastAsia="zh-CN"/>
        </w:rPr>
        <w:t>3、</w:t>
      </w:r>
      <w:r>
        <w:rPr>
          <w:rFonts w:hint="default"/>
          <w:sz w:val="21"/>
          <w:szCs w:val="21"/>
          <w:lang w:val="en-US" w:eastAsia="zh-CN"/>
        </w:rPr>
        <w:t>STM32单片机的PWM输出可以通过哪种方式调整占空比?</w:t>
      </w:r>
      <w:r>
        <w:rPr>
          <w:rFonts w:hint="eastAsia"/>
          <w:sz w:val="21"/>
          <w:szCs w:val="21"/>
          <w:lang w:val="en-US" w:eastAsia="zh-CN"/>
        </w:rPr>
        <w:t>(D</w:t>
      </w:r>
    </w:p>
    <w:p w14:paraId="6C3BAFA2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A.改变计数器的重载值</w:t>
      </w:r>
    </w:p>
    <w:p w14:paraId="3A27FC7E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B.改变计数器的预分频值</w:t>
      </w:r>
    </w:p>
    <w:p w14:paraId="13101B18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C.同时改变重载值和预分频值</w:t>
      </w:r>
    </w:p>
    <w:p w14:paraId="201EC40D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</w:t>
      </w:r>
      <w:r>
        <w:rPr>
          <w:rFonts w:hint="default"/>
          <w:color w:val="13AB28"/>
          <w:sz w:val="21"/>
          <w:szCs w:val="21"/>
          <w:lang w:val="en-US" w:eastAsia="zh-CN"/>
        </w:rPr>
        <w:t>以上均可</w:t>
      </w:r>
    </w:p>
    <w:p w14:paraId="658D2F15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24、</w:t>
      </w:r>
      <w:r>
        <w:rPr>
          <w:rFonts w:hint="default"/>
          <w:sz w:val="21"/>
          <w:szCs w:val="21"/>
          <w:lang w:val="en-US" w:eastAsia="zh-CN"/>
        </w:rPr>
        <w:t>STM32单片机PWM的输出频率由什么决定?</w:t>
      </w:r>
      <w:r>
        <w:rPr>
          <w:rFonts w:hint="eastAsia"/>
          <w:sz w:val="21"/>
          <w:szCs w:val="21"/>
          <w:lang w:val="en-US" w:eastAsia="zh-CN"/>
        </w:rPr>
        <w:t>(D</w:t>
      </w:r>
    </w:p>
    <w:p w14:paraId="475F2248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A.定时器的时钟频率</w:t>
      </w:r>
    </w:p>
    <w:p w14:paraId="778197B4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B.计数器的预分频值</w:t>
      </w:r>
    </w:p>
    <w:p w14:paraId="314A21AD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C.自动重载寄存器的值</w:t>
      </w:r>
    </w:p>
    <w:p w14:paraId="594EA985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</w:t>
      </w:r>
      <w:r>
        <w:rPr>
          <w:rFonts w:hint="default"/>
          <w:color w:val="13AB28"/>
          <w:sz w:val="21"/>
          <w:szCs w:val="21"/>
          <w:lang w:val="en-US" w:eastAsia="zh-CN"/>
        </w:rPr>
        <w:t>以上均是</w:t>
      </w:r>
    </w:p>
    <w:p w14:paraId="78DA8F75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25、</w:t>
      </w:r>
      <w:r>
        <w:rPr>
          <w:rFonts w:hint="default"/>
          <w:sz w:val="21"/>
          <w:szCs w:val="21"/>
          <w:lang w:val="en-US" w:eastAsia="zh-CN"/>
        </w:rPr>
        <w:t>STM32的PWM输出能否用于控制LED的亮度?</w:t>
      </w:r>
      <w:r>
        <w:rPr>
          <w:rFonts w:hint="eastAsia"/>
          <w:sz w:val="21"/>
          <w:szCs w:val="21"/>
          <w:lang w:val="en-US" w:eastAsia="zh-CN"/>
        </w:rPr>
        <w:t>(A</w:t>
      </w:r>
    </w:p>
    <w:p w14:paraId="256D13BB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</w:t>
      </w:r>
      <w:r>
        <w:rPr>
          <w:rFonts w:hint="default"/>
          <w:color w:val="13AB28"/>
          <w:sz w:val="21"/>
          <w:szCs w:val="21"/>
          <w:lang w:val="en-US" w:eastAsia="zh-CN"/>
        </w:rPr>
        <w:t>能</w:t>
      </w:r>
    </w:p>
    <w:p w14:paraId="6F421A8D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B.不能</w:t>
      </w:r>
    </w:p>
    <w:p w14:paraId="4A4DC9F0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27、</w:t>
      </w:r>
      <w:r>
        <w:rPr>
          <w:rFonts w:hint="default"/>
          <w:sz w:val="21"/>
          <w:szCs w:val="21"/>
          <w:lang w:val="en-US" w:eastAsia="zh-CN"/>
        </w:rPr>
        <w:t>在STM32中，PWM输出的极性如何配置?</w:t>
      </w:r>
      <w:r>
        <w:rPr>
          <w:rFonts w:hint="eastAsia"/>
          <w:sz w:val="21"/>
          <w:szCs w:val="21"/>
          <w:lang w:val="en-US" w:eastAsia="zh-CN"/>
        </w:rPr>
        <w:t>(D</w:t>
      </w:r>
    </w:p>
    <w:p w14:paraId="4C84DE32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A.通过TIMx PSC</w:t>
      </w:r>
    </w:p>
    <w:p w14:paraId="01661122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B.通过TIMx ARR</w:t>
      </w:r>
    </w:p>
    <w:p w14:paraId="73EC0116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C.通过TIM</w:t>
      </w:r>
      <w:r>
        <w:rPr>
          <w:rFonts w:hint="eastAsia"/>
          <w:sz w:val="21"/>
          <w:szCs w:val="21"/>
          <w:lang w:val="en-US" w:eastAsia="zh-CN"/>
        </w:rPr>
        <w:t xml:space="preserve">x </w:t>
      </w:r>
      <w:r>
        <w:rPr>
          <w:rFonts w:hint="default"/>
          <w:sz w:val="21"/>
          <w:szCs w:val="21"/>
          <w:lang w:val="en-US" w:eastAsia="zh-CN"/>
        </w:rPr>
        <w:t>CCMRx</w:t>
      </w:r>
    </w:p>
    <w:p w14:paraId="3C9BA52F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</w:t>
      </w:r>
      <w:r>
        <w:rPr>
          <w:rFonts w:hint="default"/>
          <w:color w:val="13AB28"/>
          <w:sz w:val="21"/>
          <w:szCs w:val="21"/>
          <w:lang w:val="en-US" w:eastAsia="zh-CN"/>
        </w:rPr>
        <w:t>通过TIMx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CCER</w:t>
      </w:r>
    </w:p>
    <w:p w14:paraId="347154EB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28、</w:t>
      </w:r>
      <w:r>
        <w:rPr>
          <w:rFonts w:hint="default"/>
          <w:sz w:val="21"/>
          <w:szCs w:val="21"/>
          <w:lang w:val="en-US" w:eastAsia="zh-CN"/>
        </w:rPr>
        <w:t>STM32的RTC(实时时钟)模块通常使用哪种类型的振荡器?</w:t>
      </w:r>
      <w:r>
        <w:rPr>
          <w:rFonts w:hint="eastAsia"/>
          <w:sz w:val="21"/>
          <w:szCs w:val="21"/>
          <w:lang w:val="en-US" w:eastAsia="zh-CN"/>
        </w:rPr>
        <w:t>(A</w:t>
      </w:r>
    </w:p>
    <w:p w14:paraId="4C6208F5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</w:t>
      </w:r>
      <w:r>
        <w:rPr>
          <w:rFonts w:hint="default"/>
          <w:color w:val="13AB28"/>
          <w:sz w:val="21"/>
          <w:szCs w:val="21"/>
          <w:lang w:val="en-US" w:eastAsia="zh-CN"/>
        </w:rPr>
        <w:t>LSE(低速外部)</w:t>
      </w:r>
    </w:p>
    <w:p w14:paraId="3BA36D0B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B.HSE(高速外部)</w:t>
      </w:r>
    </w:p>
    <w:p w14:paraId="10D95550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C.LSI(低速内部)</w:t>
      </w:r>
    </w:p>
    <w:p w14:paraId="7F2A67F7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D.HSI(高速内部)</w:t>
      </w:r>
    </w:p>
    <w:p w14:paraId="381DEDE2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29、</w:t>
      </w:r>
      <w:r>
        <w:rPr>
          <w:rFonts w:hint="default"/>
          <w:sz w:val="21"/>
          <w:szCs w:val="21"/>
          <w:lang w:val="en-US" w:eastAsia="zh-CN"/>
        </w:rPr>
        <w:t>在STM32中，PWM波的输出引脚是由哪个寄存器控制的?</w:t>
      </w:r>
      <w:r>
        <w:rPr>
          <w:rFonts w:hint="eastAsia"/>
          <w:sz w:val="21"/>
          <w:szCs w:val="21"/>
          <w:lang w:val="en-US" w:eastAsia="zh-CN"/>
        </w:rPr>
        <w:t>(D</w:t>
      </w:r>
    </w:p>
    <w:p w14:paraId="128E66F9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A.TIMx PSC</w:t>
      </w:r>
    </w:p>
    <w:p w14:paraId="3807D66B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B.TIMx ARR</w:t>
      </w:r>
    </w:p>
    <w:p w14:paraId="532100A4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C.TIMx_CCMRx</w:t>
      </w:r>
    </w:p>
    <w:p w14:paraId="6DEA4696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</w:t>
      </w:r>
      <w:r>
        <w:rPr>
          <w:rFonts w:hint="default"/>
          <w:color w:val="13AB28"/>
          <w:sz w:val="21"/>
          <w:szCs w:val="21"/>
          <w:lang w:val="en-US" w:eastAsia="zh-CN"/>
        </w:rPr>
        <w:t>GPIOx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CRH/CRL(或相关GPIO配置寄存器)</w:t>
      </w:r>
    </w:p>
    <w:p w14:paraId="0E2214FA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30、</w:t>
      </w:r>
      <w:r>
        <w:rPr>
          <w:rFonts w:hint="default"/>
          <w:sz w:val="21"/>
          <w:szCs w:val="21"/>
          <w:lang w:val="en-US" w:eastAsia="zh-CN"/>
        </w:rPr>
        <w:t>STM32的PWM输出能否用于电机控制?</w:t>
      </w:r>
      <w:r>
        <w:rPr>
          <w:rFonts w:hint="eastAsia"/>
          <w:sz w:val="21"/>
          <w:szCs w:val="21"/>
          <w:lang w:val="en-US" w:eastAsia="zh-CN"/>
        </w:rPr>
        <w:t>(A</w:t>
      </w:r>
    </w:p>
    <w:p w14:paraId="27E6C651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</w:t>
      </w:r>
      <w:r>
        <w:rPr>
          <w:rFonts w:hint="default"/>
          <w:color w:val="13AB28"/>
          <w:sz w:val="21"/>
          <w:szCs w:val="21"/>
          <w:lang w:val="en-US" w:eastAsia="zh-CN"/>
        </w:rPr>
        <w:t>能</w:t>
      </w:r>
    </w:p>
    <w:p w14:paraId="43BF1B96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B.不能</w:t>
      </w:r>
    </w:p>
    <w:p w14:paraId="5A5782B5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31、</w:t>
      </w:r>
      <w:r>
        <w:rPr>
          <w:rFonts w:hint="default"/>
          <w:sz w:val="21"/>
          <w:szCs w:val="21"/>
          <w:lang w:val="en-US" w:eastAsia="zh-CN"/>
        </w:rPr>
        <w:t>STM32的SPI通信中，用于主设备选择从设备的引脚是?</w:t>
      </w:r>
      <w:r>
        <w:rPr>
          <w:rFonts w:hint="eastAsia"/>
          <w:sz w:val="21"/>
          <w:szCs w:val="21"/>
          <w:lang w:val="en-US" w:eastAsia="zh-CN"/>
        </w:rPr>
        <w:t>(D</w:t>
      </w:r>
    </w:p>
    <w:p w14:paraId="1532AE70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A.MISO</w:t>
      </w:r>
    </w:p>
    <w:p w14:paraId="63D71A36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B.MOSI</w:t>
      </w:r>
    </w:p>
    <w:p w14:paraId="4207824E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C.SCK</w:t>
      </w:r>
    </w:p>
    <w:p w14:paraId="0E01C0C8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</w:t>
      </w:r>
      <w:r>
        <w:rPr>
          <w:rFonts w:hint="default"/>
          <w:color w:val="13AB28"/>
          <w:sz w:val="21"/>
          <w:szCs w:val="21"/>
          <w:lang w:val="en-US" w:eastAsia="zh-CN"/>
        </w:rPr>
        <w:t>.NSS(或CS)</w:t>
      </w:r>
    </w:p>
    <w:p w14:paraId="670231F8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32、</w:t>
      </w:r>
      <w:r>
        <w:rPr>
          <w:rFonts w:hint="default"/>
          <w:sz w:val="21"/>
          <w:szCs w:val="21"/>
          <w:lang w:val="en-US" w:eastAsia="zh-CN"/>
        </w:rPr>
        <w:t>在STM32的SPI通信中主模式下，数据是从哪个引脚发出的?</w:t>
      </w:r>
      <w:r>
        <w:rPr>
          <w:rFonts w:hint="eastAsia"/>
          <w:sz w:val="21"/>
          <w:szCs w:val="21"/>
          <w:lang w:val="en-US" w:eastAsia="zh-CN"/>
        </w:rPr>
        <w:t>(B</w:t>
      </w:r>
    </w:p>
    <w:p w14:paraId="07DF5337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A.MISO</w:t>
      </w:r>
    </w:p>
    <w:p w14:paraId="6F0420E1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</w:t>
      </w:r>
      <w:r>
        <w:rPr>
          <w:rFonts w:hint="default"/>
          <w:color w:val="13AB28"/>
          <w:sz w:val="21"/>
          <w:szCs w:val="21"/>
          <w:lang w:val="en-US" w:eastAsia="zh-CN"/>
        </w:rPr>
        <w:t>MOSI</w:t>
      </w:r>
    </w:p>
    <w:p w14:paraId="31648006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C.SCK</w:t>
      </w:r>
    </w:p>
    <w:p w14:paraId="3B0A1807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D.NSS</w:t>
      </w:r>
    </w:p>
    <w:p w14:paraId="78F94B19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33、</w:t>
      </w:r>
      <w:r>
        <w:rPr>
          <w:rFonts w:hint="default"/>
          <w:sz w:val="21"/>
          <w:szCs w:val="21"/>
          <w:lang w:val="en-US" w:eastAsia="zh-CN"/>
        </w:rPr>
        <w:t>STM32的SPI通信中，时钟信号是由哪个引脚提供的?</w:t>
      </w:r>
      <w:r>
        <w:rPr>
          <w:rFonts w:hint="eastAsia"/>
          <w:sz w:val="21"/>
          <w:szCs w:val="21"/>
          <w:lang w:val="en-US" w:eastAsia="zh-CN"/>
        </w:rPr>
        <w:t>(C</w:t>
      </w:r>
    </w:p>
    <w:p w14:paraId="70489D61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A.MISO</w:t>
      </w:r>
    </w:p>
    <w:p w14:paraId="566D666C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B.MOSI</w:t>
      </w:r>
    </w:p>
    <w:p w14:paraId="1DD9B0A5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</w:t>
      </w:r>
      <w:r>
        <w:rPr>
          <w:rFonts w:hint="default"/>
          <w:color w:val="13AB28"/>
          <w:sz w:val="21"/>
          <w:szCs w:val="21"/>
          <w:lang w:val="en-US" w:eastAsia="zh-CN"/>
        </w:rPr>
        <w:t>SCK</w:t>
      </w:r>
    </w:p>
    <w:p w14:paraId="48D1C037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D.NSS</w:t>
      </w:r>
    </w:p>
    <w:p w14:paraId="6B4C8ED3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34、</w:t>
      </w:r>
      <w:r>
        <w:rPr>
          <w:rFonts w:hint="default"/>
          <w:sz w:val="21"/>
          <w:szCs w:val="21"/>
          <w:lang w:val="en-US" w:eastAsia="zh-CN"/>
        </w:rPr>
        <w:t>在STM32中，SPI通信的波特率是通过哪个寄存器设置的?</w:t>
      </w:r>
      <w:r>
        <w:rPr>
          <w:rFonts w:hint="eastAsia"/>
          <w:sz w:val="21"/>
          <w:szCs w:val="21"/>
          <w:lang w:val="en-US" w:eastAsia="zh-CN"/>
        </w:rPr>
        <w:t>(C</w:t>
      </w:r>
    </w:p>
    <w:p w14:paraId="3B17390F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A.SPIx CR1</w:t>
      </w:r>
    </w:p>
    <w:p w14:paraId="0928C646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B.SPIx CR2</w:t>
      </w:r>
    </w:p>
    <w:p w14:paraId="77F43592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</w:t>
      </w:r>
      <w:r>
        <w:rPr>
          <w:rFonts w:hint="default"/>
          <w:color w:val="13AB28"/>
          <w:sz w:val="21"/>
          <w:szCs w:val="21"/>
          <w:lang w:val="en-US" w:eastAsia="zh-CN"/>
        </w:rPr>
        <w:t>SPIx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BRR(或相关波特率寄存器</w:t>
      </w:r>
    </w:p>
    <w:p w14:paraId="3087776F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D.SPIx SR</w:t>
      </w:r>
    </w:p>
    <w:p w14:paraId="0CA918B6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35、</w:t>
      </w:r>
      <w:r>
        <w:rPr>
          <w:rFonts w:hint="default"/>
          <w:sz w:val="21"/>
          <w:szCs w:val="21"/>
          <w:lang w:val="en-US" w:eastAsia="zh-CN"/>
        </w:rPr>
        <w:t>STM32的SPI通信支持哪几种数据格式?</w:t>
      </w:r>
      <w:r>
        <w:rPr>
          <w:rFonts w:hint="eastAsia"/>
          <w:sz w:val="21"/>
          <w:szCs w:val="21"/>
          <w:lang w:val="en-US" w:eastAsia="zh-CN"/>
        </w:rPr>
        <w:t>(B</w:t>
      </w:r>
    </w:p>
    <w:p w14:paraId="3BE4B733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A.仅支持8位数据</w:t>
      </w:r>
    </w:p>
    <w:p w14:paraId="0F6242BB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</w:t>
      </w:r>
      <w:r>
        <w:rPr>
          <w:rFonts w:hint="default"/>
          <w:color w:val="13AB28"/>
          <w:sz w:val="21"/>
          <w:szCs w:val="21"/>
          <w:lang w:val="en-US" w:eastAsia="zh-CN"/>
        </w:rPr>
        <w:t>支持8位或16位数据</w:t>
      </w:r>
    </w:p>
    <w:p w14:paraId="633E65A9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C.支持任意位数数据</w:t>
      </w:r>
    </w:p>
    <w:p w14:paraId="66F21B31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D.不支持数据传输</w:t>
      </w:r>
    </w:p>
    <w:p w14:paraId="580E439B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36、</w:t>
      </w:r>
      <w:r>
        <w:rPr>
          <w:rFonts w:hint="default"/>
          <w:sz w:val="21"/>
          <w:szCs w:val="21"/>
          <w:lang w:val="en-US" w:eastAsia="zh-CN"/>
        </w:rPr>
        <w:t>在STM32的SPI通信中，哪个寄存器用于控制数据的发送和接收?</w:t>
      </w:r>
      <w:r>
        <w:rPr>
          <w:rFonts w:hint="eastAsia"/>
          <w:sz w:val="21"/>
          <w:szCs w:val="21"/>
          <w:lang w:val="en-US" w:eastAsia="zh-CN"/>
        </w:rPr>
        <w:t>(C</w:t>
      </w:r>
    </w:p>
    <w:p w14:paraId="40DBBA30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A.SPIx CR1</w:t>
      </w:r>
    </w:p>
    <w:p w14:paraId="30D4DB53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B.SPIx CR2</w:t>
      </w:r>
    </w:p>
    <w:p w14:paraId="33741715">
      <w:pPr>
        <w:numPr>
          <w:ilvl w:val="0"/>
          <w:numId w:val="0"/>
        </w:numPr>
        <w:bidi w:val="0"/>
        <w:ind w:leftChars="0"/>
        <w:rPr>
          <w:rFonts w:hint="default"/>
          <w:color w:val="13AB28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</w:t>
      </w:r>
      <w:r>
        <w:rPr>
          <w:rFonts w:hint="default"/>
          <w:color w:val="13AB28"/>
          <w:sz w:val="21"/>
          <w:szCs w:val="21"/>
          <w:lang w:val="en-US" w:eastAsia="zh-CN"/>
        </w:rPr>
        <w:t>SPIx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DR</w:t>
      </w:r>
    </w:p>
    <w:p w14:paraId="22F108A0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D.SPIx SR</w:t>
      </w:r>
    </w:p>
    <w:p w14:paraId="607DA311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37、</w:t>
      </w:r>
      <w:r>
        <w:rPr>
          <w:rFonts w:hint="default"/>
          <w:sz w:val="21"/>
          <w:szCs w:val="21"/>
          <w:lang w:val="en-US" w:eastAsia="zh-CN"/>
        </w:rPr>
        <w:t>STM32的SPI通信支持哪种通信模式?</w:t>
      </w:r>
      <w:r>
        <w:rPr>
          <w:rFonts w:hint="eastAsia"/>
          <w:sz w:val="21"/>
          <w:szCs w:val="21"/>
          <w:lang w:val="en-US" w:eastAsia="zh-CN"/>
        </w:rPr>
        <w:t>(C</w:t>
      </w:r>
    </w:p>
    <w:p w14:paraId="6F0919A0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A.仅支持主模式</w:t>
      </w:r>
    </w:p>
    <w:p w14:paraId="120B6002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B.仅支持从模式</w:t>
      </w:r>
    </w:p>
    <w:p w14:paraId="3D06CD7F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</w:t>
      </w:r>
      <w:r>
        <w:rPr>
          <w:rFonts w:hint="default"/>
          <w:color w:val="13AB28"/>
          <w:sz w:val="21"/>
          <w:szCs w:val="21"/>
          <w:lang w:val="en-US" w:eastAsia="zh-CN"/>
        </w:rPr>
        <w:t>支持主模式和从模式</w:t>
      </w:r>
    </w:p>
    <w:p w14:paraId="6931DE7E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D.不支持SPI通信</w:t>
      </w:r>
    </w:p>
    <w:p w14:paraId="5D27AAE3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38、</w:t>
      </w:r>
      <w:r>
        <w:rPr>
          <w:rFonts w:hint="default"/>
          <w:sz w:val="21"/>
          <w:szCs w:val="21"/>
          <w:lang w:val="en-US" w:eastAsia="zh-CN"/>
        </w:rPr>
        <w:t>在STM32中，要实现SPI通信的接收中断，需要配置哪个中断向量?</w:t>
      </w:r>
      <w:r>
        <w:rPr>
          <w:rFonts w:hint="eastAsia"/>
          <w:sz w:val="21"/>
          <w:szCs w:val="21"/>
          <w:lang w:val="en-US" w:eastAsia="zh-CN"/>
        </w:rPr>
        <w:t>(A</w:t>
      </w:r>
    </w:p>
    <w:p w14:paraId="544CD31A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</w:t>
      </w:r>
      <w:r>
        <w:rPr>
          <w:rFonts w:hint="default"/>
          <w:color w:val="13AB28"/>
          <w:sz w:val="21"/>
          <w:szCs w:val="21"/>
          <w:lang w:val="en-US" w:eastAsia="zh-CN"/>
        </w:rPr>
        <w:t>SPIx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IRQn</w:t>
      </w:r>
    </w:p>
    <w:p w14:paraId="0BFB6546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B.TIMx IRQn</w:t>
      </w:r>
    </w:p>
    <w:p w14:paraId="484BC13E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C.USARTx IRQn</w:t>
      </w:r>
    </w:p>
    <w:p w14:paraId="15260516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D.12Cx IRQn</w:t>
      </w:r>
    </w:p>
    <w:p w14:paraId="68CD3EEC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39、</w:t>
      </w:r>
      <w:r>
        <w:rPr>
          <w:rFonts w:hint="default"/>
          <w:sz w:val="21"/>
          <w:szCs w:val="21"/>
          <w:lang w:val="en-US" w:eastAsia="zh-CN"/>
        </w:rPr>
        <w:t>STM32的SPI通信中，CPOL和CPHA分别代表什么?</w:t>
      </w:r>
      <w:r>
        <w:rPr>
          <w:rFonts w:hint="eastAsia"/>
          <w:sz w:val="21"/>
          <w:szCs w:val="21"/>
          <w:lang w:val="en-US" w:eastAsia="zh-CN"/>
        </w:rPr>
        <w:t>(A</w:t>
      </w:r>
    </w:p>
    <w:p w14:paraId="428197C8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</w:t>
      </w:r>
      <w:r>
        <w:rPr>
          <w:rFonts w:hint="default"/>
          <w:color w:val="13AB28"/>
          <w:sz w:val="21"/>
          <w:szCs w:val="21"/>
          <w:lang w:val="en-US" w:eastAsia="zh-CN"/>
        </w:rPr>
        <w:t>时钟极性和时钟相位</w:t>
      </w:r>
    </w:p>
    <w:p w14:paraId="44E12D12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B.时钟相位和时钟极性(但通常先提极性后提相位)</w:t>
      </w:r>
    </w:p>
    <w:p w14:paraId="77780399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C.时钟频率和时钟占空比</w:t>
      </w:r>
    </w:p>
    <w:p w14:paraId="68D00440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D.时钟使能和时钟禁用</w:t>
      </w:r>
    </w:p>
    <w:p w14:paraId="223169A2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40、</w:t>
      </w:r>
      <w:r>
        <w:rPr>
          <w:rFonts w:hint="default"/>
          <w:sz w:val="21"/>
          <w:szCs w:val="21"/>
          <w:lang w:val="en-US" w:eastAsia="zh-CN"/>
        </w:rPr>
        <w:t>在STM32的SPI通信中，如果要实现DMA(直接存储器访问)传输，需要配置哪些参数?</w:t>
      </w:r>
      <w:r>
        <w:rPr>
          <w:rFonts w:hint="eastAsia"/>
          <w:sz w:val="21"/>
          <w:szCs w:val="21"/>
          <w:lang w:val="en-US" w:eastAsia="zh-CN"/>
        </w:rPr>
        <w:t>(C</w:t>
      </w:r>
    </w:p>
    <w:p w14:paraId="07F652FA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A.仅SPIx CR1</w:t>
      </w:r>
    </w:p>
    <w:p w14:paraId="2661977A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B.SPIx CR1和SPIx CR2</w:t>
      </w:r>
    </w:p>
    <w:p w14:paraId="02B75651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C.</w:t>
      </w:r>
      <w:r>
        <w:rPr>
          <w:rFonts w:hint="default"/>
          <w:color w:val="13AB28"/>
          <w:sz w:val="21"/>
          <w:szCs w:val="21"/>
          <w:lang w:val="en-US" w:eastAsia="zh-CN"/>
        </w:rPr>
        <w:t>SPIx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CR1、SPIx</w:t>
      </w:r>
      <w:r>
        <w:rPr>
          <w:rFonts w:hint="eastAsia"/>
          <w:color w:val="13AB28"/>
          <w:sz w:val="21"/>
          <w:szCs w:val="21"/>
          <w:lang w:val="en-US" w:eastAsia="zh-CN"/>
        </w:rPr>
        <w:t>_</w:t>
      </w:r>
      <w:r>
        <w:rPr>
          <w:rFonts w:hint="default"/>
          <w:color w:val="13AB28"/>
          <w:sz w:val="21"/>
          <w:szCs w:val="21"/>
          <w:lang w:val="en-US" w:eastAsia="zh-CN"/>
        </w:rPr>
        <w:t>CR2和DMA相关寄存器</w:t>
      </w:r>
    </w:p>
    <w:p w14:paraId="273569B7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D.无需配置DMA相关寄存器，SPI自动支持</w:t>
      </w:r>
    </w:p>
    <w:p w14:paraId="229A664B">
      <w:pPr>
        <w:numPr>
          <w:ilvl w:val="0"/>
          <w:numId w:val="0"/>
        </w:numPr>
        <w:bidi w:val="0"/>
        <w:ind w:leftChars="0"/>
        <w:rPr>
          <w:rFonts w:hint="default"/>
          <w:sz w:val="21"/>
          <w:szCs w:val="21"/>
          <w:lang w:val="en-US" w:eastAsia="zh-CN"/>
        </w:rPr>
      </w:pPr>
    </w:p>
    <w:p w14:paraId="550B0B59">
      <w:pPr>
        <w:numPr>
          <w:ilvl w:val="0"/>
          <w:numId w:val="0"/>
        </w:numPr>
        <w:bidi w:val="0"/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简答题</w:t>
      </w:r>
    </w:p>
    <w:p w14:paraId="199D93D9">
      <w:pPr>
        <w:numPr>
          <w:ilvl w:val="0"/>
          <w:numId w:val="0"/>
        </w:numPr>
        <w:bidi w:val="0"/>
        <w:ind w:left="0" w:leftChars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kern w:val="2"/>
          <w:sz w:val="21"/>
          <w:szCs w:val="21"/>
          <w:lang w:val="en-US" w:eastAsia="zh-CN" w:bidi="ar-SA"/>
        </w:rPr>
        <w:t>1、</w:t>
      </w:r>
      <w:r>
        <w:rPr>
          <w:rFonts w:hint="eastAsia"/>
          <w:color w:val="FF0000"/>
          <w:sz w:val="21"/>
          <w:szCs w:val="21"/>
          <w:lang w:val="en-US" w:eastAsia="zh-CN"/>
        </w:rPr>
        <w:t>STM32 UART通信中，波特率是如何设置的?</w:t>
      </w:r>
    </w:p>
    <w:p w14:paraId="269FD9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b w:val="0"/>
          <w:bCs w:val="0"/>
          <w:sz w:val="21"/>
          <w:szCs w:val="28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在STM32 UART通信中，通过波特率寄存器(USART_BRR)来设置波特率，有计算公式进行计算。</w:t>
      </w:r>
      <w:r>
        <w:rPr>
          <w:b w:val="0"/>
          <w:bCs w:val="0"/>
          <w:sz w:val="20"/>
          <w:szCs w:val="24"/>
        </w:rPr>
        <w:t xml:space="preserve">选择 </w:t>
      </w:r>
      <w:r>
        <w:rPr>
          <w:rStyle w:val="7"/>
          <w:b w:val="0"/>
          <w:bCs w:val="0"/>
          <w:sz w:val="20"/>
          <w:szCs w:val="24"/>
        </w:rPr>
        <w:t>USART 外设时钟</w:t>
      </w:r>
      <w:r>
        <w:rPr>
          <w:b w:val="0"/>
          <w:bCs w:val="0"/>
          <w:sz w:val="20"/>
          <w:szCs w:val="24"/>
        </w:rPr>
        <w:t>，确定时钟频率。计算波特率分频值，根据目标波特率填入</w:t>
      </w:r>
      <w:r>
        <w:rPr>
          <w:b w:val="0"/>
          <w:bCs w:val="0"/>
          <w:sz w:val="22"/>
          <w:szCs w:val="32"/>
        </w:rPr>
        <w:t xml:space="preserve"> </w:t>
      </w:r>
      <w:r>
        <w:rPr>
          <w:rStyle w:val="8"/>
          <w:b w:val="0"/>
          <w:bCs w:val="0"/>
          <w:sz w:val="20"/>
          <w:szCs w:val="36"/>
        </w:rPr>
        <w:t>USART_BRR</w:t>
      </w:r>
      <w:r>
        <w:rPr>
          <w:b w:val="0"/>
          <w:bCs w:val="0"/>
          <w:sz w:val="22"/>
          <w:szCs w:val="32"/>
        </w:rPr>
        <w:t>。</w:t>
      </w:r>
      <w:r>
        <w:rPr>
          <w:rFonts w:hint="eastAsia" w:ascii="宋体" w:hAnsi="宋体" w:eastAsia="宋体" w:cs="宋体"/>
          <w:b w:val="0"/>
          <w:bCs w:val="0"/>
          <w:sz w:val="22"/>
          <w:szCs w:val="32"/>
        </w:rPr>
        <w:t xml:space="preserve"> </w:t>
      </w:r>
      <w:r>
        <w:rPr>
          <w:b w:val="0"/>
          <w:bCs w:val="0"/>
          <w:sz w:val="20"/>
          <w:szCs w:val="24"/>
        </w:rPr>
        <w:t>使用 HAL 库可通过</w:t>
      </w:r>
      <w:r>
        <w:rPr>
          <w:b w:val="0"/>
          <w:bCs w:val="0"/>
          <w:sz w:val="22"/>
          <w:szCs w:val="32"/>
        </w:rPr>
        <w:t xml:space="preserve"> </w:t>
      </w:r>
      <w:r>
        <w:rPr>
          <w:rStyle w:val="8"/>
          <w:b w:val="0"/>
          <w:bCs w:val="0"/>
          <w:sz w:val="20"/>
          <w:szCs w:val="36"/>
        </w:rPr>
        <w:t>huartx.Init.BaudRate</w:t>
      </w:r>
      <w:r>
        <w:rPr>
          <w:b w:val="0"/>
          <w:bCs w:val="0"/>
          <w:sz w:val="22"/>
          <w:szCs w:val="32"/>
        </w:rPr>
        <w:t xml:space="preserve"> </w:t>
      </w:r>
      <w:r>
        <w:rPr>
          <w:b w:val="0"/>
          <w:bCs w:val="0"/>
          <w:sz w:val="20"/>
          <w:szCs w:val="24"/>
        </w:rPr>
        <w:t xml:space="preserve">直接配置波特率，库函数自动计算 </w:t>
      </w:r>
      <w:r>
        <w:rPr>
          <w:rStyle w:val="8"/>
          <w:b w:val="0"/>
          <w:bCs w:val="0"/>
          <w:sz w:val="18"/>
          <w:szCs w:val="32"/>
        </w:rPr>
        <w:t>BRR</w:t>
      </w:r>
      <w:r>
        <w:rPr>
          <w:b w:val="0"/>
          <w:bCs w:val="0"/>
          <w:sz w:val="20"/>
          <w:szCs w:val="24"/>
        </w:rPr>
        <w:t>。</w:t>
      </w:r>
    </w:p>
    <w:p w14:paraId="0DFB8063">
      <w:pPr>
        <w:numPr>
          <w:ilvl w:val="0"/>
          <w:numId w:val="0"/>
        </w:numPr>
        <w:bidi w:val="0"/>
        <w:ind w:left="0" w:leftChars="0" w:firstLine="0" w:firstLineChars="0"/>
        <w:rPr>
          <w:rFonts w:hint="eastAsia" w:eastAsia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波特率=USART时钟频率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ascii="宋体" w:hAnsi="宋体" w:eastAsia="宋体" w:cs="宋体"/>
          <w:sz w:val="24"/>
          <w:szCs w:val="24"/>
        </w:rPr>
        <w:t>USART_BRR</w:t>
      </w:r>
    </w:p>
    <w:p w14:paraId="0F97E04B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kern w:val="2"/>
          <w:sz w:val="21"/>
          <w:szCs w:val="21"/>
          <w:lang w:val="en-US" w:eastAsia="zh-CN" w:bidi="ar-SA"/>
        </w:rPr>
        <w:t>2、</w:t>
      </w:r>
      <w:r>
        <w:rPr>
          <w:rFonts w:hint="eastAsia"/>
          <w:color w:val="FF0000"/>
          <w:sz w:val="21"/>
          <w:szCs w:val="21"/>
          <w:lang w:val="en-US" w:eastAsia="zh-CN"/>
        </w:rPr>
        <w:t>在STM32中，UART的接收和发送缓冲区是如何工作的?</w:t>
      </w:r>
    </w:p>
    <w:p w14:paraId="20E7B5C8">
      <w:pPr>
        <w:numPr>
          <w:ilvl w:val="0"/>
          <w:numId w:val="0"/>
        </w:numPr>
        <w:bidi w:val="0"/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1.发送缓冲区</w:t>
      </w:r>
    </w:p>
    <w:p w14:paraId="6ABD92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b w:val="0"/>
          <w:bCs w:val="0"/>
          <w:sz w:val="21"/>
          <w:szCs w:val="21"/>
        </w:rPr>
      </w:pPr>
      <w:r>
        <w:rPr>
          <w:rFonts w:ascii="Symbol" w:hAnsi="Symbol" w:eastAsia="Symbol" w:cs="Symbol"/>
          <w:b w:val="0"/>
          <w:bCs w:val="0"/>
          <w:sz w:val="21"/>
          <w:szCs w:val="21"/>
        </w:rPr>
        <w:t>·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 </w:t>
      </w:r>
      <w:r>
        <w:rPr>
          <w:b w:val="0"/>
          <w:bCs w:val="0"/>
          <w:sz w:val="21"/>
          <w:szCs w:val="21"/>
        </w:rPr>
        <w:t>UART 发送数据时，数据首先被写入</w:t>
      </w:r>
      <w:r>
        <w:rPr>
          <w:rStyle w:val="7"/>
          <w:b w:val="0"/>
          <w:bCs w:val="0"/>
          <w:sz w:val="21"/>
          <w:szCs w:val="21"/>
        </w:rPr>
        <w:t>发送数据寄存器 (</w:t>
      </w:r>
      <w:r>
        <w:rPr>
          <w:rStyle w:val="7"/>
          <w:rFonts w:hint="eastAsia"/>
          <w:b w:val="0"/>
          <w:bCs w:val="0"/>
          <w:sz w:val="21"/>
          <w:szCs w:val="21"/>
          <w:lang w:val="en-US" w:eastAsia="zh-CN"/>
        </w:rPr>
        <w:t>USART_</w:t>
      </w:r>
      <w:r>
        <w:rPr>
          <w:rStyle w:val="7"/>
          <w:b w:val="0"/>
          <w:bCs w:val="0"/>
          <w:sz w:val="21"/>
          <w:szCs w:val="21"/>
        </w:rPr>
        <w:t>TDR)</w:t>
      </w:r>
      <w:r>
        <w:rPr>
          <w:b w:val="0"/>
          <w:bCs w:val="0"/>
          <w:sz w:val="21"/>
          <w:szCs w:val="21"/>
        </w:rPr>
        <w:t>。</w:t>
      </w:r>
    </w:p>
    <w:p w14:paraId="45FF75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b w:val="0"/>
          <w:bCs w:val="0"/>
          <w:sz w:val="21"/>
          <w:szCs w:val="21"/>
        </w:rPr>
      </w:pPr>
      <w:r>
        <w:rPr>
          <w:rFonts w:hint="default" w:ascii="Symbol" w:hAnsi="Symbol" w:eastAsia="Symbol" w:cs="Symbol"/>
          <w:b w:val="0"/>
          <w:bCs w:val="0"/>
          <w:sz w:val="21"/>
          <w:szCs w:val="21"/>
        </w:rPr>
        <w:t>·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 </w:t>
      </w:r>
      <w:r>
        <w:rPr>
          <w:b w:val="0"/>
          <w:bCs w:val="0"/>
          <w:sz w:val="21"/>
          <w:szCs w:val="21"/>
        </w:rPr>
        <w:t xml:space="preserve">硬件将数据从 </w:t>
      </w:r>
      <w:r>
        <w:rPr>
          <w:rStyle w:val="8"/>
          <w:b w:val="0"/>
          <w:bCs w:val="0"/>
          <w:sz w:val="21"/>
          <w:szCs w:val="21"/>
        </w:rPr>
        <w:t>TDR</w:t>
      </w:r>
      <w:r>
        <w:rPr>
          <w:b w:val="0"/>
          <w:bCs w:val="0"/>
          <w:sz w:val="21"/>
          <w:szCs w:val="21"/>
        </w:rPr>
        <w:t xml:space="preserve"> 自动发送出去。</w:t>
      </w:r>
    </w:p>
    <w:p w14:paraId="75D136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b w:val="0"/>
          <w:bCs w:val="0"/>
          <w:sz w:val="21"/>
          <w:szCs w:val="21"/>
        </w:rPr>
      </w:pPr>
      <w:r>
        <w:rPr>
          <w:rFonts w:hint="default" w:ascii="Symbol" w:hAnsi="Symbol" w:eastAsia="Symbol" w:cs="Symbol"/>
          <w:b w:val="0"/>
          <w:bCs w:val="0"/>
          <w:sz w:val="21"/>
          <w:szCs w:val="21"/>
        </w:rPr>
        <w:t>·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 </w:t>
      </w:r>
      <w:r>
        <w:rPr>
          <w:b w:val="0"/>
          <w:bCs w:val="0"/>
          <w:sz w:val="21"/>
          <w:szCs w:val="21"/>
        </w:rPr>
        <w:t>当数据发送完成，</w:t>
      </w:r>
      <w:r>
        <w:rPr>
          <w:rStyle w:val="8"/>
          <w:b w:val="0"/>
          <w:bCs w:val="0"/>
          <w:sz w:val="21"/>
          <w:szCs w:val="21"/>
        </w:rPr>
        <w:t>TXE</w:t>
      </w:r>
      <w:r>
        <w:rPr>
          <w:b w:val="0"/>
          <w:bCs w:val="0"/>
          <w:sz w:val="21"/>
          <w:szCs w:val="21"/>
        </w:rPr>
        <w:t>标志置 1，表示可以写入新的数据。</w:t>
      </w:r>
    </w:p>
    <w:p w14:paraId="433B1BC4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接收缓冲区</w:t>
      </w:r>
    </w:p>
    <w:p w14:paraId="760350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b w:val="0"/>
          <w:bCs w:val="0"/>
          <w:sz w:val="21"/>
          <w:szCs w:val="21"/>
        </w:rPr>
      </w:pPr>
      <w:r>
        <w:rPr>
          <w:rFonts w:ascii="Symbol" w:hAnsi="Symbol" w:eastAsia="Symbol" w:cs="Symbol"/>
          <w:b w:val="0"/>
          <w:bCs w:val="0"/>
          <w:sz w:val="21"/>
          <w:szCs w:val="21"/>
        </w:rPr>
        <w:t>·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 </w:t>
      </w:r>
      <w:r>
        <w:rPr>
          <w:b w:val="0"/>
          <w:bCs w:val="0"/>
          <w:sz w:val="21"/>
          <w:szCs w:val="21"/>
        </w:rPr>
        <w:t>当 UART 接收到数据时，数据会自动存储到</w:t>
      </w:r>
      <w:r>
        <w:rPr>
          <w:rStyle w:val="7"/>
          <w:b w:val="0"/>
          <w:bCs w:val="0"/>
          <w:sz w:val="21"/>
          <w:szCs w:val="21"/>
        </w:rPr>
        <w:t>接收数据寄存器 (</w:t>
      </w:r>
      <w:r>
        <w:rPr>
          <w:rStyle w:val="7"/>
          <w:rFonts w:hint="eastAsia"/>
          <w:b w:val="0"/>
          <w:bCs w:val="0"/>
          <w:sz w:val="21"/>
          <w:szCs w:val="21"/>
          <w:lang w:val="en-US" w:eastAsia="zh-CN"/>
        </w:rPr>
        <w:t>USART_</w:t>
      </w:r>
      <w:r>
        <w:rPr>
          <w:rStyle w:val="7"/>
          <w:b w:val="0"/>
          <w:bCs w:val="0"/>
          <w:sz w:val="21"/>
          <w:szCs w:val="21"/>
        </w:rPr>
        <w:t>RDR)</w:t>
      </w:r>
      <w:r>
        <w:rPr>
          <w:b w:val="0"/>
          <w:bCs w:val="0"/>
          <w:sz w:val="21"/>
          <w:szCs w:val="21"/>
        </w:rPr>
        <w:t>。</w:t>
      </w:r>
    </w:p>
    <w:p w14:paraId="5E5FB6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b w:val="0"/>
          <w:bCs w:val="0"/>
          <w:sz w:val="21"/>
          <w:szCs w:val="21"/>
        </w:rPr>
      </w:pPr>
      <w:r>
        <w:rPr>
          <w:rFonts w:hint="default" w:ascii="Symbol" w:hAnsi="Symbol" w:eastAsia="Symbol" w:cs="Symbol"/>
          <w:b w:val="0"/>
          <w:bCs w:val="0"/>
          <w:sz w:val="21"/>
          <w:szCs w:val="21"/>
        </w:rPr>
        <w:t>·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 </w:t>
      </w:r>
      <w:r>
        <w:rPr>
          <w:b w:val="0"/>
          <w:bCs w:val="0"/>
          <w:sz w:val="21"/>
          <w:szCs w:val="21"/>
        </w:rPr>
        <w:t xml:space="preserve">硬件置位 </w:t>
      </w:r>
      <w:r>
        <w:rPr>
          <w:rStyle w:val="8"/>
          <w:b w:val="0"/>
          <w:bCs w:val="0"/>
          <w:sz w:val="21"/>
          <w:szCs w:val="21"/>
        </w:rPr>
        <w:t>RXNE</w:t>
      </w:r>
      <w:r>
        <w:rPr>
          <w:b w:val="0"/>
          <w:bCs w:val="0"/>
          <w:sz w:val="21"/>
          <w:szCs w:val="21"/>
        </w:rPr>
        <w:t>标志，表示有数据可读。</w:t>
      </w:r>
    </w:p>
    <w:p w14:paraId="37CE21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b w:val="0"/>
          <w:bCs w:val="0"/>
          <w:sz w:val="21"/>
          <w:szCs w:val="21"/>
        </w:rPr>
      </w:pPr>
      <w:r>
        <w:rPr>
          <w:rFonts w:hint="default" w:ascii="Symbol" w:hAnsi="Symbol" w:eastAsia="Symbol" w:cs="Symbol"/>
          <w:b w:val="0"/>
          <w:bCs w:val="0"/>
          <w:sz w:val="21"/>
          <w:szCs w:val="21"/>
        </w:rPr>
        <w:t>·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 </w:t>
      </w:r>
      <w:r>
        <w:rPr>
          <w:b w:val="0"/>
          <w:bCs w:val="0"/>
          <w:sz w:val="21"/>
          <w:szCs w:val="21"/>
        </w:rPr>
        <w:t xml:space="preserve">软件读取 </w:t>
      </w:r>
      <w:r>
        <w:rPr>
          <w:rStyle w:val="8"/>
          <w:b w:val="0"/>
          <w:bCs w:val="0"/>
          <w:sz w:val="21"/>
          <w:szCs w:val="21"/>
        </w:rPr>
        <w:t>RDR</w:t>
      </w:r>
      <w:r>
        <w:rPr>
          <w:b w:val="0"/>
          <w:bCs w:val="0"/>
          <w:sz w:val="21"/>
          <w:szCs w:val="21"/>
        </w:rPr>
        <w:t xml:space="preserve"> 获取接收到的数据，</w:t>
      </w:r>
      <w:r>
        <w:rPr>
          <w:rStyle w:val="8"/>
          <w:b w:val="0"/>
          <w:bCs w:val="0"/>
          <w:sz w:val="21"/>
          <w:szCs w:val="21"/>
        </w:rPr>
        <w:t>RXNE</w:t>
      </w:r>
      <w:r>
        <w:rPr>
          <w:b w:val="0"/>
          <w:bCs w:val="0"/>
          <w:sz w:val="21"/>
          <w:szCs w:val="21"/>
        </w:rPr>
        <w:t xml:space="preserve"> 标志自动清除。</w:t>
      </w:r>
    </w:p>
    <w:p w14:paraId="5DAF73A9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kern w:val="2"/>
          <w:sz w:val="21"/>
          <w:szCs w:val="21"/>
          <w:lang w:val="en-US" w:eastAsia="zh-CN" w:bidi="ar-SA"/>
        </w:rPr>
        <w:t>3、</w:t>
      </w:r>
      <w:r>
        <w:rPr>
          <w:rFonts w:hint="eastAsia"/>
          <w:color w:val="FF0000"/>
          <w:sz w:val="21"/>
          <w:szCs w:val="21"/>
          <w:lang w:val="en-US" w:eastAsia="zh-CN"/>
        </w:rPr>
        <w:t>简述STM32 UART通信中的帧格式</w:t>
      </w:r>
    </w:p>
    <w:p w14:paraId="2F4BC8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8"/>
        </w:rPr>
        <w:t>在 STM32 的 UART 通信中，数据是按帧格式进行传输的。一个 UART 数据帧的基本结构包括以下几个部分：</w:t>
      </w:r>
      <w:r>
        <w:rPr>
          <w:rFonts w:hint="eastAsia"/>
          <w:sz w:val="21"/>
          <w:szCs w:val="21"/>
          <w:lang w:val="en-US" w:eastAsia="zh-CN"/>
        </w:rPr>
        <w:t>一位</w:t>
      </w:r>
      <w:r>
        <w:rPr>
          <w:rFonts w:hint="eastAsia"/>
          <w:b/>
          <w:bCs/>
          <w:sz w:val="21"/>
          <w:szCs w:val="21"/>
          <w:lang w:val="en-US" w:eastAsia="zh-CN"/>
        </w:rPr>
        <w:t>起始位</w:t>
      </w:r>
      <w:r>
        <w:rPr>
          <w:rFonts w:hint="eastAsia"/>
          <w:sz w:val="21"/>
          <w:szCs w:val="21"/>
          <w:lang w:val="en-US" w:eastAsia="zh-CN"/>
        </w:rPr>
        <w:t>开始，用于</w:t>
      </w:r>
      <w:r>
        <w:rPr>
          <w:sz w:val="21"/>
          <w:szCs w:val="28"/>
        </w:rPr>
        <w:t>用于标识数据帧的开始</w:t>
      </w:r>
      <w:r>
        <w:rPr>
          <w:rFonts w:hint="eastAsia"/>
          <w:sz w:val="21"/>
          <w:szCs w:val="28"/>
          <w:lang w:eastAsia="zh-CN"/>
        </w:rPr>
        <w:t>，</w:t>
      </w:r>
      <w:r>
        <w:rPr>
          <w:sz w:val="21"/>
          <w:szCs w:val="28"/>
        </w:rPr>
        <w:t xml:space="preserve">固定为 </w:t>
      </w:r>
      <w:r>
        <w:rPr>
          <w:rStyle w:val="7"/>
          <w:b w:val="0"/>
          <w:bCs/>
          <w:sz w:val="21"/>
          <w:szCs w:val="28"/>
        </w:rPr>
        <w:t>低电平</w:t>
      </w:r>
      <w:r>
        <w:rPr>
          <w:sz w:val="21"/>
          <w:szCs w:val="28"/>
        </w:rPr>
        <w:t>（逻辑 0）</w:t>
      </w:r>
      <w:r>
        <w:rPr>
          <w:rFonts w:hint="eastAsia"/>
          <w:sz w:val="21"/>
          <w:szCs w:val="21"/>
          <w:lang w:val="en-US" w:eastAsia="zh-CN"/>
        </w:rPr>
        <w:t>。接着是5-8位的数据位，</w:t>
      </w:r>
      <w:r>
        <w:rPr>
          <w:sz w:val="21"/>
          <w:szCs w:val="28"/>
        </w:rPr>
        <w:t>用于传输实际的数据，从最低有效位开始传输</w:t>
      </w:r>
      <w:r>
        <w:rPr>
          <w:rFonts w:hint="eastAsia"/>
          <w:sz w:val="21"/>
          <w:szCs w:val="21"/>
          <w:lang w:val="en-US" w:eastAsia="zh-CN"/>
        </w:rPr>
        <w:t>，一位</w:t>
      </w:r>
      <w:r>
        <w:rPr>
          <w:rStyle w:val="7"/>
          <w:sz w:val="21"/>
          <w:szCs w:val="28"/>
        </w:rPr>
        <w:t>校验位</w:t>
      </w:r>
      <w:r>
        <w:rPr>
          <w:rStyle w:val="7"/>
          <w:rFonts w:hint="eastAsia"/>
          <w:sz w:val="21"/>
          <w:szCs w:val="28"/>
          <w:lang w:eastAsia="zh-CN"/>
        </w:rPr>
        <w:t>，</w:t>
      </w:r>
      <w:r>
        <w:rPr>
          <w:sz w:val="21"/>
          <w:szCs w:val="28"/>
        </w:rPr>
        <w:t>用于简单的错误检测</w:t>
      </w:r>
      <w:r>
        <w:rPr>
          <w:rFonts w:hint="eastAsia"/>
          <w:sz w:val="21"/>
          <w:szCs w:val="28"/>
          <w:lang w:eastAsia="zh-CN"/>
        </w:rPr>
        <w:t>，</w:t>
      </w:r>
      <w:r>
        <w:rPr>
          <w:rStyle w:val="7"/>
          <w:sz w:val="21"/>
          <w:szCs w:val="28"/>
        </w:rPr>
        <w:t>奇校验</w:t>
      </w:r>
      <w:r>
        <w:rPr>
          <w:sz w:val="21"/>
          <w:szCs w:val="28"/>
        </w:rPr>
        <w:t>：数据位和校验位的总 1 的个数为奇数</w:t>
      </w:r>
      <w:r>
        <w:rPr>
          <w:rFonts w:hint="eastAsia"/>
          <w:sz w:val="21"/>
          <w:szCs w:val="28"/>
          <w:lang w:eastAsia="zh-CN"/>
        </w:rPr>
        <w:t>，</w:t>
      </w:r>
      <w:r>
        <w:rPr>
          <w:rStyle w:val="7"/>
          <w:sz w:val="21"/>
          <w:szCs w:val="28"/>
        </w:rPr>
        <w:t>偶校验</w:t>
      </w:r>
      <w:r>
        <w:rPr>
          <w:sz w:val="21"/>
          <w:szCs w:val="28"/>
        </w:rPr>
        <w:t>：数据位和校验位的总 1 的个数为偶数</w:t>
      </w:r>
      <w:r>
        <w:rPr>
          <w:rFonts w:hint="eastAsia"/>
          <w:sz w:val="21"/>
          <w:szCs w:val="28"/>
          <w:lang w:eastAsia="zh-CN"/>
        </w:rPr>
        <w:t>，</w:t>
      </w:r>
      <w:r>
        <w:rPr>
          <w:rStyle w:val="7"/>
          <w:sz w:val="21"/>
          <w:szCs w:val="28"/>
        </w:rPr>
        <w:t>无校验</w:t>
      </w:r>
      <w:r>
        <w:rPr>
          <w:sz w:val="21"/>
          <w:szCs w:val="28"/>
        </w:rPr>
        <w:t>：不使用校验位。</w:t>
      </w:r>
      <w:r>
        <w:rPr>
          <w:rFonts w:hint="eastAsia"/>
          <w:sz w:val="21"/>
          <w:szCs w:val="21"/>
          <w:lang w:val="en-US" w:eastAsia="zh-CN"/>
        </w:rPr>
        <w:t>最后是一个或多个逻辑1电平的</w:t>
      </w:r>
      <w:r>
        <w:rPr>
          <w:rFonts w:hint="eastAsia"/>
          <w:b/>
          <w:bCs/>
          <w:sz w:val="21"/>
          <w:szCs w:val="21"/>
          <w:lang w:val="en-US" w:eastAsia="zh-CN"/>
        </w:rPr>
        <w:t>停止位</w:t>
      </w:r>
      <w:r>
        <w:rPr>
          <w:rFonts w:hint="eastAsia"/>
          <w:sz w:val="21"/>
          <w:szCs w:val="21"/>
          <w:lang w:val="en-US" w:eastAsia="zh-CN"/>
        </w:rPr>
        <w:t>，用来表示一帧数据传输结束，常见的有1位、1.5位或2位停止位。</w:t>
      </w:r>
    </w:p>
    <w:p w14:paraId="343A8FED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kern w:val="2"/>
          <w:sz w:val="21"/>
          <w:szCs w:val="21"/>
          <w:lang w:val="en-US" w:eastAsia="zh-CN" w:bidi="ar-SA"/>
        </w:rPr>
        <w:t>4、</w:t>
      </w:r>
      <w:r>
        <w:rPr>
          <w:rFonts w:hint="eastAsia"/>
          <w:color w:val="FF0000"/>
          <w:sz w:val="21"/>
          <w:szCs w:val="21"/>
          <w:lang w:val="en-US" w:eastAsia="zh-CN"/>
        </w:rPr>
        <w:t>STM32 TIMER的计数模式有哪些?</w:t>
      </w:r>
    </w:p>
    <w:p w14:paraId="4B070844">
      <w:pPr>
        <w:numPr>
          <w:ilvl w:val="0"/>
          <w:numId w:val="0"/>
        </w:numPr>
        <w:bidi w:val="0"/>
        <w:ind w:leftChars="0"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STM32 TIMER的计数模式主要有向上计数模式、向下计数模式和中心对齐计数模式。</w:t>
      </w:r>
    </w:p>
    <w:p w14:paraId="22943EC4">
      <w:pPr>
        <w:keepNext w:val="0"/>
        <w:keepLines w:val="0"/>
        <w:widowControl/>
        <w:suppressLineNumbers w:val="0"/>
        <w:rPr>
          <w:sz w:val="21"/>
          <w:szCs w:val="28"/>
        </w:rPr>
      </w:pPr>
      <w:r>
        <w:rPr>
          <w:rFonts w:hint="eastAsia"/>
          <w:sz w:val="21"/>
          <w:szCs w:val="28"/>
          <w:lang w:val="en-US" w:eastAsia="zh-CN"/>
        </w:rPr>
        <w:t>1、</w:t>
      </w:r>
      <w:r>
        <w:rPr>
          <w:sz w:val="21"/>
          <w:szCs w:val="28"/>
        </w:rPr>
        <w:t>计数器从 0 开始向上递增，直到达到自动重装载寄存器（</w:t>
      </w:r>
      <w:r>
        <w:rPr>
          <w:rStyle w:val="8"/>
          <w:sz w:val="20"/>
          <w:szCs w:val="36"/>
        </w:rPr>
        <w:t>TIMx_ARR</w:t>
      </w:r>
      <w:r>
        <w:rPr>
          <w:sz w:val="21"/>
          <w:szCs w:val="28"/>
        </w:rPr>
        <w:t>）的值。当计数器值等于</w:t>
      </w:r>
      <w:r>
        <w:rPr>
          <w:sz w:val="24"/>
          <w:szCs w:val="36"/>
        </w:rPr>
        <w:t xml:space="preserve"> </w:t>
      </w:r>
      <w:r>
        <w:rPr>
          <w:rStyle w:val="8"/>
          <w:sz w:val="20"/>
          <w:szCs w:val="36"/>
        </w:rPr>
        <w:t>TIMx_ARR</w:t>
      </w:r>
      <w:r>
        <w:rPr>
          <w:sz w:val="21"/>
          <w:szCs w:val="28"/>
        </w:rPr>
        <w:t>，触发更新事件，计数器清零重新开始计数。</w:t>
      </w:r>
    </w:p>
    <w:p w14:paraId="5206BD10">
      <w:pPr>
        <w:keepNext w:val="0"/>
        <w:keepLines w:val="0"/>
        <w:widowControl/>
        <w:suppressLineNumbers w:val="0"/>
        <w:rPr>
          <w:sz w:val="21"/>
          <w:szCs w:val="28"/>
        </w:rPr>
      </w:pPr>
      <w:r>
        <w:rPr>
          <w:rFonts w:hint="eastAsia"/>
          <w:sz w:val="21"/>
          <w:szCs w:val="28"/>
          <w:lang w:val="en-US" w:eastAsia="zh-CN"/>
        </w:rPr>
        <w:t>2、</w:t>
      </w:r>
      <w:r>
        <w:rPr>
          <w:sz w:val="21"/>
          <w:szCs w:val="28"/>
        </w:rPr>
        <w:t xml:space="preserve">计数器从 </w:t>
      </w:r>
      <w:r>
        <w:rPr>
          <w:rStyle w:val="8"/>
          <w:sz w:val="20"/>
          <w:szCs w:val="36"/>
        </w:rPr>
        <w:t>TIMx_ARR</w:t>
      </w:r>
      <w:r>
        <w:rPr>
          <w:sz w:val="21"/>
          <w:szCs w:val="28"/>
        </w:rPr>
        <w:t xml:space="preserve"> 开始向下递减，直到计数器值为 0。当计数器减至 0 时，触发更新事件，计数器重新加载</w:t>
      </w:r>
      <w:r>
        <w:rPr>
          <w:sz w:val="24"/>
          <w:szCs w:val="36"/>
        </w:rPr>
        <w:t xml:space="preserve"> </w:t>
      </w:r>
      <w:r>
        <w:rPr>
          <w:rStyle w:val="8"/>
          <w:sz w:val="20"/>
          <w:szCs w:val="36"/>
        </w:rPr>
        <w:t>TIMx_ARR</w:t>
      </w:r>
      <w:r>
        <w:rPr>
          <w:sz w:val="21"/>
          <w:szCs w:val="28"/>
        </w:rPr>
        <w:t xml:space="preserve"> 的值开始向下计数。</w:t>
      </w:r>
    </w:p>
    <w:p w14:paraId="79B6E65B">
      <w:pPr>
        <w:keepNext w:val="0"/>
        <w:keepLines w:val="0"/>
        <w:widowControl/>
        <w:suppressLineNumbers w:val="0"/>
        <w:rPr>
          <w:rFonts w:hint="eastAsia" w:ascii="华文中宋" w:hAnsi="华文中宋" w:eastAsia="华文中宋" w:cs="华文中宋"/>
          <w:b w:val="0"/>
          <w:bCs w:val="0"/>
          <w:sz w:val="21"/>
          <w:szCs w:val="28"/>
        </w:rPr>
      </w:pPr>
      <w:r>
        <w:rPr>
          <w:rFonts w:hint="eastAsia"/>
          <w:sz w:val="21"/>
          <w:szCs w:val="28"/>
          <w:lang w:val="en-US" w:eastAsia="zh-CN"/>
        </w:rPr>
        <w:t>3、</w:t>
      </w:r>
      <w:r>
        <w:rPr>
          <w:sz w:val="21"/>
          <w:szCs w:val="28"/>
        </w:rPr>
        <w:t xml:space="preserve">计数器先向上计数到 </w:t>
      </w:r>
      <w:r>
        <w:rPr>
          <w:rStyle w:val="8"/>
          <w:sz w:val="20"/>
          <w:szCs w:val="36"/>
        </w:rPr>
        <w:t>TIMx_ARR</w:t>
      </w:r>
      <w:r>
        <w:rPr>
          <w:sz w:val="21"/>
          <w:szCs w:val="28"/>
        </w:rPr>
        <w:t>，然后反向向下计数到 0，形成对称的计数周期。</w:t>
      </w: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</w:rPr>
        <w:t xml:space="preserve">计数器达到 </w:t>
      </w:r>
      <w:r>
        <w:rPr>
          <w:rStyle w:val="8"/>
          <w:rFonts w:hint="eastAsia" w:ascii="华文中宋" w:hAnsi="华文中宋" w:eastAsia="华文中宋" w:cs="华文中宋"/>
          <w:b w:val="0"/>
          <w:bCs w:val="0"/>
          <w:sz w:val="21"/>
          <w:szCs w:val="21"/>
        </w:rPr>
        <w:t>TIMx_ARR</w:t>
      </w:r>
      <w:r>
        <w:rPr>
          <w:rFonts w:hint="eastAsia" w:ascii="华文中宋" w:hAnsi="华文中宋" w:eastAsia="华文中宋" w:cs="华文中宋"/>
          <w:b w:val="0"/>
          <w:bCs w:val="0"/>
          <w:sz w:val="21"/>
          <w:szCs w:val="21"/>
        </w:rPr>
        <w:t xml:space="preserve"> 或 0 时触发更新事件。</w:t>
      </w:r>
    </w:p>
    <w:p w14:paraId="2701385B">
      <w:pPr>
        <w:numPr>
          <w:ilvl w:val="0"/>
          <w:numId w:val="0"/>
        </w:numPr>
        <w:bidi w:val="0"/>
        <w:ind w:leftChars="0"/>
        <w:rPr>
          <w:rFonts w:hint="eastAsia"/>
          <w:sz w:val="21"/>
          <w:szCs w:val="21"/>
          <w:lang w:val="en-US" w:eastAsia="zh-CN"/>
        </w:rPr>
      </w:pPr>
    </w:p>
    <w:p w14:paraId="4B655AAC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kern w:val="2"/>
          <w:sz w:val="21"/>
          <w:szCs w:val="21"/>
          <w:lang w:val="en-US" w:eastAsia="zh-CN" w:bidi="ar-SA"/>
        </w:rPr>
        <w:t>5、</w:t>
      </w:r>
      <w:r>
        <w:rPr>
          <w:rFonts w:hint="eastAsia"/>
          <w:color w:val="FF0000"/>
          <w:sz w:val="21"/>
          <w:szCs w:val="21"/>
          <w:lang w:val="en-US" w:eastAsia="zh-CN"/>
        </w:rPr>
        <w:t>如何设置STM32 TIMER的预分频器?</w:t>
      </w:r>
    </w:p>
    <w:p w14:paraId="01B353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="华文中宋"/>
          <w:sz w:val="22"/>
          <w:szCs w:val="32"/>
          <w:lang w:eastAsia="zh-CN"/>
        </w:rPr>
      </w:pPr>
      <w:r>
        <w:rPr>
          <w:rStyle w:val="7"/>
          <w:sz w:val="21"/>
          <w:szCs w:val="21"/>
        </w:rPr>
        <w:t>确定定时器时钟频率</w:t>
      </w:r>
      <w:r>
        <w:rPr>
          <w:rStyle w:val="7"/>
          <w:rFonts w:hint="eastAsia"/>
          <w:sz w:val="21"/>
          <w:szCs w:val="21"/>
          <w:lang w:eastAsia="zh-CN"/>
        </w:rPr>
        <w:t>：</w:t>
      </w:r>
      <w:r>
        <w:rPr>
          <w:sz w:val="21"/>
          <w:szCs w:val="21"/>
        </w:rPr>
        <w:t>定时器的输入时钟（</w:t>
      </w:r>
      <w:r>
        <w:rPr>
          <w:rStyle w:val="8"/>
          <w:sz w:val="21"/>
          <w:szCs w:val="21"/>
        </w:rPr>
        <w:t>TIMx_CLK</w:t>
      </w:r>
      <w:r>
        <w:rPr>
          <w:sz w:val="21"/>
          <w:szCs w:val="21"/>
        </w:rPr>
        <w:t>）通常来自 APB1 或 APB2 总线时钟。</w:t>
      </w:r>
      <w:r>
        <w:rPr>
          <w:rStyle w:val="7"/>
          <w:sz w:val="21"/>
          <w:szCs w:val="21"/>
        </w:rPr>
        <w:t>计算预分频值</w:t>
      </w:r>
      <w:r>
        <w:rPr>
          <w:rStyle w:val="7"/>
          <w:rFonts w:hint="eastAsia"/>
          <w:sz w:val="21"/>
          <w:szCs w:val="21"/>
          <w:lang w:eastAsia="zh-CN"/>
        </w:rPr>
        <w:t>：</w:t>
      </w:r>
      <w:r>
        <w:rPr>
          <w:sz w:val="21"/>
          <w:szCs w:val="21"/>
        </w:rPr>
        <w:t>预分频值通过公式：计数频率=</w:t>
      </w:r>
      <w:r>
        <w:rPr>
          <w:rFonts w:ascii="宋体" w:hAnsi="宋体" w:eastAsia="宋体" w:cs="宋体"/>
          <w:sz w:val="21"/>
          <w:szCs w:val="21"/>
        </w:rPr>
        <w:t>TIMx_CLK​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/（PSC+1），</w:t>
      </w:r>
      <w:r>
        <w:rPr>
          <w:sz w:val="21"/>
          <w:szCs w:val="21"/>
        </w:rPr>
        <w:t>其中</w:t>
      </w:r>
      <w:r>
        <w:rPr>
          <w:rStyle w:val="7"/>
          <w:sz w:val="21"/>
          <w:szCs w:val="21"/>
        </w:rPr>
        <w:t>PSC</w:t>
      </w:r>
      <w:r>
        <w:rPr>
          <w:sz w:val="21"/>
          <w:szCs w:val="21"/>
        </w:rPr>
        <w:t>是</w:t>
      </w:r>
      <w:r>
        <w:rPr>
          <w:rStyle w:val="8"/>
          <w:sz w:val="21"/>
          <w:szCs w:val="21"/>
        </w:rPr>
        <w:t>TIMx_PSC</w:t>
      </w:r>
      <w:r>
        <w:rPr>
          <w:sz w:val="21"/>
          <w:szCs w:val="21"/>
        </w:rPr>
        <w:t xml:space="preserve">的值，范围为 </w:t>
      </w:r>
      <w:r>
        <w:rPr>
          <w:rStyle w:val="7"/>
          <w:sz w:val="21"/>
          <w:szCs w:val="21"/>
        </w:rPr>
        <w:t>0~65535</w:t>
      </w:r>
      <w:r>
        <w:rPr>
          <w:sz w:val="21"/>
          <w:szCs w:val="21"/>
        </w:rPr>
        <w:t>。</w:t>
      </w:r>
      <w:r>
        <w:rPr>
          <w:rStyle w:val="7"/>
          <w:sz w:val="21"/>
          <w:szCs w:val="21"/>
        </w:rPr>
        <w:t>将预分频值写入 TIMx_PSC 寄存器</w:t>
      </w:r>
      <w:r>
        <w:rPr>
          <w:rStyle w:val="7"/>
          <w:rFonts w:hint="eastAsia"/>
          <w:sz w:val="21"/>
          <w:szCs w:val="21"/>
          <w:lang w:eastAsia="zh-CN"/>
        </w:rPr>
        <w:t>。</w:t>
      </w:r>
    </w:p>
    <w:p w14:paraId="67B685D7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kern w:val="2"/>
          <w:sz w:val="21"/>
          <w:szCs w:val="21"/>
          <w:lang w:val="en-US" w:eastAsia="zh-CN" w:bidi="ar-SA"/>
        </w:rPr>
        <w:t>6、</w:t>
      </w:r>
      <w:r>
        <w:rPr>
          <w:rFonts w:hint="eastAsia"/>
          <w:color w:val="FF0000"/>
          <w:sz w:val="21"/>
          <w:szCs w:val="21"/>
          <w:lang w:val="en-US" w:eastAsia="zh-CN"/>
        </w:rPr>
        <w:t>STM32 TIMER的捕获/比较通道有哪些功能?</w:t>
      </w:r>
    </w:p>
    <w:p w14:paraId="74AB9414">
      <w:pPr>
        <w:pStyle w:val="4"/>
        <w:keepNext w:val="0"/>
        <w:keepLines w:val="0"/>
        <w:widowControl/>
        <w:suppressLineNumbers w:val="0"/>
        <w:rPr>
          <w:sz w:val="21"/>
          <w:szCs w:val="28"/>
        </w:rPr>
      </w:pPr>
      <w:r>
        <w:rPr>
          <w:sz w:val="21"/>
          <w:szCs w:val="28"/>
        </w:rPr>
        <w:t xml:space="preserve">STM32 的 TIMER 捕获/比较通道具有多种功能，包括输入捕获、输出比较、PWM 输出输出。输入捕获用于捕获外部信号触发时的定时器值，并存储在捕获/比较寄存器 </w:t>
      </w:r>
      <w:r>
        <w:rPr>
          <w:b/>
          <w:bCs/>
          <w:sz w:val="21"/>
          <w:szCs w:val="28"/>
        </w:rPr>
        <w:t xml:space="preserve">TIMx_CCRx </w:t>
      </w:r>
      <w:r>
        <w:rPr>
          <w:sz w:val="21"/>
          <w:szCs w:val="28"/>
        </w:rPr>
        <w:t>中，常用于测量信号的周期、脉冲宽度或频率。输出比较功能是通过比较定时器计数值与TIMx_CCRx的值，当匹配时可改变输出引脚的电平状态，如翻转、置高、置低等，用于定时输出或事件触发。</w:t>
      </w:r>
    </w:p>
    <w:p w14:paraId="15F34F94">
      <w:pPr>
        <w:pStyle w:val="4"/>
        <w:keepNext w:val="0"/>
        <w:keepLines w:val="0"/>
        <w:widowControl/>
        <w:suppressLineNumbers w:val="0"/>
        <w:rPr>
          <w:sz w:val="21"/>
          <w:szCs w:val="28"/>
        </w:rPr>
      </w:pPr>
      <w:r>
        <w:rPr>
          <w:sz w:val="21"/>
          <w:szCs w:val="28"/>
        </w:rPr>
        <w:t>PWM 输出是输出比较模式的扩展，通过设置自动重装载寄存器 TIMx_ARR 控制 PWM 周期，设置 TIMx_CCRx 控制占空比，广泛应用于电机控制、LED 调光等场景。</w:t>
      </w:r>
    </w:p>
    <w:p w14:paraId="27CCB4CB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kern w:val="2"/>
          <w:sz w:val="21"/>
          <w:szCs w:val="21"/>
          <w:lang w:val="en-US" w:eastAsia="zh-CN" w:bidi="ar-SA"/>
        </w:rPr>
        <w:t>7、</w:t>
      </w:r>
      <w:r>
        <w:rPr>
          <w:rFonts w:hint="eastAsia"/>
          <w:color w:val="FF0000"/>
          <w:sz w:val="21"/>
          <w:szCs w:val="21"/>
          <w:lang w:val="en-US" w:eastAsia="zh-CN"/>
        </w:rPr>
        <w:t>如何设置STM32 PWM的占空比?</w:t>
      </w:r>
    </w:p>
    <w:p w14:paraId="3B62979A">
      <w:pPr>
        <w:pStyle w:val="4"/>
        <w:keepNext w:val="0"/>
        <w:keepLines w:val="0"/>
        <w:widowControl/>
        <w:suppressLineNumbers w:val="0"/>
        <w:ind w:firstLine="420" w:firstLineChars="200"/>
        <w:rPr>
          <w:sz w:val="21"/>
          <w:szCs w:val="28"/>
        </w:rPr>
      </w:pPr>
      <w:r>
        <w:rPr>
          <w:sz w:val="21"/>
          <w:szCs w:val="28"/>
        </w:rPr>
        <w:t xml:space="preserve">通过修改 </w:t>
      </w:r>
      <w:r>
        <w:rPr>
          <w:rStyle w:val="7"/>
          <w:sz w:val="21"/>
          <w:szCs w:val="28"/>
        </w:rPr>
        <w:t>捕获/比较寄存器（TIMx_CCRx）</w:t>
      </w:r>
      <w:r>
        <w:rPr>
          <w:sz w:val="21"/>
          <w:szCs w:val="28"/>
        </w:rPr>
        <w:t xml:space="preserve"> 的值来实现。PWM 信号的周期由自动重装载寄存器（TIMx_ARR）决定，而占空比由 TIMx_CCRx 的值决定。占空比的计算公式为：</w:t>
      </w:r>
      <w:r>
        <w:rPr>
          <w:rStyle w:val="7"/>
          <w:sz w:val="21"/>
          <w:szCs w:val="28"/>
        </w:rPr>
        <w:t>占空比 (%) = (TIMx_CCRx / (TIMx_ARR + 1)) × 100%</w:t>
      </w:r>
      <w:r>
        <w:rPr>
          <w:rStyle w:val="7"/>
          <w:rFonts w:hint="eastAsia"/>
          <w:sz w:val="21"/>
          <w:szCs w:val="28"/>
          <w:lang w:eastAsia="zh-CN"/>
        </w:rPr>
        <w:t>，</w:t>
      </w:r>
      <w:r>
        <w:rPr>
          <w:sz w:val="21"/>
          <w:szCs w:val="28"/>
        </w:rPr>
        <w:t>通过调整 TIMx_CCRx 的值，可以改变高电平持续时间，从而设置占空比。</w:t>
      </w:r>
    </w:p>
    <w:p w14:paraId="6FF81279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kern w:val="2"/>
          <w:sz w:val="21"/>
          <w:szCs w:val="21"/>
          <w:lang w:val="en-US" w:eastAsia="zh-CN" w:bidi="ar-SA"/>
        </w:rPr>
        <w:t>8、</w:t>
      </w:r>
      <w:r>
        <w:rPr>
          <w:rFonts w:hint="eastAsia"/>
          <w:color w:val="FF0000"/>
          <w:sz w:val="21"/>
          <w:szCs w:val="21"/>
          <w:lang w:val="en-US" w:eastAsia="zh-CN"/>
        </w:rPr>
        <w:t>STM32 PWM的频率是如何计算的?</w:t>
      </w:r>
    </w:p>
    <w:p w14:paraId="6769B25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sz w:val="21"/>
          <w:szCs w:val="28"/>
        </w:rPr>
      </w:pPr>
      <w:r>
        <w:rPr>
          <w:sz w:val="21"/>
          <w:szCs w:val="28"/>
        </w:rPr>
        <w:t>STM32</w:t>
      </w:r>
      <w:r>
        <w:t xml:space="preserve"> P</w:t>
      </w:r>
      <w:r>
        <w:rPr>
          <w:sz w:val="21"/>
          <w:szCs w:val="28"/>
        </w:rPr>
        <w:t>WM 的频率由定时器的时钟频率、预分频器（TIMx_PSC）和自动重装载寄存器（TIMx_ARR）的值决定，计算公式为：</w:t>
      </w:r>
      <w:r>
        <w:rPr>
          <w:rStyle w:val="7"/>
          <w:sz w:val="21"/>
          <w:szCs w:val="28"/>
        </w:rPr>
        <w:t>PWM 频率 = 定时器时钟频率 ÷ [(PSC + 1) × (ARR + 1)]</w:t>
      </w:r>
      <w:r>
        <w:rPr>
          <w:rStyle w:val="7"/>
          <w:rFonts w:hint="eastAsia"/>
          <w:sz w:val="21"/>
          <w:szCs w:val="28"/>
          <w:lang w:eastAsia="zh-CN"/>
        </w:rPr>
        <w:t>，</w:t>
      </w:r>
      <w:r>
        <w:rPr>
          <w:sz w:val="21"/>
          <w:szCs w:val="28"/>
        </w:rPr>
        <w:t>其中：</w:t>
      </w:r>
      <w:r>
        <w:rPr>
          <w:rStyle w:val="7"/>
          <w:sz w:val="21"/>
          <w:szCs w:val="28"/>
        </w:rPr>
        <w:t>定时器时钟频率</w:t>
      </w:r>
      <w:r>
        <w:rPr>
          <w:sz w:val="21"/>
          <w:szCs w:val="28"/>
        </w:rPr>
        <w:t xml:space="preserve"> 由定时器的输入时钟提供，通常来源于 APB 总线时钟</w:t>
      </w:r>
      <w:r>
        <w:rPr>
          <w:rFonts w:hint="eastAsia"/>
          <w:sz w:val="21"/>
          <w:szCs w:val="28"/>
          <w:lang w:eastAsia="zh-CN"/>
        </w:rPr>
        <w:t>，</w:t>
      </w:r>
      <w:r>
        <w:rPr>
          <w:rStyle w:val="7"/>
          <w:sz w:val="21"/>
          <w:szCs w:val="28"/>
        </w:rPr>
        <w:t>PSC（预分频器）</w:t>
      </w:r>
      <w:r>
        <w:rPr>
          <w:sz w:val="21"/>
          <w:szCs w:val="28"/>
        </w:rPr>
        <w:t>对定时器时钟进行分频。</w:t>
      </w:r>
      <w:r>
        <w:rPr>
          <w:rStyle w:val="7"/>
          <w:sz w:val="21"/>
          <w:szCs w:val="28"/>
        </w:rPr>
        <w:t>ARR（自动重装载寄存器）</w:t>
      </w:r>
      <w:r>
        <w:rPr>
          <w:sz w:val="21"/>
          <w:szCs w:val="28"/>
        </w:rPr>
        <w:t>决定 PWM 信号的周期。通过设置</w:t>
      </w:r>
      <w:r>
        <w:rPr>
          <w:rStyle w:val="8"/>
          <w:b/>
          <w:bCs/>
          <w:sz w:val="20"/>
          <w:szCs w:val="36"/>
        </w:rPr>
        <w:t>TIMx_PSC</w:t>
      </w:r>
      <w:r>
        <w:rPr>
          <w:sz w:val="21"/>
          <w:szCs w:val="28"/>
        </w:rPr>
        <w:t>和</w:t>
      </w:r>
      <w:r>
        <w:rPr>
          <w:rStyle w:val="8"/>
          <w:b/>
          <w:bCs/>
          <w:sz w:val="20"/>
          <w:szCs w:val="36"/>
        </w:rPr>
        <w:t>TIMx_ARR</w:t>
      </w:r>
      <w:r>
        <w:rPr>
          <w:sz w:val="21"/>
          <w:szCs w:val="28"/>
        </w:rPr>
        <w:t>的值，可以调整 PWM 的输出频率。</w:t>
      </w:r>
    </w:p>
    <w:p w14:paraId="289B5B5B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kern w:val="2"/>
          <w:sz w:val="21"/>
          <w:szCs w:val="21"/>
          <w:lang w:val="en-US" w:eastAsia="zh-CN" w:bidi="ar-SA"/>
        </w:rPr>
        <w:t>9、</w:t>
      </w:r>
      <w:r>
        <w:rPr>
          <w:rFonts w:hint="eastAsia"/>
          <w:color w:val="FF0000"/>
          <w:sz w:val="21"/>
          <w:szCs w:val="21"/>
          <w:lang w:val="en-US" w:eastAsia="zh-CN"/>
        </w:rPr>
        <w:t>STM32 PWM的互补输出功能是什么?</w:t>
      </w:r>
    </w:p>
    <w:p w14:paraId="5339AB2B">
      <w:pPr>
        <w:pStyle w:val="4"/>
        <w:keepNext w:val="0"/>
        <w:keepLines w:val="0"/>
        <w:widowControl/>
        <w:suppressLineNumbers w:val="0"/>
        <w:ind w:firstLine="420" w:firstLineChars="0"/>
        <w:rPr>
          <w:sz w:val="21"/>
          <w:szCs w:val="28"/>
        </w:rPr>
      </w:pPr>
      <w:r>
        <w:rPr>
          <w:sz w:val="21"/>
          <w:szCs w:val="28"/>
        </w:rPr>
        <w:t>STM32 PWM 的互补输出功能是指在高级定时器（如 TIM1 和 TIM8）中，输出一对</w:t>
      </w:r>
      <w:r>
        <w:rPr>
          <w:rStyle w:val="7"/>
          <w:sz w:val="21"/>
          <w:szCs w:val="28"/>
        </w:rPr>
        <w:t>互补的 PWM 信号</w:t>
      </w:r>
      <w:r>
        <w:rPr>
          <w:sz w:val="21"/>
          <w:szCs w:val="28"/>
        </w:rPr>
        <w:t xml:space="preserve">，即主 PWM 信号与互补 PWM 信号的逻辑状态相反，当主信号为高电平时，互补信号为低电平。该功能通常用于驱动 </w:t>
      </w:r>
      <w:r>
        <w:rPr>
          <w:rStyle w:val="7"/>
          <w:sz w:val="21"/>
          <w:szCs w:val="28"/>
        </w:rPr>
        <w:t>半桥</w:t>
      </w:r>
      <w:r>
        <w:rPr>
          <w:sz w:val="21"/>
          <w:szCs w:val="28"/>
        </w:rPr>
        <w:t xml:space="preserve"> 和 </w:t>
      </w:r>
      <w:r>
        <w:rPr>
          <w:rStyle w:val="7"/>
          <w:sz w:val="21"/>
          <w:szCs w:val="28"/>
        </w:rPr>
        <w:t>全桥电路</w:t>
      </w:r>
      <w:r>
        <w:rPr>
          <w:sz w:val="21"/>
          <w:szCs w:val="28"/>
        </w:rPr>
        <w:t>，并可以通过</w:t>
      </w:r>
      <w:r>
        <w:rPr>
          <w:rStyle w:val="7"/>
          <w:sz w:val="21"/>
          <w:szCs w:val="28"/>
        </w:rPr>
        <w:t>死区时间</w:t>
      </w:r>
      <w:r>
        <w:rPr>
          <w:sz w:val="21"/>
          <w:szCs w:val="28"/>
        </w:rPr>
        <w:t>设置，避免上下开关器件同时导通，防止短路。</w:t>
      </w:r>
    </w:p>
    <w:p w14:paraId="1F37B2FF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kern w:val="2"/>
          <w:sz w:val="21"/>
          <w:szCs w:val="21"/>
          <w:lang w:val="en-US" w:eastAsia="zh-CN" w:bidi="ar-SA"/>
        </w:rPr>
        <w:t>10、</w:t>
      </w:r>
      <w:r>
        <w:rPr>
          <w:rFonts w:hint="eastAsia"/>
          <w:color w:val="FF0000"/>
          <w:sz w:val="21"/>
          <w:szCs w:val="21"/>
          <w:lang w:val="en-US" w:eastAsia="zh-CN"/>
        </w:rPr>
        <w:t>STM32 SPI通信中，主从设备是如何选择的?</w:t>
      </w:r>
    </w:p>
    <w:p w14:paraId="0D3EC049">
      <w:pPr>
        <w:pStyle w:val="4"/>
        <w:keepNext w:val="0"/>
        <w:keepLines w:val="0"/>
        <w:widowControl/>
        <w:suppressLineNumbers w:val="0"/>
        <w:ind w:firstLine="420" w:firstLineChars="200"/>
      </w:pPr>
      <w:r>
        <w:rPr>
          <w:sz w:val="21"/>
          <w:szCs w:val="28"/>
        </w:rPr>
        <w:t xml:space="preserve">在 SPI 通信中，主设备通过控制 </w:t>
      </w:r>
      <w:r>
        <w:rPr>
          <w:rStyle w:val="7"/>
          <w:sz w:val="21"/>
          <w:szCs w:val="28"/>
        </w:rPr>
        <w:t>NSS 引脚</w:t>
      </w:r>
      <w:r>
        <w:rPr>
          <w:sz w:val="21"/>
          <w:szCs w:val="28"/>
        </w:rPr>
        <w:t xml:space="preserve">（也称为 </w:t>
      </w:r>
      <w:r>
        <w:rPr>
          <w:rStyle w:val="7"/>
          <w:sz w:val="21"/>
          <w:szCs w:val="28"/>
        </w:rPr>
        <w:t>CS 引脚</w:t>
      </w:r>
      <w:r>
        <w:rPr>
          <w:sz w:val="21"/>
          <w:szCs w:val="28"/>
        </w:rPr>
        <w:t>）的电平来选择从设备。当主设备将某个从设备的 NSS 引脚拉低（逻辑 0）时，该从设备被选中并开始通信；当 NSS 引脚拉高（逻辑 1）时，从设备停止通信。NSS 引脚的控制可以分为两种模式：</w:t>
      </w:r>
      <w:r>
        <w:rPr>
          <w:rStyle w:val="7"/>
          <w:sz w:val="21"/>
          <w:szCs w:val="28"/>
        </w:rPr>
        <w:t>硬件控制模式</w:t>
      </w:r>
      <w:r>
        <w:rPr>
          <w:sz w:val="21"/>
          <w:szCs w:val="28"/>
        </w:rPr>
        <w:t>：由硬件自动控制 NSS 引脚。</w:t>
      </w:r>
      <w:r>
        <w:rPr>
          <w:rStyle w:val="7"/>
          <w:sz w:val="21"/>
          <w:szCs w:val="28"/>
        </w:rPr>
        <w:t>软件控制模式</w:t>
      </w:r>
      <w:r>
        <w:rPr>
          <w:sz w:val="21"/>
          <w:szCs w:val="28"/>
        </w:rPr>
        <w:t xml:space="preserve">：通过 GPIO 手动拉低或拉高 NSS 引脚，选择目标从设备。因此，通过控制 </w:t>
      </w:r>
      <w:r>
        <w:rPr>
          <w:rStyle w:val="7"/>
          <w:sz w:val="21"/>
          <w:szCs w:val="28"/>
        </w:rPr>
        <w:t>NSS 引脚</w:t>
      </w:r>
      <w:r>
        <w:rPr>
          <w:sz w:val="21"/>
          <w:szCs w:val="28"/>
        </w:rPr>
        <w:t xml:space="preserve"> 的状态，主设备可以选择通信的从设备。</w:t>
      </w:r>
    </w:p>
    <w:p w14:paraId="5A29266E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kern w:val="2"/>
          <w:sz w:val="21"/>
          <w:szCs w:val="21"/>
          <w:lang w:val="en-US" w:eastAsia="zh-CN" w:bidi="ar-SA"/>
        </w:rPr>
        <w:t>11、</w:t>
      </w:r>
      <w:r>
        <w:rPr>
          <w:rFonts w:hint="eastAsia"/>
          <w:color w:val="FF0000"/>
          <w:sz w:val="21"/>
          <w:szCs w:val="21"/>
          <w:lang w:val="en-US" w:eastAsia="zh-CN"/>
        </w:rPr>
        <w:t>如何设置STM32 SPI的通信速率?</w:t>
      </w:r>
    </w:p>
    <w:p w14:paraId="1CF483E0">
      <w:pPr>
        <w:pStyle w:val="4"/>
        <w:keepNext w:val="0"/>
        <w:keepLines w:val="0"/>
        <w:widowControl/>
        <w:suppressLineNumbers w:val="0"/>
      </w:pPr>
      <w:r>
        <w:rPr>
          <w:sz w:val="21"/>
          <w:szCs w:val="28"/>
        </w:rPr>
        <w:t xml:space="preserve">STM32 SPI 的通信速率通过 </w:t>
      </w:r>
      <w:r>
        <w:rPr>
          <w:rStyle w:val="7"/>
          <w:sz w:val="21"/>
          <w:szCs w:val="28"/>
        </w:rPr>
        <w:t>SPI_CR1 寄存器</w:t>
      </w:r>
      <w:r>
        <w:rPr>
          <w:sz w:val="21"/>
          <w:szCs w:val="28"/>
        </w:rPr>
        <w:t xml:space="preserve"> 中的 </w:t>
      </w:r>
      <w:r>
        <w:rPr>
          <w:rStyle w:val="7"/>
          <w:sz w:val="21"/>
          <w:szCs w:val="28"/>
        </w:rPr>
        <w:t>BR[2:0] 位</w:t>
      </w:r>
      <w:r>
        <w:rPr>
          <w:sz w:val="21"/>
          <w:szCs w:val="28"/>
        </w:rPr>
        <w:t xml:space="preserve"> 设置，分频系数可以是 2、4、8、16、32、64、128 或 256。SPI 的通信速率计算公式为：</w:t>
      </w:r>
      <w:r>
        <w:rPr>
          <w:rStyle w:val="7"/>
          <w:sz w:val="21"/>
          <w:szCs w:val="28"/>
        </w:rPr>
        <w:t>SPI 通信速率 = SPI 输入时钟频率 ÷ 分频系数</w:t>
      </w:r>
      <w:r>
        <w:rPr>
          <w:sz w:val="21"/>
          <w:szCs w:val="28"/>
        </w:rPr>
        <w:t>。其中 SPI 输入时钟频率由 APB 总线时钟提供。通过修改分频系数，可以调整 SPI 的通信速率，分频系数越大，通信速率越低。</w:t>
      </w:r>
    </w:p>
    <w:p w14:paraId="383CF06D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FF0000"/>
          <w:kern w:val="2"/>
          <w:sz w:val="21"/>
          <w:szCs w:val="21"/>
          <w:lang w:val="en-US" w:eastAsia="zh-CN" w:bidi="ar-SA"/>
        </w:rPr>
        <w:t>12、</w:t>
      </w:r>
      <w:r>
        <w:rPr>
          <w:rFonts w:hint="eastAsia"/>
          <w:color w:val="FF0000"/>
          <w:sz w:val="21"/>
          <w:szCs w:val="21"/>
          <w:lang w:val="en-US" w:eastAsia="zh-CN"/>
        </w:rPr>
        <w:t>STM32 SPI通信中的数据格式是什么?</w:t>
      </w:r>
    </w:p>
    <w:p w14:paraId="5E9EA21F">
      <w:pPr>
        <w:pStyle w:val="4"/>
        <w:keepNext w:val="0"/>
        <w:keepLines w:val="0"/>
        <w:widowControl/>
        <w:suppressLineNumbers w:val="0"/>
        <w:rPr>
          <w:sz w:val="21"/>
          <w:szCs w:val="28"/>
        </w:rPr>
      </w:pPr>
      <w:r>
        <w:rPr>
          <w:sz w:val="21"/>
          <w:szCs w:val="28"/>
        </w:rPr>
        <w:t>STM32 SPI 通信中的数据格式包括：</w:t>
      </w:r>
      <w:r>
        <w:rPr>
          <w:rStyle w:val="7"/>
          <w:sz w:val="21"/>
          <w:szCs w:val="28"/>
        </w:rPr>
        <w:t>数据位长度</w:t>
      </w:r>
      <w:r>
        <w:rPr>
          <w:sz w:val="21"/>
          <w:szCs w:val="28"/>
        </w:rPr>
        <w:t xml:space="preserve">：支持 </w:t>
      </w:r>
      <w:r>
        <w:rPr>
          <w:rStyle w:val="7"/>
          <w:sz w:val="21"/>
          <w:szCs w:val="28"/>
        </w:rPr>
        <w:t>8 位</w:t>
      </w:r>
      <w:r>
        <w:rPr>
          <w:sz w:val="21"/>
          <w:szCs w:val="28"/>
        </w:rPr>
        <w:t xml:space="preserve"> 或 </w:t>
      </w:r>
      <w:r>
        <w:rPr>
          <w:rStyle w:val="7"/>
          <w:sz w:val="21"/>
          <w:szCs w:val="28"/>
        </w:rPr>
        <w:t>16 位</w:t>
      </w:r>
      <w:r>
        <w:rPr>
          <w:sz w:val="21"/>
          <w:szCs w:val="28"/>
        </w:rPr>
        <w:t xml:space="preserve"> 数据格式，通过 </w:t>
      </w:r>
      <w:r>
        <w:rPr>
          <w:rStyle w:val="7"/>
          <w:sz w:val="21"/>
          <w:szCs w:val="28"/>
        </w:rPr>
        <w:t>DFF 位</w:t>
      </w:r>
      <w:r>
        <w:rPr>
          <w:sz w:val="21"/>
          <w:szCs w:val="28"/>
        </w:rPr>
        <w:t xml:space="preserve"> 进行配置。</w:t>
      </w:r>
      <w:r>
        <w:rPr>
          <w:rStyle w:val="7"/>
          <w:sz w:val="21"/>
          <w:szCs w:val="28"/>
        </w:rPr>
        <w:t>数据传输顺序</w:t>
      </w:r>
      <w:r>
        <w:rPr>
          <w:sz w:val="21"/>
          <w:szCs w:val="28"/>
        </w:rPr>
        <w:t xml:space="preserve">：可设置为 </w:t>
      </w:r>
      <w:r>
        <w:rPr>
          <w:rStyle w:val="7"/>
          <w:sz w:val="21"/>
          <w:szCs w:val="28"/>
        </w:rPr>
        <w:t>MSB 优先</w:t>
      </w:r>
      <w:r>
        <w:rPr>
          <w:sz w:val="21"/>
          <w:szCs w:val="28"/>
        </w:rPr>
        <w:t xml:space="preserve">（默认）或 </w:t>
      </w:r>
      <w:r>
        <w:rPr>
          <w:rStyle w:val="7"/>
          <w:sz w:val="21"/>
          <w:szCs w:val="28"/>
        </w:rPr>
        <w:t>LSB 优先</w:t>
      </w:r>
      <w:r>
        <w:rPr>
          <w:sz w:val="21"/>
          <w:szCs w:val="28"/>
        </w:rPr>
        <w:t xml:space="preserve">，通过 </w:t>
      </w:r>
      <w:r>
        <w:rPr>
          <w:rStyle w:val="7"/>
          <w:sz w:val="21"/>
          <w:szCs w:val="28"/>
        </w:rPr>
        <w:t>LSBFIRST 位</w:t>
      </w:r>
      <w:r>
        <w:rPr>
          <w:sz w:val="21"/>
          <w:szCs w:val="28"/>
        </w:rPr>
        <w:t xml:space="preserve"> 控制。</w:t>
      </w:r>
      <w:r>
        <w:rPr>
          <w:rStyle w:val="7"/>
          <w:sz w:val="21"/>
          <w:szCs w:val="28"/>
        </w:rPr>
        <w:t>时钟极性和相位</w:t>
      </w:r>
      <w:r>
        <w:rPr>
          <w:sz w:val="21"/>
          <w:szCs w:val="28"/>
        </w:rPr>
        <w:t xml:space="preserve">：由 </w:t>
      </w:r>
      <w:r>
        <w:rPr>
          <w:rStyle w:val="7"/>
          <w:sz w:val="21"/>
          <w:szCs w:val="28"/>
        </w:rPr>
        <w:t>CPOL</w:t>
      </w:r>
      <w:r>
        <w:rPr>
          <w:sz w:val="21"/>
          <w:szCs w:val="28"/>
        </w:rPr>
        <w:t xml:space="preserve"> 和 </w:t>
      </w:r>
      <w:r>
        <w:rPr>
          <w:rStyle w:val="7"/>
          <w:sz w:val="21"/>
          <w:szCs w:val="28"/>
        </w:rPr>
        <w:t>CPHA</w:t>
      </w:r>
      <w:r>
        <w:rPr>
          <w:sz w:val="21"/>
          <w:szCs w:val="28"/>
        </w:rPr>
        <w:t xml:space="preserve"> 位决定，确定数据采样时钟的极性和边沿。</w:t>
      </w:r>
      <w:r>
        <w:rPr>
          <w:rStyle w:val="7"/>
          <w:sz w:val="21"/>
          <w:szCs w:val="28"/>
        </w:rPr>
        <w:t>通信模式</w:t>
      </w:r>
      <w:r>
        <w:rPr>
          <w:sz w:val="21"/>
          <w:szCs w:val="28"/>
        </w:rPr>
        <w:t xml:space="preserve">：支持 </w:t>
      </w:r>
      <w:r>
        <w:rPr>
          <w:rStyle w:val="7"/>
          <w:sz w:val="21"/>
          <w:szCs w:val="28"/>
        </w:rPr>
        <w:t>全双工</w:t>
      </w:r>
      <w:r>
        <w:rPr>
          <w:sz w:val="21"/>
          <w:szCs w:val="28"/>
        </w:rPr>
        <w:t xml:space="preserve"> 和 </w:t>
      </w:r>
      <w:r>
        <w:rPr>
          <w:rStyle w:val="7"/>
          <w:sz w:val="21"/>
          <w:szCs w:val="28"/>
        </w:rPr>
        <w:t>半双工</w:t>
      </w:r>
      <w:r>
        <w:rPr>
          <w:sz w:val="21"/>
          <w:szCs w:val="28"/>
        </w:rPr>
        <w:t xml:space="preserve"> 两种数据传输方式。这些配置可以通过 SPI 的 </w:t>
      </w:r>
      <w:r>
        <w:rPr>
          <w:rStyle w:val="7"/>
          <w:sz w:val="21"/>
          <w:szCs w:val="28"/>
        </w:rPr>
        <w:t xml:space="preserve">SPI_CR1 </w:t>
      </w:r>
      <w:bookmarkStart w:id="0" w:name="_GoBack"/>
      <w:bookmarkEnd w:id="0"/>
      <w:r>
        <w:rPr>
          <w:rStyle w:val="7"/>
          <w:sz w:val="21"/>
          <w:szCs w:val="28"/>
        </w:rPr>
        <w:t>寄存器</w:t>
      </w:r>
      <w:r>
        <w:rPr>
          <w:sz w:val="21"/>
          <w:szCs w:val="28"/>
        </w:rPr>
        <w:t xml:space="preserve"> 进行设置，以满足不同的通信需求。</w:t>
      </w:r>
    </w:p>
    <w:p w14:paraId="5D75C309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3496640E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646CC2CD">
      <w:pPr>
        <w:rPr>
          <w:rFonts w:hint="eastAsia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color w:val="C81D31" w:themeColor="accent6" w:themeShade="BF"/>
          <w:sz w:val="21"/>
          <w:szCs w:val="21"/>
          <w:lang w:val="en-US" w:eastAsia="zh-CN"/>
        </w:rPr>
        <w:br w:type="page"/>
      </w:r>
    </w:p>
    <w:p w14:paraId="3B169BA3">
      <w:pPr>
        <w:bidi w:val="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第三周</w:t>
      </w:r>
    </w:p>
    <w:p w14:paraId="01B1A5B7">
      <w:pPr>
        <w:bidi w:val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1、在使用CubeMX创建工程时，ADC所用的时钟的不可以是:(D</w:t>
      </w:r>
    </w:p>
    <w:p w14:paraId="32F42BD2">
      <w:pPr>
        <w:bidi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 40M</w:t>
      </w:r>
    </w:p>
    <w:p w14:paraId="0149E03E">
      <w:pPr>
        <w:bidi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 60M</w:t>
      </w:r>
    </w:p>
    <w:p w14:paraId="25EC3B48">
      <w:pPr>
        <w:bidi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 80M</w:t>
      </w:r>
    </w:p>
    <w:p w14:paraId="400CC27A">
      <w:pPr>
        <w:bidi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 800M</w:t>
      </w:r>
    </w:p>
    <w:p w14:paraId="203FCF6E">
      <w:pPr>
        <w:bidi w:val="0"/>
        <w:jc w:val="left"/>
        <w:rPr>
          <w:rFonts w:hint="default"/>
          <w:color w:val="2E54A1" w:themeColor="accent1" w:themeShade="BF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2、在ADC实验中所用通信波特率是：（</w:t>
      </w:r>
      <w:r>
        <w:rPr>
          <w:rFonts w:hint="eastAsia"/>
          <w:color w:val="0070C0"/>
          <w:sz w:val="21"/>
          <w:szCs w:val="21"/>
          <w:lang w:val="en-US" w:eastAsia="zh-CN"/>
        </w:rPr>
        <w:t>115200</w:t>
      </w:r>
    </w:p>
    <w:p w14:paraId="182D0B6B">
      <w:pPr>
        <w:bidi w:val="0"/>
        <w:jc w:val="left"/>
        <w:rPr>
          <w:rFonts w:hint="eastAsia"/>
          <w:color w:val="0070C0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3、在ADC实验中需要把数据发送给计算机所用的单片机的片内外设：（</w:t>
      </w:r>
      <w:r>
        <w:rPr>
          <w:rFonts w:hint="eastAsia"/>
          <w:color w:val="0070C0"/>
          <w:sz w:val="21"/>
          <w:szCs w:val="21"/>
          <w:lang w:val="en-US" w:eastAsia="zh-CN"/>
        </w:rPr>
        <w:t>USART1</w:t>
      </w:r>
    </w:p>
    <w:p w14:paraId="3156C14C">
      <w:p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4、在ADC实验中，PA5被配置为:（ADC1_IN19</w:t>
      </w:r>
    </w:p>
    <w:p w14:paraId="22A55CC9">
      <w:p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5、在ADC实验中，PB1被配置为:（GPIO_OUTPUT</w:t>
      </w:r>
    </w:p>
    <w:p w14:paraId="46C75F6E">
      <w:p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6、在ADC实验中，PB0被配置为:（GPIO_OUTPUT</w:t>
      </w:r>
    </w:p>
    <w:p w14:paraId="3955457B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7、</w:t>
      </w:r>
      <w:r>
        <w:rPr>
          <w:rFonts w:hint="default"/>
          <w:color w:val="auto"/>
          <w:sz w:val="21"/>
          <w:szCs w:val="21"/>
          <w:lang w:val="en-US" w:eastAsia="zh-CN"/>
        </w:rPr>
        <w:t>在ADC实验中，ADC中断的抢占优先级是</w:t>
      </w:r>
      <w:r>
        <w:rPr>
          <w:rFonts w:hint="eastAsia"/>
          <w:color w:val="auto"/>
          <w:sz w:val="21"/>
          <w:szCs w:val="21"/>
          <w:lang w:val="en-US" w:eastAsia="zh-CN"/>
        </w:rPr>
        <w:t>：(0</w:t>
      </w:r>
    </w:p>
    <w:p w14:paraId="7B181E13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8、</w:t>
      </w:r>
      <w:r>
        <w:rPr>
          <w:rFonts w:hint="default"/>
          <w:color w:val="auto"/>
          <w:sz w:val="21"/>
          <w:szCs w:val="21"/>
          <w:lang w:val="en-US" w:eastAsia="zh-CN"/>
        </w:rPr>
        <w:t>在LTDC实验中选择的LTDC模式是</w:t>
      </w:r>
      <w:r>
        <w:rPr>
          <w:rFonts w:hint="eastAsia"/>
          <w:color w:val="auto"/>
          <w:sz w:val="21"/>
          <w:szCs w:val="21"/>
          <w:lang w:val="en-US" w:eastAsia="zh-CN"/>
        </w:rPr>
        <w:t>：（</w:t>
      </w:r>
      <w:r>
        <w:rPr>
          <w:rFonts w:hint="eastAsia"/>
          <w:color w:val="2E54A1" w:themeColor="accent1" w:themeShade="BF"/>
          <w:sz w:val="21"/>
          <w:szCs w:val="21"/>
          <w:lang w:val="en-US" w:eastAsia="zh-CN"/>
        </w:rPr>
        <w:t>RGB888</w:t>
      </w:r>
      <w:r>
        <w:rPr>
          <w:rFonts w:hint="eastAsia"/>
          <w:color w:val="auto"/>
          <w:sz w:val="21"/>
          <w:szCs w:val="21"/>
          <w:lang w:val="en-US" w:eastAsia="zh-CN"/>
        </w:rPr>
        <w:br w:type="textWrapping"/>
      </w:r>
      <w:r>
        <w:rPr>
          <w:rFonts w:hint="eastAsia"/>
          <w:color w:val="auto"/>
          <w:sz w:val="21"/>
          <w:szCs w:val="21"/>
          <w:lang w:val="en-US" w:eastAsia="zh-CN"/>
        </w:rPr>
        <w:t>9、关于本次LTDC实验，错误的描述是（C</w:t>
      </w:r>
    </w:p>
    <w:p w14:paraId="327334C2">
      <w:p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A、LTDC接口是一个液晶显示控制器接口；</w:t>
      </w:r>
    </w:p>
    <w:p w14:paraId="71EFF38F">
      <w:p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B、通过LTDC接口，可直接外接RGB LCD屏，实现液晶屏驱动;</w:t>
      </w:r>
    </w:p>
    <w:p w14:paraId="2E3993B2">
      <w:pPr>
        <w:bidi w:val="0"/>
        <w:jc w:val="left"/>
        <w:rPr>
          <w:rFonts w:hint="eastAsia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C、通过LTDC接口，可直接实现触摸屏触控输入;</w:t>
      </w:r>
      <w:r>
        <w:rPr>
          <w:rFonts w:hint="eastAsia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ascii="宋体" w:hAnsi="宋体" w:eastAsia="宋体" w:cs="宋体"/>
          <w:color w:val="E54C5E" w:themeColor="accent6"/>
          <w:sz w:val="22"/>
          <w:szCs w:val="22"/>
          <w14:textFill>
            <w14:solidFill>
              <w14:schemeClr w14:val="accent6"/>
            </w14:solidFill>
          </w14:textFill>
        </w:rPr>
        <w:t>LTDC只负责显示功能，不涉及触摸屏输入</w:t>
      </w:r>
    </w:p>
    <w:p w14:paraId="3677D70E">
      <w:p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D、LTDC接口2层数据源:前景层和背景层，LTDC混合后输出到LCD有一层数据。</w:t>
      </w:r>
    </w:p>
    <w:p w14:paraId="6747EF65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10、关于本次LTDC实验中SIMPLEGU.C文件,正确的描述是:(C</w:t>
      </w:r>
    </w:p>
    <w:p w14:paraId="48648408">
      <w:p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A、是HAL库文件;</w:t>
      </w:r>
    </w:p>
    <w:p w14:paraId="4D36527A">
      <w:p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B、由CubeMX软件自动加入工程:</w:t>
      </w:r>
    </w:p>
    <w:p w14:paraId="29734B3B">
      <w:p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C、需要手动加入CubeMX软件生成的工程:</w:t>
      </w:r>
    </w:p>
    <w:p w14:paraId="6D4F6347">
      <w:pPr>
        <w:bidi w:val="0"/>
        <w:jc w:val="left"/>
        <w:rPr>
          <w:rFonts w:hint="eastAsia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auto"/>
          <w:sz w:val="21"/>
          <w:szCs w:val="21"/>
          <w:lang w:val="en-US" w:eastAsia="zh-CN"/>
        </w:rPr>
        <w:t>D、它包含了对SDRAM的初始化控制。</w:t>
      </w:r>
      <w:r>
        <w:rPr>
          <w:rFonts w:hint="eastAsia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ascii="宋体" w:hAnsi="宋体" w:eastAsia="宋体" w:cs="宋体"/>
          <w:color w:val="E54C5E" w:themeColor="accent6"/>
          <w:sz w:val="22"/>
          <w:szCs w:val="22"/>
          <w14:textFill>
            <w14:solidFill>
              <w14:schemeClr w14:val="accent6"/>
            </w14:solidFill>
          </w14:textFill>
        </w:rPr>
        <w:t xml:space="preserve">SDRAM初始化通常是在其他专门的文件中进行（例如 </w:t>
      </w:r>
      <w:r>
        <w:rPr>
          <w:rStyle w:val="8"/>
          <w:rFonts w:ascii="宋体" w:hAnsi="宋体" w:eastAsia="宋体" w:cs="宋体"/>
          <w:color w:val="E54C5E" w:themeColor="accent6"/>
          <w:sz w:val="22"/>
          <w:szCs w:val="22"/>
          <w14:textFill>
            <w14:solidFill>
              <w14:schemeClr w14:val="accent6"/>
            </w14:solidFill>
          </w14:textFill>
        </w:rPr>
        <w:t>bsp.c</w:t>
      </w:r>
      <w:r>
        <w:rPr>
          <w:rFonts w:ascii="宋体" w:hAnsi="宋体" w:eastAsia="宋体" w:cs="宋体"/>
          <w:color w:val="E54C5E" w:themeColor="accent6"/>
          <w:sz w:val="22"/>
          <w:szCs w:val="22"/>
          <w14:textFill>
            <w14:solidFill>
              <w14:schemeClr w14:val="accent6"/>
            </w14:solidFill>
          </w14:textFill>
        </w:rPr>
        <w:t xml:space="preserve"> 或与SDRAM相关的初始化代码</w:t>
      </w:r>
    </w:p>
    <w:p w14:paraId="43513DB8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11、</w:t>
      </w:r>
      <w:r>
        <w:rPr>
          <w:rFonts w:hint="default"/>
          <w:color w:val="auto"/>
          <w:sz w:val="21"/>
          <w:szCs w:val="21"/>
          <w:lang w:val="en-US" w:eastAsia="zh-CN"/>
        </w:rPr>
        <w:t>在使用CubeMX创建工程时,ADC可以使用的时钟有:</w:t>
      </w:r>
      <w:r>
        <w:rPr>
          <w:rFonts w:hint="eastAsia"/>
          <w:color w:val="auto"/>
          <w:sz w:val="21"/>
          <w:szCs w:val="21"/>
          <w:lang w:val="en-US" w:eastAsia="zh-CN"/>
        </w:rPr>
        <w:t>(B C D</w:t>
      </w:r>
    </w:p>
    <w:p w14:paraId="366A3AFB">
      <w:pPr>
        <w:bidi w:val="0"/>
        <w:jc w:val="left"/>
        <w:rPr>
          <w:rFonts w:hint="eastAsia" w:eastAsia="宋体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A.</w:t>
      </w:r>
      <w:r>
        <w:rPr>
          <w:rFonts w:hint="default"/>
          <w:color w:val="auto"/>
          <w:sz w:val="21"/>
          <w:szCs w:val="21"/>
          <w:lang w:val="en-US" w:eastAsia="zh-CN"/>
        </w:rPr>
        <w:t>HS</w:t>
      </w:r>
      <w:r>
        <w:rPr>
          <w:rFonts w:hint="eastAsia"/>
          <w:color w:val="auto"/>
          <w:sz w:val="21"/>
          <w:szCs w:val="21"/>
          <w:lang w:val="en-US" w:eastAsia="zh-CN"/>
        </w:rPr>
        <w:t>I</w:t>
      </w:r>
      <w:r>
        <w:rPr>
          <w:rFonts w:hint="eastAsia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ascii="宋体" w:hAnsi="宋体" w:eastAsia="宋体" w:cs="宋体"/>
          <w:sz w:val="22"/>
          <w:szCs w:val="22"/>
        </w:rPr>
        <w:t>内部高速 RC 振荡器</w:t>
      </w:r>
      <w:r>
        <w:rPr>
          <w:rFonts w:ascii="宋体" w:hAnsi="宋体" w:eastAsia="宋体" w:cs="宋体"/>
          <w:sz w:val="21"/>
          <w:szCs w:val="21"/>
        </w:rPr>
        <w:t>用于系统时钟或其他外设时钟源</w:t>
      </w:r>
    </w:p>
    <w:p w14:paraId="78FCFCFF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B.</w:t>
      </w:r>
      <w:r>
        <w:rPr>
          <w:rFonts w:hint="default"/>
          <w:color w:val="auto"/>
          <w:sz w:val="21"/>
          <w:szCs w:val="21"/>
          <w:lang w:val="en-US" w:eastAsia="zh-CN"/>
        </w:rPr>
        <w:t>PER_CK</w:t>
      </w:r>
    </w:p>
    <w:p w14:paraId="5D488BB2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C.</w:t>
      </w:r>
      <w:r>
        <w:rPr>
          <w:rFonts w:hint="default"/>
          <w:color w:val="auto"/>
          <w:sz w:val="21"/>
          <w:szCs w:val="21"/>
          <w:lang w:val="en-US" w:eastAsia="zh-CN"/>
        </w:rPr>
        <w:t>PLL3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R</w:t>
      </w:r>
    </w:p>
    <w:p w14:paraId="14F2D836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D.</w:t>
      </w:r>
      <w:r>
        <w:rPr>
          <w:rFonts w:hint="default"/>
          <w:color w:val="auto"/>
          <w:sz w:val="21"/>
          <w:szCs w:val="21"/>
          <w:lang w:val="en-US" w:eastAsia="zh-CN"/>
        </w:rPr>
        <w:t>PLL2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P</w:t>
      </w:r>
    </w:p>
    <w:p w14:paraId="233C894F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12、</w:t>
      </w:r>
      <w:r>
        <w:rPr>
          <w:rFonts w:hint="default"/>
          <w:color w:val="auto"/>
          <w:sz w:val="21"/>
          <w:szCs w:val="21"/>
          <w:lang w:val="en-US" w:eastAsia="zh-CN"/>
        </w:rPr>
        <w:t>在ADC实验中，关于使用DMA，下列说法正确的是:</w:t>
      </w:r>
      <w:r>
        <w:rPr>
          <w:rFonts w:hint="eastAsia"/>
          <w:color w:val="auto"/>
          <w:sz w:val="21"/>
          <w:szCs w:val="21"/>
          <w:lang w:val="en-US" w:eastAsia="zh-CN"/>
        </w:rPr>
        <w:t>(B D</w:t>
      </w:r>
    </w:p>
    <w:p w14:paraId="7FE24D34">
      <w:pPr>
        <w:bidi w:val="0"/>
        <w:jc w:val="left"/>
        <w:rPr>
          <w:rFonts w:hint="default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A.</w:t>
      </w:r>
      <w:r>
        <w:rPr>
          <w:rFonts w:hint="default"/>
          <w:color w:val="auto"/>
          <w:sz w:val="21"/>
          <w:szCs w:val="21"/>
          <w:lang w:val="en-US" w:eastAsia="zh-CN"/>
        </w:rPr>
        <w:t>数据宽度是1个字节</w:t>
      </w:r>
      <w:r>
        <w:rPr>
          <w:rFonts w:hint="eastAsia"/>
          <w:color w:val="auto"/>
          <w:sz w:val="21"/>
          <w:szCs w:val="21"/>
          <w:lang w:val="en-US" w:eastAsia="zh-CN"/>
        </w:rPr>
        <w:t>（</w:t>
      </w:r>
      <w:r>
        <w:rPr>
          <w:rFonts w:ascii="宋体" w:hAnsi="宋体" w:eastAsia="宋体" w:cs="宋体"/>
          <w:color w:val="E54C5E" w:themeColor="accent6"/>
          <w:sz w:val="22"/>
          <w:szCs w:val="22"/>
          <w14:textFill>
            <w14:solidFill>
              <w14:schemeClr w14:val="accent6"/>
            </w14:solidFill>
          </w14:textFill>
        </w:rPr>
        <w:t>通常是16位（即2字节）数据，除非进行了特定的配置（比如8位采样），但通常情况下ADC数据宽度是16位。</w:t>
      </w:r>
    </w:p>
    <w:p w14:paraId="0D391BE5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B.</w:t>
      </w:r>
      <w:r>
        <w:rPr>
          <w:rFonts w:hint="default"/>
          <w:color w:val="auto"/>
          <w:sz w:val="21"/>
          <w:szCs w:val="21"/>
          <w:lang w:val="en-US" w:eastAsia="zh-CN"/>
        </w:rPr>
        <w:t>数据方向是外设到存储器</w:t>
      </w:r>
    </w:p>
    <w:p w14:paraId="2DAF0081">
      <w:pPr>
        <w:bidi w:val="0"/>
        <w:jc w:val="left"/>
        <w:rPr>
          <w:rFonts w:hint="default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C.</w:t>
      </w:r>
      <w:r>
        <w:rPr>
          <w:rFonts w:hint="default"/>
          <w:color w:val="auto"/>
          <w:sz w:val="21"/>
          <w:szCs w:val="21"/>
          <w:lang w:val="en-US" w:eastAsia="zh-CN"/>
        </w:rPr>
        <w:t>使用DMA2</w:t>
      </w: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ascii="宋体" w:hAnsi="宋体" w:eastAsia="宋体" w:cs="宋体"/>
          <w:color w:val="E54C5E" w:themeColor="accent6"/>
          <w:sz w:val="22"/>
          <w:szCs w:val="22"/>
          <w14:textFill>
            <w14:solidFill>
              <w14:schemeClr w14:val="accent6"/>
            </w14:solidFill>
          </w14:textFill>
        </w:rPr>
        <w:t>ADC通常会配置为DMA1的通道，DMA2一般用于其他外设（SPI、UART等）。</w:t>
      </w:r>
    </w:p>
    <w:p w14:paraId="29515730">
      <w:pPr>
        <w:bidi w:val="0"/>
        <w:jc w:val="left"/>
        <w:rPr>
          <w:rFonts w:hint="eastAsia" w:eastAsia="宋体"/>
          <w:color w:val="0070C0"/>
          <w:sz w:val="20"/>
          <w:szCs w:val="20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D.</w:t>
      </w:r>
      <w:r>
        <w:rPr>
          <w:rFonts w:hint="default"/>
          <w:color w:val="auto"/>
          <w:sz w:val="21"/>
          <w:szCs w:val="21"/>
          <w:lang w:val="en-US" w:eastAsia="zh-CN"/>
        </w:rPr>
        <w:t>使用数据流2</w:t>
      </w:r>
      <w:r>
        <w:rPr>
          <w:rFonts w:hint="eastAsia"/>
          <w:color w:val="0070C0"/>
          <w:sz w:val="20"/>
          <w:szCs w:val="20"/>
          <w:lang w:val="en-US" w:eastAsia="zh-CN"/>
        </w:rPr>
        <w:t>（</w:t>
      </w:r>
      <w:r>
        <w:rPr>
          <w:rFonts w:ascii="宋体" w:hAnsi="宋体" w:eastAsia="宋体" w:cs="宋体"/>
          <w:color w:val="0070C0"/>
          <w:sz w:val="22"/>
          <w:szCs w:val="22"/>
        </w:rPr>
        <w:t>DMA</w:t>
      </w:r>
      <w:r>
        <w:rPr>
          <w:rFonts w:hint="eastAsia" w:ascii="宋体" w:hAnsi="宋体" w:eastAsia="宋体" w:cs="宋体"/>
          <w:color w:val="0070C0"/>
          <w:sz w:val="22"/>
          <w:szCs w:val="22"/>
          <w:lang w:val="en-US" w:eastAsia="zh-CN"/>
        </w:rPr>
        <w:t>1</w:t>
      </w:r>
      <w:r>
        <w:rPr>
          <w:rFonts w:ascii="宋体" w:hAnsi="宋体" w:eastAsia="宋体" w:cs="宋体"/>
          <w:color w:val="0070C0"/>
          <w:sz w:val="22"/>
          <w:szCs w:val="22"/>
        </w:rPr>
        <w:t>Stream2</w:t>
      </w:r>
      <w:r>
        <w:rPr>
          <w:rFonts w:hint="eastAsia" w:ascii="宋体" w:hAnsi="宋体" w:eastAsia="宋体" w:cs="宋体"/>
          <w:color w:val="0070C0"/>
          <w:sz w:val="22"/>
          <w:szCs w:val="22"/>
          <w:lang w:eastAsia="zh-CN"/>
        </w:rPr>
        <w:t>）</w:t>
      </w:r>
    </w:p>
    <w:p w14:paraId="2FEFD252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13、</w:t>
      </w:r>
      <w:r>
        <w:rPr>
          <w:rFonts w:hint="default"/>
          <w:color w:val="auto"/>
          <w:sz w:val="21"/>
          <w:szCs w:val="21"/>
          <w:lang w:val="en-US" w:eastAsia="zh-CN"/>
        </w:rPr>
        <w:t>关于本次LTDC实验中用到的函数:fill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windows(100,50,200,100,0xFF);错误的描述是:</w:t>
      </w:r>
      <w:r>
        <w:rPr>
          <w:rFonts w:hint="eastAsia"/>
          <w:color w:val="auto"/>
          <w:sz w:val="21"/>
          <w:szCs w:val="21"/>
          <w:lang w:val="en-US" w:eastAsia="zh-CN"/>
        </w:rPr>
        <w:t>(A D</w:t>
      </w:r>
    </w:p>
    <w:p w14:paraId="2CA1218B">
      <w:pPr>
        <w:bidi w:val="0"/>
        <w:jc w:val="left"/>
        <w:rPr>
          <w:rFonts w:hint="default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A.</w:t>
      </w:r>
      <w:r>
        <w:rPr>
          <w:rFonts w:hint="default"/>
          <w:color w:val="auto"/>
          <w:sz w:val="21"/>
          <w:szCs w:val="21"/>
          <w:lang w:val="en-US" w:eastAsia="zh-CN"/>
        </w:rPr>
        <w:t>是HAL库函数，由CubeMX自动生成</w:t>
      </w:r>
      <w:r>
        <w:rPr>
          <w:rFonts w:hint="eastAsia"/>
          <w:color w:val="auto"/>
          <w:sz w:val="21"/>
          <w:szCs w:val="21"/>
          <w:lang w:val="en-US" w:eastAsia="zh-CN"/>
        </w:rPr>
        <w:t>（</w:t>
      </w:r>
      <w:r>
        <w:rPr>
          <w:rFonts w:ascii="宋体" w:hAnsi="宋体" w:eastAsia="宋体" w:cs="宋体"/>
          <w:color w:val="E54C5E" w:themeColor="accent6"/>
          <w:sz w:val="22"/>
          <w:szCs w:val="22"/>
          <w14:textFill>
            <w14:solidFill>
              <w14:schemeClr w14:val="accent6"/>
            </w14:solidFill>
          </w14:textFill>
        </w:rPr>
        <w:t>通常是用户自定义的函数</w:t>
      </w:r>
      <w:r>
        <w:rPr>
          <w:rFonts w:hint="eastAsia" w:ascii="宋体" w:hAnsi="宋体" w:eastAsia="宋体" w:cs="宋体"/>
          <w:color w:val="E54C5E" w:themeColor="accent6"/>
          <w:sz w:val="22"/>
          <w:szCs w:val="22"/>
          <w:lang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ascii="宋体" w:hAnsi="宋体" w:eastAsia="宋体" w:cs="宋体"/>
          <w:color w:val="E54C5E" w:themeColor="accent6"/>
          <w:sz w:val="22"/>
          <w:szCs w:val="22"/>
          <w14:textFill>
            <w14:solidFill>
              <w14:schemeClr w14:val="accent6"/>
            </w14:solidFill>
          </w14:textFill>
        </w:rPr>
        <w:t>用于填充显示区域中的颜色。</w:t>
      </w:r>
    </w:p>
    <w:p w14:paraId="5354D0F3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B.</w:t>
      </w:r>
      <w:r>
        <w:rPr>
          <w:rFonts w:hint="default"/>
          <w:color w:val="auto"/>
          <w:sz w:val="21"/>
          <w:szCs w:val="21"/>
          <w:lang w:val="en-US" w:eastAsia="zh-CN"/>
        </w:rPr>
        <w:t>功能是在指定的区域填充指定的颜色</w:t>
      </w:r>
    </w:p>
    <w:p w14:paraId="2C235543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C.</w:t>
      </w:r>
      <w:r>
        <w:rPr>
          <w:rFonts w:hint="default"/>
          <w:color w:val="auto"/>
          <w:sz w:val="21"/>
          <w:szCs w:val="21"/>
          <w:lang w:val="en-US" w:eastAsia="zh-CN"/>
        </w:rPr>
        <w:t>在文件SIMPLEGUI.C文件中</w:t>
      </w:r>
      <w:r>
        <w:rPr>
          <w:rFonts w:hint="eastAsia"/>
          <w:color w:val="auto"/>
          <w:sz w:val="21"/>
          <w:szCs w:val="21"/>
          <w:lang w:val="en-US" w:eastAsia="zh-CN"/>
        </w:rPr>
        <w:t>；</w:t>
      </w:r>
    </w:p>
    <w:p w14:paraId="4E9E717B">
      <w:pPr>
        <w:bidi w:val="0"/>
        <w:jc w:val="left"/>
        <w:rPr>
          <w:rFonts w:hint="default" w:ascii="华文中宋" w:hAnsi="华文中宋" w:eastAsia="华文中宋" w:cs="华文中宋"/>
          <w:kern w:val="2"/>
          <w:sz w:val="24"/>
          <w:szCs w:val="36"/>
          <w:u w:val="none"/>
          <w:lang w:val="en-US" w:eastAsia="zh-CN" w:bidi="ar-SA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D.</w:t>
      </w:r>
      <w:r>
        <w:rPr>
          <w:rFonts w:hint="default"/>
          <w:color w:val="auto"/>
          <w:sz w:val="21"/>
          <w:szCs w:val="21"/>
          <w:lang w:val="en-US" w:eastAsia="zh-CN"/>
        </w:rPr>
        <w:t>在文件SDRAM.C文件中;</w:t>
      </w:r>
    </w:p>
    <w:p w14:paraId="35F175EC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14、</w:t>
      </w:r>
      <w:r>
        <w:rPr>
          <w:rFonts w:hint="default"/>
          <w:color w:val="auto"/>
          <w:sz w:val="21"/>
          <w:szCs w:val="21"/>
          <w:lang w:val="en-US" w:eastAsia="zh-CN"/>
        </w:rPr>
        <w:t>关于本次SDRAM实验,正确的描述是</w:t>
      </w:r>
      <w:r>
        <w:rPr>
          <w:rFonts w:hint="eastAsia"/>
          <w:color w:val="auto"/>
          <w:sz w:val="21"/>
          <w:szCs w:val="21"/>
          <w:lang w:val="en-US" w:eastAsia="zh-CN"/>
        </w:rPr>
        <w:t>(ABCD</w:t>
      </w:r>
    </w:p>
    <w:p w14:paraId="3051CD92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A.</w:t>
      </w:r>
      <w:r>
        <w:rPr>
          <w:rFonts w:hint="default"/>
          <w:color w:val="auto"/>
          <w:sz w:val="21"/>
          <w:szCs w:val="21"/>
          <w:lang w:val="en-US" w:eastAsia="zh-CN"/>
        </w:rPr>
        <w:t>需要在时钟树配置界面配置时钟</w:t>
      </w:r>
      <w:r>
        <w:rPr>
          <w:rFonts w:hint="eastAsia"/>
          <w:color w:val="auto"/>
          <w:sz w:val="21"/>
          <w:szCs w:val="21"/>
          <w:lang w:val="en-US" w:eastAsia="zh-CN"/>
        </w:rPr>
        <w:t>;</w:t>
      </w:r>
    </w:p>
    <w:p w14:paraId="1D3196AD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B.</w:t>
      </w:r>
      <w:r>
        <w:rPr>
          <w:rFonts w:hint="default"/>
          <w:color w:val="auto"/>
          <w:sz w:val="21"/>
          <w:szCs w:val="21"/>
          <w:lang w:val="en-US" w:eastAsia="zh-CN"/>
        </w:rPr>
        <w:t>需要把SDRAM.C文件手动加入CubeMX软件生成的工程;</w:t>
      </w:r>
    </w:p>
    <w:p w14:paraId="49A98B27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C.</w:t>
      </w:r>
      <w:r>
        <w:rPr>
          <w:rFonts w:hint="default"/>
          <w:color w:val="auto"/>
          <w:sz w:val="21"/>
          <w:szCs w:val="21"/>
          <w:lang w:val="en-US" w:eastAsia="zh-CN"/>
        </w:rPr>
        <w:t>SDRAM使用前需要进行初始化;</w:t>
      </w:r>
    </w:p>
    <w:p w14:paraId="09C8C836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D.</w:t>
      </w:r>
      <w:r>
        <w:rPr>
          <w:rFonts w:hint="default"/>
          <w:color w:val="auto"/>
          <w:sz w:val="21"/>
          <w:szCs w:val="21"/>
          <w:lang w:val="en-US" w:eastAsia="zh-CN"/>
        </w:rPr>
        <w:t>使用SDRAM时需要在开发软件KEIL中设置其地址、大小等信息。</w:t>
      </w:r>
    </w:p>
    <w:p w14:paraId="5769F447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15、</w:t>
      </w:r>
      <w:r>
        <w:rPr>
          <w:rFonts w:hint="default"/>
          <w:color w:val="auto"/>
          <w:sz w:val="21"/>
          <w:szCs w:val="21"/>
          <w:lang w:val="en-US" w:eastAsia="zh-CN"/>
        </w:rPr>
        <w:t>LTDC信号线包括:</w:t>
      </w:r>
      <w:r>
        <w:rPr>
          <w:rFonts w:hint="eastAsia"/>
          <w:color w:val="auto"/>
          <w:sz w:val="21"/>
          <w:szCs w:val="21"/>
          <w:lang w:val="en-US" w:eastAsia="zh-CN"/>
        </w:rPr>
        <w:t>(ABCD</w:t>
      </w:r>
    </w:p>
    <w:p w14:paraId="240F3136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A.</w:t>
      </w:r>
      <w:r>
        <w:rPr>
          <w:rFonts w:hint="default"/>
          <w:color w:val="auto"/>
          <w:sz w:val="21"/>
          <w:szCs w:val="21"/>
          <w:lang w:val="en-US" w:eastAsia="zh-CN"/>
        </w:rPr>
        <w:t>LCD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R</w:t>
      </w:r>
    </w:p>
    <w:p w14:paraId="2E523259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B.</w:t>
      </w:r>
      <w:r>
        <w:rPr>
          <w:rFonts w:hint="default"/>
          <w:color w:val="auto"/>
          <w:sz w:val="21"/>
          <w:szCs w:val="21"/>
          <w:lang w:val="en-US" w:eastAsia="zh-CN"/>
        </w:rPr>
        <w:t>LCD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G</w:t>
      </w:r>
    </w:p>
    <w:p w14:paraId="1EFE8073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C.</w:t>
      </w:r>
      <w:r>
        <w:rPr>
          <w:rFonts w:hint="default"/>
          <w:color w:val="auto"/>
          <w:sz w:val="21"/>
          <w:szCs w:val="21"/>
          <w:lang w:val="en-US" w:eastAsia="zh-CN"/>
        </w:rPr>
        <w:t>LCD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B</w:t>
      </w:r>
    </w:p>
    <w:p w14:paraId="7D037DED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D.</w:t>
      </w:r>
      <w:r>
        <w:rPr>
          <w:rFonts w:hint="default"/>
          <w:color w:val="auto"/>
          <w:sz w:val="21"/>
          <w:szCs w:val="21"/>
          <w:lang w:val="en-US" w:eastAsia="zh-CN"/>
        </w:rPr>
        <w:t>LCD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DE</w:t>
      </w:r>
    </w:p>
    <w:p w14:paraId="0AB2860A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16、</w:t>
      </w:r>
      <w:r>
        <w:rPr>
          <w:rFonts w:hint="default"/>
          <w:color w:val="auto"/>
          <w:sz w:val="21"/>
          <w:szCs w:val="21"/>
          <w:lang w:val="en-US" w:eastAsia="zh-CN"/>
        </w:rPr>
        <w:t>LTDC时钟域包括</w:t>
      </w:r>
      <w:r>
        <w:rPr>
          <w:rFonts w:hint="eastAsia"/>
          <w:color w:val="auto"/>
          <w:sz w:val="21"/>
          <w:szCs w:val="21"/>
          <w:lang w:val="en-US" w:eastAsia="zh-CN"/>
        </w:rPr>
        <w:t>(ABC</w:t>
      </w:r>
    </w:p>
    <w:p w14:paraId="39A2532C">
      <w:pPr>
        <w:bidi w:val="0"/>
        <w:jc w:val="left"/>
        <w:rPr>
          <w:rFonts w:hint="default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A.</w:t>
      </w:r>
      <w:r>
        <w:rPr>
          <w:rFonts w:hint="default"/>
          <w:color w:val="auto"/>
          <w:sz w:val="21"/>
          <w:szCs w:val="21"/>
          <w:lang w:val="en-US" w:eastAsia="zh-CN"/>
        </w:rPr>
        <w:t>AHB</w:t>
      </w:r>
      <w:r>
        <w:rPr>
          <w:rFonts w:hint="eastAsia"/>
          <w:color w:val="auto"/>
          <w:sz w:val="21"/>
          <w:szCs w:val="21"/>
          <w:lang w:val="en-US" w:eastAsia="zh-CN"/>
        </w:rPr>
        <w:t xml:space="preserve">  (</w:t>
      </w:r>
      <w:r>
        <w:rPr>
          <w:rFonts w:ascii="宋体" w:hAnsi="宋体" w:eastAsia="宋体" w:cs="宋体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提供高速数据传输和时钟源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>LTDC 时钟通常来自 AHB 总线</w:t>
      </w:r>
    </w:p>
    <w:p w14:paraId="75F07FFE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B.</w:t>
      </w:r>
      <w:r>
        <w:rPr>
          <w:rFonts w:hint="default"/>
          <w:color w:val="auto"/>
          <w:sz w:val="21"/>
          <w:szCs w:val="21"/>
          <w:lang w:val="en-US" w:eastAsia="zh-CN"/>
        </w:rPr>
        <w:t>APB2</w:t>
      </w:r>
      <w:r>
        <w:rPr>
          <w:rFonts w:hint="eastAsia"/>
          <w:color w:val="auto"/>
          <w:sz w:val="21"/>
          <w:szCs w:val="21"/>
          <w:lang w:val="en-US" w:eastAsia="zh-CN"/>
        </w:rPr>
        <w:t xml:space="preserve">  (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>APB2 是外设总线，LTDC 控制器的时钟也可以通过 APB2 来驱动</w:t>
      </w:r>
    </w:p>
    <w:p w14:paraId="3AC5AD7C">
      <w:pPr>
        <w:bidi w:val="0"/>
        <w:jc w:val="left"/>
        <w:rPr>
          <w:rFonts w:hint="default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C.</w:t>
      </w:r>
      <w:r>
        <w:rPr>
          <w:rFonts w:hint="default"/>
          <w:color w:val="auto"/>
          <w:sz w:val="21"/>
          <w:szCs w:val="21"/>
          <w:lang w:val="en-US" w:eastAsia="zh-CN"/>
        </w:rPr>
        <w:t>LCD_CLK</w:t>
      </w:r>
      <w:r>
        <w:rPr>
          <w:rFonts w:hint="eastAsia"/>
          <w:color w:val="auto"/>
          <w:sz w:val="21"/>
          <w:szCs w:val="21"/>
          <w:lang w:val="en-US" w:eastAsia="zh-CN"/>
        </w:rPr>
        <w:t>(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>用于驱动 LTDC 控制器进行图像显示</w:t>
      </w:r>
    </w:p>
    <w:p w14:paraId="759AD34F">
      <w:pPr>
        <w:bidi w:val="0"/>
        <w:jc w:val="left"/>
        <w:rPr>
          <w:rFonts w:hint="default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D.</w:t>
      </w:r>
      <w:r>
        <w:rPr>
          <w:rFonts w:hint="default"/>
          <w:color w:val="auto"/>
          <w:sz w:val="21"/>
          <w:szCs w:val="21"/>
          <w:lang w:val="en-US" w:eastAsia="zh-CN"/>
        </w:rPr>
        <w:t>HSI</w:t>
      </w:r>
      <w:r>
        <w:rPr>
          <w:rFonts w:hint="eastAsia"/>
          <w:color w:val="auto"/>
          <w:sz w:val="21"/>
          <w:szCs w:val="21"/>
          <w:lang w:val="en-US" w:eastAsia="zh-CN"/>
        </w:rPr>
        <w:t>（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>STM32的内部高速时钟源，通常用于系统的基本时钟源，不直接与 LTDC 时钟相关</w:t>
      </w:r>
    </w:p>
    <w:p w14:paraId="17626B7B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17、</w:t>
      </w:r>
      <w:r>
        <w:rPr>
          <w:rFonts w:hint="default"/>
          <w:color w:val="auto"/>
          <w:sz w:val="21"/>
          <w:szCs w:val="21"/>
          <w:lang w:val="en-US" w:eastAsia="zh-CN"/>
        </w:rPr>
        <w:t>关于LTDC信号线LCD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HSYNC的功能，错误的是:</w:t>
      </w:r>
      <w:r>
        <w:rPr>
          <w:rFonts w:hint="eastAsia"/>
          <w:color w:val="auto"/>
          <w:sz w:val="21"/>
          <w:szCs w:val="21"/>
          <w:lang w:val="en-US" w:eastAsia="zh-CN"/>
        </w:rPr>
        <w:t>(BCD</w:t>
      </w:r>
    </w:p>
    <w:p w14:paraId="1FA71C58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A.</w:t>
      </w:r>
      <w:r>
        <w:rPr>
          <w:rFonts w:hint="default"/>
          <w:color w:val="auto"/>
          <w:sz w:val="21"/>
          <w:szCs w:val="21"/>
          <w:lang w:val="en-US" w:eastAsia="zh-CN"/>
        </w:rPr>
        <w:t>水平同步</w:t>
      </w:r>
      <w:r>
        <w:rPr>
          <w:rFonts w:hint="eastAsia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（√）</w:t>
      </w:r>
    </w:p>
    <w:p w14:paraId="68C13BB6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B.</w:t>
      </w:r>
      <w:r>
        <w:rPr>
          <w:rFonts w:hint="default"/>
          <w:color w:val="auto"/>
          <w:sz w:val="21"/>
          <w:szCs w:val="21"/>
          <w:lang w:val="en-US" w:eastAsia="zh-CN"/>
        </w:rPr>
        <w:t>像素同步</w:t>
      </w:r>
    </w:p>
    <w:p w14:paraId="7F34CFD0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C.</w:t>
      </w:r>
      <w:r>
        <w:rPr>
          <w:rFonts w:hint="default"/>
          <w:color w:val="auto"/>
          <w:sz w:val="21"/>
          <w:szCs w:val="21"/>
          <w:lang w:val="en-US" w:eastAsia="zh-CN"/>
        </w:rPr>
        <w:t>垂直同步</w:t>
      </w:r>
    </w:p>
    <w:p w14:paraId="64496AF2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D.</w:t>
      </w:r>
      <w:r>
        <w:rPr>
          <w:rFonts w:hint="default"/>
          <w:color w:val="auto"/>
          <w:sz w:val="21"/>
          <w:szCs w:val="21"/>
          <w:lang w:val="en-US" w:eastAsia="zh-CN"/>
        </w:rPr>
        <w:t>可以忽略</w:t>
      </w:r>
    </w:p>
    <w:p w14:paraId="25356843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18、</w:t>
      </w:r>
      <w:r>
        <w:rPr>
          <w:rFonts w:hint="default"/>
          <w:color w:val="auto"/>
          <w:sz w:val="21"/>
          <w:szCs w:val="21"/>
          <w:lang w:val="en-US" w:eastAsia="zh-CN"/>
        </w:rPr>
        <w:t>关于实验中W9825G6KH的使用，正确的是</w:t>
      </w:r>
      <w:r>
        <w:rPr>
          <w:rFonts w:hint="eastAsia"/>
          <w:color w:val="auto"/>
          <w:sz w:val="21"/>
          <w:szCs w:val="21"/>
          <w:lang w:val="en-US" w:eastAsia="zh-CN"/>
        </w:rPr>
        <w:t>(ABC</w:t>
      </w:r>
    </w:p>
    <w:p w14:paraId="61027041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A.</w:t>
      </w:r>
      <w:r>
        <w:rPr>
          <w:rFonts w:hint="default"/>
          <w:color w:val="auto"/>
          <w:sz w:val="21"/>
          <w:szCs w:val="21"/>
          <w:lang w:val="en-US" w:eastAsia="zh-CN"/>
        </w:rPr>
        <w:t>需要在时钟树配置界面配置时钟:</w:t>
      </w:r>
    </w:p>
    <w:p w14:paraId="1E7DC020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B.</w:t>
      </w:r>
      <w:r>
        <w:rPr>
          <w:rFonts w:hint="default"/>
          <w:color w:val="auto"/>
          <w:sz w:val="21"/>
          <w:szCs w:val="21"/>
          <w:lang w:val="en-US" w:eastAsia="zh-CN"/>
        </w:rPr>
        <w:t>板子上包含了2个W9825G6KH芯片:</w:t>
      </w:r>
    </w:p>
    <w:p w14:paraId="1A405019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C.</w:t>
      </w:r>
      <w:r>
        <w:rPr>
          <w:rFonts w:hint="default"/>
          <w:color w:val="auto"/>
          <w:sz w:val="21"/>
          <w:szCs w:val="21"/>
          <w:lang w:val="en-US" w:eastAsia="zh-CN"/>
        </w:rPr>
        <w:t>使用W9825G6KH前要先进行初始化:</w:t>
      </w:r>
    </w:p>
    <w:p w14:paraId="0B49CDEE">
      <w:pPr>
        <w:bidi w:val="0"/>
        <w:jc w:val="left"/>
        <w:rPr>
          <w:rFonts w:hint="eastAsia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D.</w:t>
      </w:r>
      <w:r>
        <w:rPr>
          <w:rFonts w:hint="default"/>
          <w:color w:val="auto"/>
          <w:sz w:val="21"/>
          <w:szCs w:val="21"/>
          <w:lang w:val="en-US" w:eastAsia="zh-CN"/>
        </w:rPr>
        <w:t>W9825G6KH的地址线由14根</w:t>
      </w:r>
      <w:r>
        <w:rPr>
          <w:rFonts w:hint="eastAsia"/>
          <w:color w:val="auto"/>
          <w:sz w:val="21"/>
          <w:szCs w:val="21"/>
          <w:lang w:val="en-US" w:eastAsia="zh-CN"/>
        </w:rPr>
        <w:t>。（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>具有 1</w:t>
      </w:r>
      <w:r>
        <w:rPr>
          <w:rFonts w:hint="eastAsia" w:ascii="宋体" w:hAnsi="宋体" w:eastAsia="宋体" w:cs="宋体"/>
          <w:color w:val="C81D31" w:themeColor="accent6" w:themeShade="BF"/>
          <w:sz w:val="21"/>
          <w:szCs w:val="21"/>
          <w:lang w:val="en-US" w:eastAsia="zh-CN"/>
        </w:rPr>
        <w:t>3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>位地址线（A0-A1</w:t>
      </w:r>
      <w:r>
        <w:rPr>
          <w:rFonts w:hint="eastAsia" w:ascii="宋体" w:hAnsi="宋体" w:eastAsia="宋体" w:cs="宋体"/>
          <w:color w:val="C81D31" w:themeColor="accent6" w:themeShade="BF"/>
          <w:sz w:val="21"/>
          <w:szCs w:val="21"/>
          <w:lang w:val="en-US" w:eastAsia="zh-CN"/>
        </w:rPr>
        <w:t>2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>）和其他控制信号</w:t>
      </w:r>
    </w:p>
    <w:p w14:paraId="0C7D1603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19、</w:t>
      </w:r>
      <w:r>
        <w:rPr>
          <w:rFonts w:hint="default"/>
          <w:color w:val="auto"/>
          <w:sz w:val="21"/>
          <w:szCs w:val="21"/>
          <w:lang w:val="en-US" w:eastAsia="zh-CN"/>
        </w:rPr>
        <w:t>关于FMC的使用，正确的是</w:t>
      </w:r>
      <w:r>
        <w:rPr>
          <w:rFonts w:hint="eastAsia"/>
          <w:color w:val="auto"/>
          <w:sz w:val="21"/>
          <w:szCs w:val="21"/>
          <w:lang w:val="en-US" w:eastAsia="zh-CN"/>
        </w:rPr>
        <w:t>(ABD</w:t>
      </w:r>
    </w:p>
    <w:p w14:paraId="5CDA440E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A.</w:t>
      </w:r>
      <w:r>
        <w:rPr>
          <w:rFonts w:hint="default"/>
          <w:color w:val="auto"/>
          <w:sz w:val="21"/>
          <w:szCs w:val="21"/>
          <w:lang w:val="en-US" w:eastAsia="zh-CN"/>
        </w:rPr>
        <w:t>FMC接口支持SDRAM:</w:t>
      </w:r>
    </w:p>
    <w:p w14:paraId="4B7504E4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B.</w:t>
      </w:r>
      <w:r>
        <w:rPr>
          <w:rFonts w:hint="default"/>
          <w:color w:val="auto"/>
          <w:sz w:val="21"/>
          <w:szCs w:val="21"/>
          <w:lang w:val="en-US" w:eastAsia="zh-CN"/>
        </w:rPr>
        <w:t>FMC接口支持SRAM;</w:t>
      </w:r>
    </w:p>
    <w:p w14:paraId="5CF182FB">
      <w:pPr>
        <w:bidi w:val="0"/>
        <w:jc w:val="left"/>
        <w:rPr>
          <w:rFonts w:hint="default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C.</w:t>
      </w:r>
      <w:r>
        <w:rPr>
          <w:rFonts w:hint="default"/>
          <w:color w:val="auto"/>
          <w:sz w:val="21"/>
          <w:szCs w:val="21"/>
          <w:lang w:val="en-US" w:eastAsia="zh-CN"/>
        </w:rPr>
        <w:t>FMC接口支持LTDC;</w:t>
      </w:r>
      <w:r>
        <w:rPr>
          <w:rFonts w:hint="eastAsia"/>
          <w:color w:val="auto"/>
          <w:sz w:val="21"/>
          <w:szCs w:val="21"/>
          <w:lang w:val="en-US" w:eastAsia="zh-CN"/>
        </w:rPr>
        <w:t>（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>LTDC 用于驱动 LCD 显示器</w:t>
      </w:r>
      <w:r>
        <w:rPr>
          <w:rFonts w:hint="eastAsia" w:ascii="宋体" w:hAnsi="宋体" w:eastAsia="宋体" w:cs="宋体"/>
          <w:color w:val="C81D31" w:themeColor="accent6" w:themeShade="BF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>直接连接到显示控制器，而不是通过 FMC 接口</w:t>
      </w:r>
    </w:p>
    <w:p w14:paraId="0E6A15A4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D.</w:t>
      </w:r>
      <w:r>
        <w:rPr>
          <w:rFonts w:hint="default"/>
          <w:color w:val="auto"/>
          <w:sz w:val="21"/>
          <w:szCs w:val="21"/>
          <w:lang w:val="en-US" w:eastAsia="zh-CN"/>
        </w:rPr>
        <w:t>FMC接口支持NAND FLASH</w:t>
      </w:r>
    </w:p>
    <w:p w14:paraId="279FF525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20、</w:t>
      </w:r>
      <w:r>
        <w:rPr>
          <w:rFonts w:hint="default"/>
          <w:color w:val="auto"/>
          <w:sz w:val="21"/>
          <w:szCs w:val="21"/>
          <w:lang w:val="en-US" w:eastAsia="zh-CN"/>
        </w:rPr>
        <w:t>关于函数HAL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ADC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GetValue(&amp;hadc1); 描述正确的是</w:t>
      </w:r>
      <w:r>
        <w:rPr>
          <w:rFonts w:hint="eastAsia"/>
          <w:color w:val="auto"/>
          <w:sz w:val="21"/>
          <w:szCs w:val="21"/>
          <w:lang w:val="en-US" w:eastAsia="zh-CN"/>
        </w:rPr>
        <w:t>(AB</w:t>
      </w:r>
    </w:p>
    <w:p w14:paraId="778E8E72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A.</w:t>
      </w:r>
      <w:r>
        <w:rPr>
          <w:rFonts w:hint="default"/>
          <w:color w:val="auto"/>
          <w:sz w:val="21"/>
          <w:szCs w:val="21"/>
          <w:lang w:val="en-US" w:eastAsia="zh-CN"/>
        </w:rPr>
        <w:t>该函数无需由同学(用户)自己编写:</w:t>
      </w:r>
    </w:p>
    <w:p w14:paraId="2E2E42C4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B.</w:t>
      </w:r>
      <w:r>
        <w:rPr>
          <w:rFonts w:hint="default"/>
          <w:color w:val="auto"/>
          <w:sz w:val="21"/>
          <w:szCs w:val="21"/>
          <w:lang w:val="en-US" w:eastAsia="zh-CN"/>
        </w:rPr>
        <w:t>该函数完成了ADC转换结果的读取:</w:t>
      </w:r>
    </w:p>
    <w:p w14:paraId="0CDB5CBB">
      <w:pPr>
        <w:bidi w:val="0"/>
        <w:jc w:val="left"/>
        <w:rPr>
          <w:rFonts w:hint="eastAsia" w:ascii="宋体" w:hAnsi="宋体" w:eastAsia="宋体" w:cs="宋体"/>
          <w:b w:val="0"/>
          <w:bCs w:val="0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auto"/>
          <w:sz w:val="21"/>
          <w:szCs w:val="21"/>
          <w:lang w:val="en-US" w:eastAsia="zh-CN"/>
        </w:rPr>
        <w:t>C.</w:t>
      </w:r>
      <w:r>
        <w:rPr>
          <w:rFonts w:hint="default"/>
          <w:color w:val="auto"/>
          <w:sz w:val="21"/>
          <w:szCs w:val="21"/>
          <w:lang w:val="en-US" w:eastAsia="zh-CN"/>
        </w:rPr>
        <w:t>该函数完成ADC转换结果的读取后同时启动了下一次AD转换</w:t>
      </w:r>
      <w:r>
        <w:rPr>
          <w:rFonts w:hint="eastAsia"/>
          <w:color w:val="auto"/>
          <w:sz w:val="21"/>
          <w:szCs w:val="21"/>
          <w:lang w:val="en-US"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color w:val="E54C5E" w:themeColor="accent6"/>
          <w:sz w:val="20"/>
          <w:szCs w:val="20"/>
          <w:lang w:val="en-US"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E54C5E" w:themeColor="accent6"/>
          <w:sz w:val="22"/>
          <w:szCs w:val="32"/>
          <w14:textFill>
            <w14:solidFill>
              <w14:schemeClr w14:val="accent6"/>
            </w14:solidFill>
          </w14:textFill>
        </w:rPr>
        <w:t>只读取当前的ADC转换结果，不会自动启动下一次转换。如果需要自动启动下一次转换，通常需要在中断回调函数中使用</w:t>
      </w:r>
      <w:r>
        <w:rPr>
          <w:rFonts w:hint="eastAsia" w:ascii="宋体" w:hAnsi="宋体" w:eastAsia="宋体" w:cs="宋体"/>
          <w:b w:val="0"/>
          <w:bCs w:val="0"/>
          <w:color w:val="E54C5E" w:themeColor="accent6"/>
          <w:sz w:val="24"/>
          <w:szCs w:val="36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8"/>
          <w:rFonts w:hint="eastAsia" w:ascii="宋体" w:hAnsi="宋体" w:eastAsia="宋体" w:cs="宋体"/>
          <w:b w:val="0"/>
          <w:bCs w:val="0"/>
          <w:color w:val="E54C5E" w:themeColor="accent6"/>
          <w:sz w:val="20"/>
          <w:szCs w:val="36"/>
          <w14:textFill>
            <w14:solidFill>
              <w14:schemeClr w14:val="accent6"/>
            </w14:solidFill>
          </w14:textFill>
        </w:rPr>
        <w:t>HAL_ADC_Start</w:t>
      </w:r>
      <w:r>
        <w:rPr>
          <w:rFonts w:hint="eastAsia" w:ascii="宋体" w:hAnsi="宋体" w:eastAsia="宋体" w:cs="宋体"/>
          <w:b w:val="0"/>
          <w:bCs w:val="0"/>
          <w:color w:val="E54C5E" w:themeColor="accent6"/>
          <w:sz w:val="24"/>
          <w:szCs w:val="36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E54C5E" w:themeColor="accent6"/>
          <w:sz w:val="22"/>
          <w:szCs w:val="32"/>
          <w14:textFill>
            <w14:solidFill>
              <w14:schemeClr w14:val="accent6"/>
            </w14:solidFill>
          </w14:textFill>
        </w:rPr>
        <w:t>或使用DMA进行连续转换</w:t>
      </w:r>
    </w:p>
    <w:p w14:paraId="07E2A33A">
      <w:pPr>
        <w:bidi w:val="0"/>
        <w:jc w:val="left"/>
        <w:rPr>
          <w:rFonts w:hint="default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D.</w:t>
      </w:r>
      <w:r>
        <w:rPr>
          <w:rFonts w:hint="default"/>
          <w:color w:val="auto"/>
          <w:sz w:val="21"/>
          <w:szCs w:val="21"/>
          <w:lang w:val="en-US" w:eastAsia="zh-CN"/>
        </w:rPr>
        <w:t>该函数通过ADC中断完成功能。</w:t>
      </w:r>
      <w:r>
        <w:rPr>
          <w:rFonts w:hint="eastAsia"/>
          <w:color w:val="auto"/>
          <w:sz w:val="21"/>
          <w:szCs w:val="21"/>
          <w:lang w:val="en-US" w:eastAsia="zh-CN"/>
        </w:rPr>
        <w:t>(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 xml:space="preserve">需要使用 </w:t>
      </w:r>
      <w:r>
        <w:rPr>
          <w:rStyle w:val="8"/>
          <w:rFonts w:ascii="宋体" w:hAnsi="宋体" w:eastAsia="宋体" w:cs="宋体"/>
          <w:color w:val="C81D31" w:themeColor="accent6" w:themeShade="BF"/>
          <w:sz w:val="21"/>
          <w:szCs w:val="21"/>
        </w:rPr>
        <w:t>HAL_ADC_Start_IT()</w:t>
      </w:r>
      <w:r>
        <w:rPr>
          <w:rFonts w:ascii="宋体" w:hAnsi="宋体" w:eastAsia="宋体" w:cs="宋体"/>
          <w:color w:val="C81D31" w:themeColor="accent6" w:themeShade="BF"/>
          <w:sz w:val="21"/>
          <w:szCs w:val="21"/>
        </w:rPr>
        <w:t xml:space="preserve"> 启动中断模式</w:t>
      </w:r>
    </w:p>
    <w:p w14:paraId="60AD3B8D">
      <w:p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</w:p>
    <w:p w14:paraId="62DB379E">
      <w:pPr>
        <w:numPr>
          <w:ilvl w:val="0"/>
          <w:numId w:val="0"/>
        </w:num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auto"/>
          <w:kern w:val="2"/>
          <w:sz w:val="21"/>
          <w:szCs w:val="21"/>
          <w:lang w:val="en-US" w:eastAsia="zh-CN" w:bidi="ar-SA"/>
        </w:rPr>
        <w:t>21、</w:t>
      </w:r>
      <w:r>
        <w:rPr>
          <w:rFonts w:hint="eastAsia"/>
          <w:color w:val="auto"/>
          <w:sz w:val="21"/>
          <w:szCs w:val="21"/>
          <w:lang w:val="en-US" w:eastAsia="zh-CN"/>
        </w:rPr>
        <w:t>（判断题）</w:t>
      </w:r>
      <w:r>
        <w:rPr>
          <w:rFonts w:hint="default"/>
          <w:color w:val="auto"/>
          <w:sz w:val="21"/>
          <w:szCs w:val="21"/>
          <w:lang w:val="en-US" w:eastAsia="zh-CN"/>
        </w:rPr>
        <w:t>在双通道DMA方式进行AD采样时，如果得到的结果都是0，可能是存放AD结果的数组没有定义在AXI</w:t>
      </w:r>
      <w:r>
        <w:rPr>
          <w:rFonts w:hint="eastAsia"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/>
          <w:color w:val="auto"/>
          <w:sz w:val="21"/>
          <w:szCs w:val="21"/>
          <w:lang w:val="en-US" w:eastAsia="zh-CN"/>
        </w:rPr>
        <w:t>SRAM。</w:t>
      </w:r>
      <w:r>
        <w:rPr>
          <w:rFonts w:hint="eastAsia"/>
          <w:color w:val="auto"/>
          <w:sz w:val="21"/>
          <w:szCs w:val="21"/>
          <w:lang w:val="en-US" w:eastAsia="zh-CN"/>
        </w:rPr>
        <w:t>（对</w:t>
      </w:r>
    </w:p>
    <w:p w14:paraId="3CA1DB7E">
      <w:pPr>
        <w:numPr>
          <w:ilvl w:val="0"/>
          <w:numId w:val="0"/>
        </w:num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color w:val="auto"/>
          <w:kern w:val="2"/>
          <w:sz w:val="21"/>
          <w:szCs w:val="21"/>
          <w:lang w:val="en-US" w:eastAsia="zh-CN" w:bidi="ar-SA"/>
        </w:rPr>
        <w:t>22、</w:t>
      </w:r>
      <w:r>
        <w:rPr>
          <w:rFonts w:hint="default"/>
          <w:color w:val="auto"/>
          <w:sz w:val="21"/>
          <w:szCs w:val="21"/>
          <w:lang w:val="en-US" w:eastAsia="zh-CN"/>
        </w:rPr>
        <w:t>如果使用AD的IN19通道进行采样，则AD的IN18通道就只能设置为单端输入。</w:t>
      </w:r>
      <w:r>
        <w:rPr>
          <w:rFonts w:hint="eastAsia"/>
          <w:color w:val="auto"/>
          <w:sz w:val="21"/>
          <w:szCs w:val="21"/>
          <w:lang w:val="en-US" w:eastAsia="zh-CN"/>
        </w:rPr>
        <w:t>（对</w:t>
      </w:r>
    </w:p>
    <w:p w14:paraId="3EDF73CB">
      <w:pPr>
        <w:numPr>
          <w:ilvl w:val="0"/>
          <w:numId w:val="0"/>
        </w:num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color w:val="auto"/>
          <w:kern w:val="2"/>
          <w:sz w:val="21"/>
          <w:szCs w:val="21"/>
          <w:lang w:val="en-US" w:eastAsia="zh-CN" w:bidi="ar-SA"/>
        </w:rPr>
        <w:t>23、</w:t>
      </w:r>
      <w:r>
        <w:rPr>
          <w:rFonts w:hint="default"/>
          <w:color w:val="auto"/>
          <w:sz w:val="21"/>
          <w:szCs w:val="21"/>
          <w:lang w:val="en-US" w:eastAsia="zh-CN"/>
        </w:rPr>
        <w:t>STM32H750单片机的AD转换器位数设置的越高，AD转换的速度就越快。</w:t>
      </w:r>
      <w:r>
        <w:rPr>
          <w:rFonts w:hint="eastAsia"/>
          <w:color w:val="auto"/>
          <w:sz w:val="21"/>
          <w:szCs w:val="21"/>
          <w:lang w:val="en-US" w:eastAsia="zh-CN"/>
        </w:rPr>
        <w:t>（错</w:t>
      </w:r>
    </w:p>
    <w:p w14:paraId="03C525C0">
      <w:pPr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（</w:t>
      </w:r>
      <w:r>
        <w:rPr>
          <w:rStyle w:val="7"/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AD转换的精度和速度是相互矛盾的</w:t>
      </w:r>
      <w:r>
        <w:rPr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，即</w:t>
      </w:r>
      <w:r>
        <w:rPr>
          <w:rStyle w:val="7"/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设置的AD转换位数越高，转换速度通常会越慢</w:t>
      </w:r>
    </w:p>
    <w:p w14:paraId="534A8114">
      <w:pPr>
        <w:numPr>
          <w:ilvl w:val="0"/>
          <w:numId w:val="0"/>
        </w:numPr>
        <w:bidi w:val="0"/>
        <w:ind w:left="0" w:leftChars="0" w:firstLine="0" w:firstLineChars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auto"/>
          <w:kern w:val="2"/>
          <w:sz w:val="21"/>
          <w:szCs w:val="21"/>
          <w:lang w:val="en-US" w:eastAsia="zh-CN" w:bidi="ar-SA"/>
        </w:rPr>
        <w:t>24、</w:t>
      </w:r>
      <w:r>
        <w:rPr>
          <w:rFonts w:hint="default"/>
          <w:color w:val="auto"/>
          <w:sz w:val="21"/>
          <w:szCs w:val="21"/>
          <w:lang w:val="en-US" w:eastAsia="zh-CN"/>
        </w:rPr>
        <w:t>在LTDC实验中，生成KEIL工程后仅需添加bsp</w:t>
      </w:r>
      <w:r>
        <w:rPr>
          <w:rFonts w:hint="eastAsia"/>
          <w:color w:val="auto"/>
          <w:sz w:val="21"/>
          <w:szCs w:val="21"/>
          <w:lang w:val="en-US" w:eastAsia="zh-CN"/>
        </w:rPr>
        <w:t>/</w:t>
      </w:r>
      <w:r>
        <w:rPr>
          <w:rFonts w:hint="default"/>
          <w:color w:val="auto"/>
          <w:sz w:val="21"/>
          <w:szCs w:val="21"/>
          <w:lang w:val="en-US" w:eastAsia="zh-CN"/>
        </w:rPr>
        <w:t>simpleGUl.c 到工程中即可。</w:t>
      </w:r>
      <w:r>
        <w:rPr>
          <w:rFonts w:hint="eastAsia"/>
          <w:color w:val="auto"/>
          <w:sz w:val="21"/>
          <w:szCs w:val="21"/>
          <w:lang w:val="en-US" w:eastAsia="zh-CN"/>
        </w:rPr>
        <w:t>（错</w:t>
      </w:r>
    </w:p>
    <w:p w14:paraId="617EF75A">
      <w:pPr>
        <w:numPr>
          <w:ilvl w:val="0"/>
          <w:numId w:val="0"/>
        </w:numPr>
        <w:bidi w:val="0"/>
        <w:ind w:left="0" w:leftChars="0" w:firstLine="0" w:firstLineChars="0"/>
        <w:jc w:val="left"/>
        <w:rPr>
          <w:rFonts w:hint="eastAsia" w:eastAsia="宋体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（</w:t>
      </w:r>
      <w:r>
        <w:rPr>
          <w:rStyle w:val="7"/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添加源文件</w:t>
      </w:r>
      <w:r>
        <w:rPr>
          <w:rStyle w:val="7"/>
          <w:rFonts w:hint="eastAsia" w:ascii="宋体" w:hAnsi="宋体" w:eastAsia="宋体" w:cs="宋体"/>
          <w:b w:val="0"/>
          <w:bCs w:val="0"/>
          <w:color w:val="E54C5E" w:themeColor="accent6"/>
          <w:sz w:val="21"/>
          <w:szCs w:val="21"/>
          <w:lang w:eastAsia="zh-CN"/>
          <w14:textFill>
            <w14:solidFill>
              <w14:schemeClr w14:val="accent6"/>
            </w14:solidFill>
          </w14:textFill>
        </w:rPr>
        <w:t>、</w:t>
      </w:r>
      <w:r>
        <w:rPr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配置外设头文件和库文件</w:t>
      </w:r>
      <w:r>
        <w:rPr>
          <w:rFonts w:hint="eastAsia" w:ascii="宋体" w:hAnsi="宋体" w:eastAsia="宋体" w:cs="宋体"/>
          <w:b w:val="0"/>
          <w:bCs w:val="0"/>
          <w:color w:val="E54C5E" w:themeColor="accent6"/>
          <w:sz w:val="21"/>
          <w:szCs w:val="21"/>
          <w:lang w:eastAsia="zh-CN"/>
          <w14:textFill>
            <w14:solidFill>
              <w14:schemeClr w14:val="accent6"/>
            </w14:solidFill>
          </w14:textFill>
        </w:rPr>
        <w:t>、</w:t>
      </w:r>
      <w:r>
        <w:rPr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显示缓冲区的初始化</w:t>
      </w:r>
      <w:r>
        <w:rPr>
          <w:rFonts w:hint="eastAsia" w:ascii="宋体" w:hAnsi="宋体" w:eastAsia="宋体" w:cs="宋体"/>
          <w:b w:val="0"/>
          <w:bCs w:val="0"/>
          <w:color w:val="E54C5E" w:themeColor="accent6"/>
          <w:sz w:val="21"/>
          <w:szCs w:val="21"/>
          <w:lang w:eastAsia="zh-CN"/>
          <w14:textFill>
            <w14:solidFill>
              <w14:schemeClr w14:val="accent6"/>
            </w14:solidFill>
          </w14:textFill>
        </w:rPr>
        <w:t>、</w:t>
      </w:r>
      <w:r>
        <w:rPr>
          <w:rFonts w:ascii="宋体" w:hAnsi="宋体" w:eastAsia="宋体" w:cs="宋体"/>
          <w:b w:val="0"/>
          <w:bCs w:val="0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中断配置</w:t>
      </w:r>
    </w:p>
    <w:p w14:paraId="4715607B">
      <w:pPr>
        <w:numPr>
          <w:ilvl w:val="0"/>
          <w:numId w:val="0"/>
        </w:num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color w:val="auto"/>
          <w:kern w:val="2"/>
          <w:sz w:val="21"/>
          <w:szCs w:val="21"/>
          <w:lang w:val="en-US" w:eastAsia="zh-CN" w:bidi="ar-SA"/>
        </w:rPr>
        <w:t>25、</w:t>
      </w:r>
      <w:r>
        <w:rPr>
          <w:rFonts w:hint="default"/>
          <w:color w:val="auto"/>
          <w:sz w:val="21"/>
          <w:szCs w:val="21"/>
          <w:lang w:val="en-US" w:eastAsia="zh-CN"/>
        </w:rPr>
        <w:t>在AD实验中，AD的参考电压是3.3V。</w:t>
      </w:r>
      <w:r>
        <w:rPr>
          <w:rFonts w:hint="eastAsia"/>
          <w:color w:val="auto"/>
          <w:sz w:val="21"/>
          <w:szCs w:val="21"/>
          <w:lang w:val="en-US" w:eastAsia="zh-CN"/>
        </w:rPr>
        <w:t>（对</w:t>
      </w:r>
    </w:p>
    <w:p w14:paraId="54A7DAD8">
      <w:pPr>
        <w:numPr>
          <w:ilvl w:val="0"/>
          <w:numId w:val="0"/>
        </w:num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color w:val="auto"/>
          <w:kern w:val="2"/>
          <w:sz w:val="21"/>
          <w:szCs w:val="21"/>
          <w:lang w:val="en-US" w:eastAsia="zh-CN" w:bidi="ar-SA"/>
        </w:rPr>
        <w:t>26、</w:t>
      </w:r>
      <w:r>
        <w:rPr>
          <w:rFonts w:hint="default"/>
          <w:color w:val="auto"/>
          <w:sz w:val="21"/>
          <w:szCs w:val="21"/>
          <w:lang w:val="en-US" w:eastAsia="zh-CN"/>
        </w:rPr>
        <w:t>在AD实验中，在AD中断回调函数中把AD转换结果发送给PC。</w:t>
      </w:r>
      <w:r>
        <w:rPr>
          <w:rFonts w:hint="eastAsia"/>
          <w:color w:val="auto"/>
          <w:sz w:val="21"/>
          <w:szCs w:val="21"/>
          <w:lang w:val="en-US" w:eastAsia="zh-CN"/>
        </w:rPr>
        <w:t>(错</w:t>
      </w:r>
    </w:p>
    <w:p w14:paraId="0C20477A">
      <w:pPr>
        <w:numPr>
          <w:ilvl w:val="0"/>
          <w:numId w:val="0"/>
        </w:numPr>
        <w:bidi w:val="0"/>
        <w:jc w:val="left"/>
        <w:rPr>
          <w:rFonts w:hint="default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sz w:val="21"/>
          <w:szCs w:val="21"/>
          <w:lang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ascii="宋体" w:hAnsi="宋体" w:eastAsia="宋体" w:cs="宋体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在中断中将AD转换结果暂存到一个缓冲区，然后通过一个独立的线程或任务周期性地将数据发送到PC</w:t>
      </w:r>
    </w:p>
    <w:p w14:paraId="28459216">
      <w:pPr>
        <w:numPr>
          <w:ilvl w:val="0"/>
          <w:numId w:val="0"/>
        </w:num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 w:ascii="华文中宋" w:hAnsi="华文中宋" w:eastAsia="华文中宋" w:cs="华文中宋"/>
          <w:color w:val="auto"/>
          <w:kern w:val="2"/>
          <w:sz w:val="21"/>
          <w:szCs w:val="21"/>
          <w:lang w:val="en-US" w:eastAsia="zh-CN" w:bidi="ar-SA"/>
        </w:rPr>
        <w:t>27、</w:t>
      </w:r>
      <w:r>
        <w:rPr>
          <w:rFonts w:hint="default"/>
          <w:color w:val="auto"/>
          <w:sz w:val="21"/>
          <w:szCs w:val="21"/>
          <w:lang w:val="en-US" w:eastAsia="zh-CN"/>
        </w:rPr>
        <w:t>HAL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ADC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Start(&amp;hadc1);</w:t>
      </w:r>
    </w:p>
    <w:p w14:paraId="79C712EF">
      <w:pPr>
        <w:numPr>
          <w:ilvl w:val="0"/>
          <w:numId w:val="0"/>
        </w:numPr>
        <w:bidi w:val="0"/>
        <w:ind w:firstLine="420" w:firstLineChars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tmpint=HAL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ADC</w:t>
      </w:r>
      <w:r>
        <w:rPr>
          <w:rFonts w:hint="eastAsia"/>
          <w:color w:val="auto"/>
          <w:sz w:val="21"/>
          <w:szCs w:val="21"/>
          <w:lang w:val="en-US" w:eastAsia="zh-CN"/>
        </w:rPr>
        <w:t>_</w:t>
      </w:r>
      <w:r>
        <w:rPr>
          <w:rFonts w:hint="default"/>
          <w:color w:val="auto"/>
          <w:sz w:val="21"/>
          <w:szCs w:val="21"/>
          <w:lang w:val="en-US" w:eastAsia="zh-CN"/>
        </w:rPr>
        <w:t>GetValue(&amp;hadc1)</w:t>
      </w:r>
      <w:r>
        <w:rPr>
          <w:rFonts w:hint="eastAsia"/>
          <w:color w:val="auto"/>
          <w:sz w:val="21"/>
          <w:szCs w:val="21"/>
          <w:lang w:val="en-US" w:eastAsia="zh-CN"/>
        </w:rPr>
        <w:t>;</w:t>
      </w:r>
    </w:p>
    <w:p w14:paraId="3295C11D">
      <w:pPr>
        <w:numPr>
          <w:ilvl w:val="0"/>
          <w:numId w:val="0"/>
        </w:numPr>
        <w:bidi w:val="0"/>
        <w:ind w:firstLine="420" w:firstLineChars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voltage[0]=(float)tmpint*(3.3/65535);</w:t>
      </w:r>
    </w:p>
    <w:p w14:paraId="3156B52B">
      <w:pPr>
        <w:numPr>
          <w:ilvl w:val="0"/>
          <w:numId w:val="0"/>
        </w:numPr>
        <w:bidi w:val="0"/>
        <w:ind w:firstLine="420" w:firstLineChars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上面三条语句的功能时启动AD转换，读取AD转换结果并把结果转换为电压值</w:t>
      </w:r>
      <w:r>
        <w:rPr>
          <w:rFonts w:hint="eastAsia"/>
          <w:color w:val="auto"/>
          <w:sz w:val="21"/>
          <w:szCs w:val="21"/>
          <w:lang w:val="en-US" w:eastAsia="zh-CN"/>
        </w:rPr>
        <w:t>。(对</w:t>
      </w:r>
    </w:p>
    <w:p w14:paraId="058A6F76">
      <w:pPr>
        <w:numPr>
          <w:ilvl w:val="0"/>
          <w:numId w:val="0"/>
        </w:numPr>
        <w:bidi w:val="0"/>
        <w:ind w:left="0" w:leftChars="0" w:firstLine="0" w:firstLineChars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color w:val="auto"/>
          <w:kern w:val="2"/>
          <w:sz w:val="21"/>
          <w:szCs w:val="21"/>
          <w:lang w:val="en-US" w:eastAsia="zh-CN" w:bidi="ar-SA"/>
        </w:rPr>
        <w:t>28、</w:t>
      </w:r>
      <w:r>
        <w:rPr>
          <w:rFonts w:hint="eastAsia"/>
          <w:color w:val="auto"/>
          <w:sz w:val="21"/>
          <w:szCs w:val="21"/>
          <w:lang w:val="en-US" w:eastAsia="zh-CN"/>
        </w:rPr>
        <w:t>函数:void fill_windows(uint16_t_sx, uint16_t sy,uint16_t ex,uint16_ t ey, uint32_t color)的功能是在指定区域画矩形。(错</w:t>
      </w:r>
    </w:p>
    <w:p w14:paraId="3176F647">
      <w:pPr>
        <w:numPr>
          <w:ilvl w:val="0"/>
          <w:numId w:val="0"/>
        </w:numPr>
        <w:bidi w:val="0"/>
        <w:ind w:left="0" w:leftChars="0" w:firstLine="0" w:firstLineChars="0"/>
        <w:jc w:val="left"/>
        <w:rPr>
          <w:rFonts w:hint="eastAsia" w:eastAsia="宋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ascii="宋体" w:hAnsi="宋体" w:eastAsia="宋体" w:cs="宋体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在显示区域内绘制</w:t>
      </w:r>
      <w:r>
        <w:rPr>
          <w:rFonts w:hint="eastAsia" w:ascii="宋体" w:hAnsi="宋体" w:eastAsia="宋体" w:cs="宋体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一个区域，</w:t>
      </w:r>
      <w:r>
        <w:rPr>
          <w:rFonts w:ascii="宋体" w:hAnsi="宋体" w:eastAsia="宋体" w:cs="宋体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 xml:space="preserve">用给定的 </w:t>
      </w:r>
      <w:r>
        <w:rPr>
          <w:rStyle w:val="8"/>
          <w:rFonts w:ascii="宋体" w:hAnsi="宋体" w:eastAsia="宋体" w:cs="宋体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color</w:t>
      </w:r>
      <w:r>
        <w:rPr>
          <w:rFonts w:ascii="宋体" w:hAnsi="宋体" w:eastAsia="宋体" w:cs="宋体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 xml:space="preserve"> 区域</w:t>
      </w:r>
      <w:r>
        <w:rPr>
          <w:rFonts w:hint="eastAsia" w:ascii="宋体" w:hAnsi="宋体" w:eastAsia="宋体" w:cs="宋体"/>
          <w:color w:val="E54C5E" w:themeColor="accent6"/>
          <w:sz w:val="21"/>
          <w:szCs w:val="21"/>
          <w:lang w:eastAsia="zh-CN"/>
          <w14:textFill>
            <w14:solidFill>
              <w14:schemeClr w14:val="accent6"/>
            </w14:solidFill>
          </w14:textFill>
        </w:rPr>
        <w:t>）</w:t>
      </w:r>
    </w:p>
    <w:p w14:paraId="26CD3CBB">
      <w:pPr>
        <w:numPr>
          <w:ilvl w:val="0"/>
          <w:numId w:val="0"/>
        </w:numPr>
        <w:bidi w:val="0"/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29、函数:void</w:t>
      </w:r>
    </w:p>
    <w:p w14:paraId="018D7406">
      <w:pPr>
        <w:numPr>
          <w:ilvl w:val="0"/>
          <w:numId w:val="0"/>
        </w:num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sdram_InitialTimingSequence(SDRAM_HandleTypeDef *hsdram)的功能是初始化SDRAM时序。(对</w:t>
      </w:r>
    </w:p>
    <w:p w14:paraId="71E9EC9E">
      <w:pPr>
        <w:numPr>
          <w:ilvl w:val="0"/>
          <w:numId w:val="0"/>
        </w:num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30、函数show_string(uint16_t x,uint16_t y, uint16_width, uint16_t height, uint8_t size, char *p,uint16_t color)不是HAL库函数。(对</w:t>
      </w:r>
    </w:p>
    <w:p w14:paraId="10F6AE2C">
      <w:pPr>
        <w:numPr>
          <w:ilvl w:val="0"/>
          <w:numId w:val="0"/>
        </w:numPr>
        <w:bidi w:val="0"/>
        <w:jc w:val="left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31、函数MX_FMC_Init();由cubeMX自动生成。(对</w:t>
      </w:r>
    </w:p>
    <w:p w14:paraId="2EBC7CD5">
      <w:pPr>
        <w:numPr>
          <w:ilvl w:val="0"/>
          <w:numId w:val="0"/>
        </w:numPr>
        <w:bidi w:val="0"/>
        <w:jc w:val="left"/>
        <w:rPr>
          <w:rFonts w:hint="default"/>
          <w:color w:val="auto"/>
          <w:lang w:val="en-US" w:eastAsia="zh-CN"/>
        </w:rPr>
      </w:pPr>
    </w:p>
    <w:p w14:paraId="59ABD9B0">
      <w:pPr>
        <w:bidi w:val="0"/>
        <w:jc w:val="left"/>
        <w:rPr>
          <w:rFonts w:hint="default"/>
          <w:lang w:val="en-US" w:eastAsia="zh-CN"/>
        </w:rPr>
      </w:pPr>
    </w:p>
    <w:p w14:paraId="397EBF90">
      <w:pPr>
        <w:bidi w:val="0"/>
        <w:rPr>
          <w:rFonts w:hint="eastAsia"/>
          <w:color w:val="C81D31" w:themeColor="accent6" w:themeShade="BF"/>
          <w:sz w:val="21"/>
          <w:szCs w:val="21"/>
          <w:lang w:val="en-US" w:eastAsia="zh-CN"/>
        </w:rPr>
      </w:pPr>
    </w:p>
    <w:p w14:paraId="0C8DC1BC">
      <w:pPr>
        <w:bidi w:val="0"/>
        <w:rPr>
          <w:rFonts w:hint="default"/>
          <w:sz w:val="21"/>
          <w:szCs w:val="21"/>
          <w:lang w:val="en-US" w:eastAsia="zh-CN"/>
        </w:rPr>
      </w:pPr>
    </w:p>
    <w:p w14:paraId="23A531A1">
      <w:pPr>
        <w:bidi w:val="0"/>
        <w:rPr>
          <w:rFonts w:hint="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036778"/>
    <w:multiLevelType w:val="singleLevel"/>
    <w:tmpl w:val="1D03677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CFCCF1E"/>
    <w:multiLevelType w:val="singleLevel"/>
    <w:tmpl w:val="3CFCCF1E"/>
    <w:lvl w:ilvl="0" w:tentative="0">
      <w:start w:val="16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012CE3"/>
    <w:rsid w:val="0D076022"/>
    <w:rsid w:val="0D8412A6"/>
    <w:rsid w:val="1DB17EEF"/>
    <w:rsid w:val="1F693AAC"/>
    <w:rsid w:val="285F3D11"/>
    <w:rsid w:val="34DA14F7"/>
    <w:rsid w:val="3E422A8C"/>
    <w:rsid w:val="4C4B1A95"/>
    <w:rsid w:val="57012CE3"/>
    <w:rsid w:val="5857689C"/>
    <w:rsid w:val="5B514E2B"/>
    <w:rsid w:val="67C27CF0"/>
    <w:rsid w:val="6C450B1D"/>
    <w:rsid w:val="71ED0060"/>
    <w:rsid w:val="7956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numPr>
        <w:ilvl w:val="0"/>
        <w:numId w:val="0"/>
      </w:numPr>
      <w:ind w:left="0" w:leftChars="0" w:firstLine="0" w:firstLineChars="0"/>
      <w:jc w:val="both"/>
    </w:pPr>
    <w:rPr>
      <w:rFonts w:ascii="华文中宋" w:hAnsi="华文中宋" w:eastAsia="华文中宋" w:cs="华文中宋"/>
      <w:kern w:val="2"/>
      <w:sz w:val="24"/>
      <w:szCs w:val="36"/>
      <w:u w:val="none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7823</Words>
  <Characters>12327</Characters>
  <Lines>0</Lines>
  <Paragraphs>0</Paragraphs>
  <TotalTime>26</TotalTime>
  <ScaleCrop>false</ScaleCrop>
  <LinksUpToDate>false</LinksUpToDate>
  <CharactersWithSpaces>12857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2024-12-02T11:45:00Z</dcterms:created>
  <dc:creator>WPS_1604725854</dc:creator>
  <cp:lastModifiedBy>WPS_1604725854</cp:lastModifiedBy>
  <dcterms:modified xsi:type="dcterms:W3CDTF">2024-12-19T04:26:34Z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964ADA89686A4E0F809F99929AED727C_13</vt:lpwstr>
  </property>
</Properties>
</file>