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4FF73" w14:textId="25618D15" w:rsidR="00D5387B" w:rsidRDefault="000E109C" w:rsidP="00477105">
      <w:pPr>
        <w:spacing w:line="480" w:lineRule="auto"/>
      </w:pPr>
      <w:r>
        <w:t>Ancel Carson</w:t>
      </w:r>
    </w:p>
    <w:p w14:paraId="2A6E15A1" w14:textId="478D1C86" w:rsidR="000E109C" w:rsidRDefault="000E109C" w:rsidP="00477105">
      <w:pPr>
        <w:spacing w:line="480" w:lineRule="auto"/>
      </w:pPr>
      <w:r>
        <w:t>Prof. Doug Lim</w:t>
      </w:r>
    </w:p>
    <w:p w14:paraId="0B8C2B75" w14:textId="4171BB6D" w:rsidR="000E109C" w:rsidRDefault="000E109C" w:rsidP="00477105">
      <w:pPr>
        <w:spacing w:line="480" w:lineRule="auto"/>
      </w:pPr>
      <w:r>
        <w:t>COSC3403-01</w:t>
      </w:r>
    </w:p>
    <w:p w14:paraId="43300F60" w14:textId="0271D0A1" w:rsidR="000E109C" w:rsidRDefault="000E109C" w:rsidP="00477105">
      <w:pPr>
        <w:spacing w:line="480" w:lineRule="auto"/>
      </w:pPr>
      <w:r>
        <w:t>1</w:t>
      </w:r>
      <w:r w:rsidR="00C36C30">
        <w:t>6</w:t>
      </w:r>
      <w:r>
        <w:t xml:space="preserve"> January 2019</w:t>
      </w:r>
    </w:p>
    <w:p w14:paraId="7AB726FC" w14:textId="109E44CB" w:rsidR="000E109C" w:rsidRDefault="00C36C30" w:rsidP="00477105">
      <w:pPr>
        <w:spacing w:line="480" w:lineRule="auto"/>
        <w:ind w:firstLine="720"/>
        <w:jc w:val="center"/>
      </w:pPr>
      <w:r>
        <w:t>Target Credit Card Scam</w:t>
      </w:r>
    </w:p>
    <w:p w14:paraId="114DC1C2" w14:textId="0A6CEFF7" w:rsidR="0032218A" w:rsidRDefault="00477105" w:rsidP="00477105">
      <w:pPr>
        <w:spacing w:line="480" w:lineRule="auto"/>
        <w:ind w:firstLine="720"/>
      </w:pPr>
      <w:r>
        <w:t xml:space="preserve">In December of 2013 Target released a statement that between Black Friday and Christmas there had been a major security breach. The breach affected almost 70 million Americans as their information was stolen. Information such as names, physical addresses, email addresses, phone numbers, and credit card information was all collected in this breach. It is reported that 11 gigabytes of data were collected during the attack. Of the 70 million people affected around 40 million credit and debit card accounts were impacted. </w:t>
      </w:r>
    </w:p>
    <w:p w14:paraId="2749BF22" w14:textId="01629886" w:rsidR="00540981" w:rsidRDefault="00477105" w:rsidP="00540981">
      <w:pPr>
        <w:spacing w:line="480" w:lineRule="auto"/>
        <w:ind w:firstLine="720"/>
        <w:rPr>
          <w:rFonts w:cs="Times New Roman"/>
          <w:color w:val="080E14"/>
          <w:shd w:val="clear" w:color="auto" w:fill="FFFFFF"/>
        </w:rPr>
      </w:pPr>
      <w:r>
        <w:t xml:space="preserve">The breach occurred because the </w:t>
      </w:r>
      <w:r w:rsidR="00540981">
        <w:t>security used by target Target failed to catch a bot hack that made its way onto their servers. “</w:t>
      </w:r>
      <w:r w:rsidR="00540981" w:rsidRPr="00540981">
        <w:rPr>
          <w:rFonts w:cs="Times New Roman"/>
          <w:color w:val="080E14"/>
          <w:shd w:val="clear" w:color="auto" w:fill="FFFFFF"/>
        </w:rPr>
        <w:t>T</w:t>
      </w:r>
      <w:r w:rsidR="00540981" w:rsidRPr="00540981">
        <w:rPr>
          <w:rFonts w:cs="Times New Roman"/>
          <w:color w:val="080E14"/>
          <w:shd w:val="clear" w:color="auto" w:fill="FFFFFF"/>
        </w:rPr>
        <w:t xml:space="preserve">he breach started after a phishing email duped an employee of Target third-party vendor Fazio Mechanical, allowing Citadel, a password-stealing bot variant, to be installed on Fazio computers. Once Citadel successfully snagged Fazio's login credentials, the attackers breached Target's Ariba vendor portal, </w:t>
      </w:r>
      <w:proofErr w:type="gramStart"/>
      <w:r w:rsidR="00540981" w:rsidRPr="00540981">
        <w:rPr>
          <w:rFonts w:cs="Times New Roman"/>
          <w:color w:val="080E14"/>
          <w:shd w:val="clear" w:color="auto" w:fill="FFFFFF"/>
        </w:rPr>
        <w:t>gained entry into</w:t>
      </w:r>
      <w:proofErr w:type="gramEnd"/>
      <w:r w:rsidR="00540981" w:rsidRPr="00540981">
        <w:rPr>
          <w:rFonts w:cs="Times New Roman"/>
          <w:color w:val="080E14"/>
          <w:shd w:val="clear" w:color="auto" w:fill="FFFFFF"/>
        </w:rPr>
        <w:t xml:space="preserve"> the retailer's internal network and took control of Target servers.</w:t>
      </w:r>
      <w:r w:rsidR="00540981" w:rsidRPr="00540981">
        <w:rPr>
          <w:rFonts w:cs="Times New Roman"/>
          <w:color w:val="080E14"/>
          <w:shd w:val="clear" w:color="auto" w:fill="FFFFFF"/>
        </w:rPr>
        <w:t>”</w:t>
      </w:r>
    </w:p>
    <w:p w14:paraId="3E820241" w14:textId="7D8A4791" w:rsidR="00625790" w:rsidRDefault="00083D96" w:rsidP="00540981">
      <w:pPr>
        <w:spacing w:line="480" w:lineRule="auto"/>
        <w:ind w:firstLine="720"/>
        <w:rPr>
          <w:rFonts w:cs="Times New Roman"/>
          <w:color w:val="080E14"/>
          <w:shd w:val="clear" w:color="auto" w:fill="FFFFFF"/>
        </w:rPr>
      </w:pPr>
      <w:r>
        <w:rPr>
          <w:rFonts w:cs="Times New Roman"/>
          <w:color w:val="080E14"/>
          <w:shd w:val="clear" w:color="auto" w:fill="FFFFFF"/>
        </w:rPr>
        <w:t xml:space="preserve">This breach was considered the most significant breach in history </w:t>
      </w:r>
      <w:r w:rsidR="009962A7">
        <w:rPr>
          <w:rFonts w:cs="Times New Roman"/>
          <w:color w:val="080E14"/>
          <w:shd w:val="clear" w:color="auto" w:fill="FFFFFF"/>
        </w:rPr>
        <w:t>largely due to the events that occurred afterwards</w:t>
      </w:r>
      <w:r w:rsidR="00625790">
        <w:rPr>
          <w:rFonts w:cs="Times New Roman"/>
          <w:color w:val="080E14"/>
          <w:shd w:val="clear" w:color="auto" w:fill="FFFFFF"/>
        </w:rPr>
        <w:t xml:space="preserve">. As a result of the breach Target’s CEO at the time was fired marking the first time a CEO had been fired for this reason. Another result was of course the loss </w:t>
      </w:r>
      <w:r w:rsidR="00625790">
        <w:rPr>
          <w:rFonts w:cs="Times New Roman"/>
          <w:color w:val="080E14"/>
          <w:shd w:val="clear" w:color="auto" w:fill="FFFFFF"/>
        </w:rPr>
        <w:lastRenderedPageBreak/>
        <w:t>of money by all of those affected. There is no exact number to the amount lost but it none the less caught the attention of all corporations and pointed to the importance of credit card security.</w:t>
      </w:r>
    </w:p>
    <w:p w14:paraId="3CE89324" w14:textId="77777777" w:rsidR="00625790" w:rsidRDefault="00625790">
      <w:pPr>
        <w:rPr>
          <w:rFonts w:cs="Times New Roman"/>
          <w:color w:val="080E14"/>
          <w:shd w:val="clear" w:color="auto" w:fill="FFFFFF"/>
        </w:rPr>
      </w:pPr>
      <w:r>
        <w:rPr>
          <w:rFonts w:cs="Times New Roman"/>
          <w:color w:val="080E14"/>
          <w:shd w:val="clear" w:color="auto" w:fill="FFFFFF"/>
        </w:rPr>
        <w:br w:type="page"/>
      </w:r>
    </w:p>
    <w:p w14:paraId="39AEAF5D" w14:textId="052A8CD0" w:rsidR="007F480B" w:rsidRDefault="00625790" w:rsidP="00625790">
      <w:pPr>
        <w:spacing w:line="480" w:lineRule="auto"/>
        <w:ind w:firstLine="720"/>
        <w:jc w:val="center"/>
        <w:rPr>
          <w:rFonts w:cs="Times New Roman"/>
          <w:color w:val="080E14"/>
          <w:shd w:val="clear" w:color="auto" w:fill="FFFFFF"/>
        </w:rPr>
      </w:pPr>
      <w:r>
        <w:rPr>
          <w:rFonts w:cs="Times New Roman"/>
          <w:color w:val="080E14"/>
          <w:shd w:val="clear" w:color="auto" w:fill="FFFFFF"/>
        </w:rPr>
        <w:lastRenderedPageBreak/>
        <w:t>Works Cited</w:t>
      </w:r>
    </w:p>
    <w:p w14:paraId="4C68C527" w14:textId="2ED75E8D" w:rsidR="00625790" w:rsidRDefault="00625790" w:rsidP="00625790">
      <w:pPr>
        <w:spacing w:line="480" w:lineRule="auto"/>
        <w:ind w:left="720" w:hanging="720"/>
        <w:rPr>
          <w:rFonts w:cs="Times New Roman"/>
          <w:bCs/>
          <w:color w:val="080E14"/>
          <w:szCs w:val="24"/>
          <w:shd w:val="clear" w:color="auto" w:fill="FFFFFF"/>
        </w:rPr>
      </w:pPr>
      <w:hyperlink r:id="rId6" w:history="1">
        <w:r w:rsidRPr="00625790">
          <w:rPr>
            <w:rStyle w:val="Hyperlink"/>
            <w:rFonts w:cs="Times New Roman"/>
            <w:color w:val="auto"/>
            <w:szCs w:val="24"/>
            <w:u w:val="none"/>
          </w:rPr>
          <w:t xml:space="preserve">Natalie </w:t>
        </w:r>
        <w:proofErr w:type="spellStart"/>
        <w:r w:rsidRPr="00625790">
          <w:rPr>
            <w:rStyle w:val="Hyperlink"/>
            <w:rFonts w:cs="Times New Roman"/>
            <w:color w:val="auto"/>
            <w:szCs w:val="24"/>
            <w:u w:val="none"/>
          </w:rPr>
          <w:t>Gagliordi</w:t>
        </w:r>
        <w:proofErr w:type="spellEnd"/>
      </w:hyperlink>
      <w:r w:rsidR="005C40BE">
        <w:rPr>
          <w:rFonts w:cs="Times New Roman"/>
          <w:szCs w:val="24"/>
        </w:rPr>
        <w:t>. “</w:t>
      </w:r>
      <w:r w:rsidR="005C40BE" w:rsidRPr="005C40BE">
        <w:rPr>
          <w:rFonts w:cs="Times New Roman"/>
          <w:bCs/>
          <w:color w:val="080E14"/>
          <w:szCs w:val="24"/>
          <w:shd w:val="clear" w:color="auto" w:fill="FFFFFF"/>
        </w:rPr>
        <w:t>The Target breach, two years later</w:t>
      </w:r>
      <w:r w:rsidR="005C40BE">
        <w:rPr>
          <w:rFonts w:cs="Times New Roman"/>
          <w:bCs/>
          <w:color w:val="080E14"/>
          <w:szCs w:val="24"/>
          <w:shd w:val="clear" w:color="auto" w:fill="FFFFFF"/>
        </w:rPr>
        <w:t xml:space="preserve">.” </w:t>
      </w:r>
      <w:r w:rsidR="005C40BE">
        <w:rPr>
          <w:rFonts w:cs="Times New Roman"/>
          <w:bCs/>
          <w:i/>
          <w:color w:val="080E14"/>
          <w:szCs w:val="24"/>
          <w:shd w:val="clear" w:color="auto" w:fill="FFFFFF"/>
        </w:rPr>
        <w:t>ZDNet,</w:t>
      </w:r>
      <w:r w:rsidR="005C40BE">
        <w:rPr>
          <w:rFonts w:cs="Times New Roman"/>
          <w:bCs/>
          <w:color w:val="080E14"/>
          <w:szCs w:val="24"/>
          <w:shd w:val="clear" w:color="auto" w:fill="FFFFFF"/>
        </w:rPr>
        <w:t xml:space="preserve"> 27 November 2015, </w:t>
      </w:r>
      <w:r w:rsidR="005C40BE" w:rsidRPr="005C40BE">
        <w:rPr>
          <w:rFonts w:cs="Times New Roman"/>
          <w:bCs/>
          <w:color w:val="080E14"/>
          <w:szCs w:val="24"/>
          <w:shd w:val="clear" w:color="auto" w:fill="FFFFFF"/>
        </w:rPr>
        <w:t>https://www.zdnet.com/article/the-target-breach-</w:t>
      </w:r>
      <w:bookmarkStart w:id="0" w:name="_GoBack"/>
      <w:bookmarkEnd w:id="0"/>
      <w:r w:rsidR="005C40BE" w:rsidRPr="005C40BE">
        <w:rPr>
          <w:rFonts w:cs="Times New Roman"/>
          <w:bCs/>
          <w:color w:val="080E14"/>
          <w:szCs w:val="24"/>
          <w:shd w:val="clear" w:color="auto" w:fill="FFFFFF"/>
        </w:rPr>
        <w:t>two-years-later/</w:t>
      </w:r>
      <w:r w:rsidR="005C40BE">
        <w:rPr>
          <w:rFonts w:cs="Times New Roman"/>
          <w:bCs/>
          <w:color w:val="080E14"/>
          <w:szCs w:val="24"/>
          <w:shd w:val="clear" w:color="auto" w:fill="FFFFFF"/>
        </w:rPr>
        <w:t>. Accessed 15 January 2019.</w:t>
      </w:r>
    </w:p>
    <w:p w14:paraId="4A5BE9CE" w14:textId="5D839CA6" w:rsidR="005C40BE" w:rsidRPr="005C40BE" w:rsidRDefault="005C40BE" w:rsidP="00625790">
      <w:pPr>
        <w:spacing w:line="480" w:lineRule="auto"/>
        <w:ind w:left="720" w:hanging="720"/>
        <w:rPr>
          <w:rFonts w:cs="Times New Roman"/>
          <w:szCs w:val="24"/>
          <w:shd w:val="clear" w:color="auto" w:fill="FFFFFF"/>
        </w:rPr>
      </w:pPr>
      <w:r>
        <w:rPr>
          <w:rFonts w:cs="Times New Roman"/>
          <w:szCs w:val="24"/>
          <w:shd w:val="clear" w:color="auto" w:fill="FFFFFF"/>
        </w:rPr>
        <w:t>“</w:t>
      </w:r>
      <w:r w:rsidRPr="005C40BE">
        <w:rPr>
          <w:rFonts w:cs="Times New Roman"/>
          <w:bCs/>
          <w:color w:val="000000"/>
          <w:szCs w:val="24"/>
          <w:shd w:val="clear" w:color="auto" w:fill="FFFFFF"/>
        </w:rPr>
        <w:t>Sources: Target Investigating Data Breach</w:t>
      </w:r>
      <w:r>
        <w:rPr>
          <w:rFonts w:cs="Times New Roman"/>
          <w:bCs/>
          <w:color w:val="000000"/>
          <w:szCs w:val="24"/>
          <w:shd w:val="clear" w:color="auto" w:fill="FFFFFF"/>
        </w:rPr>
        <w:t xml:space="preserve">.” </w:t>
      </w:r>
      <w:proofErr w:type="spellStart"/>
      <w:r>
        <w:rPr>
          <w:rFonts w:cs="Times New Roman"/>
          <w:bCs/>
          <w:i/>
          <w:color w:val="000000"/>
          <w:szCs w:val="24"/>
          <w:shd w:val="clear" w:color="auto" w:fill="FFFFFF"/>
        </w:rPr>
        <w:t>K</w:t>
      </w:r>
      <w:r w:rsidRPr="005C40BE">
        <w:rPr>
          <w:rFonts w:cs="Times New Roman"/>
          <w:bCs/>
          <w:i/>
          <w:color w:val="000000"/>
          <w:szCs w:val="24"/>
          <w:shd w:val="clear" w:color="auto" w:fill="FFFFFF"/>
        </w:rPr>
        <w:t>rebson</w:t>
      </w:r>
      <w:r>
        <w:rPr>
          <w:rFonts w:cs="Times New Roman"/>
          <w:bCs/>
          <w:i/>
          <w:color w:val="000000"/>
          <w:szCs w:val="24"/>
          <w:shd w:val="clear" w:color="auto" w:fill="FFFFFF"/>
        </w:rPr>
        <w:t>S</w:t>
      </w:r>
      <w:r w:rsidRPr="005C40BE">
        <w:rPr>
          <w:rFonts w:cs="Times New Roman"/>
          <w:bCs/>
          <w:i/>
          <w:color w:val="000000"/>
          <w:szCs w:val="24"/>
          <w:shd w:val="clear" w:color="auto" w:fill="FFFFFF"/>
        </w:rPr>
        <w:t>ecurity</w:t>
      </w:r>
      <w:proofErr w:type="spellEnd"/>
      <w:r>
        <w:rPr>
          <w:rFonts w:cs="Times New Roman"/>
          <w:bCs/>
          <w:i/>
          <w:color w:val="000000"/>
          <w:szCs w:val="24"/>
          <w:shd w:val="clear" w:color="auto" w:fill="FFFFFF"/>
        </w:rPr>
        <w:t xml:space="preserve">, </w:t>
      </w:r>
      <w:r>
        <w:rPr>
          <w:rFonts w:cs="Times New Roman"/>
          <w:bCs/>
          <w:color w:val="000000"/>
          <w:szCs w:val="24"/>
          <w:shd w:val="clear" w:color="auto" w:fill="FFFFFF"/>
        </w:rPr>
        <w:t xml:space="preserve">13 December 2013, </w:t>
      </w:r>
      <w:r w:rsidRPr="005C40BE">
        <w:rPr>
          <w:rFonts w:cs="Times New Roman"/>
          <w:bCs/>
          <w:color w:val="000000"/>
          <w:szCs w:val="24"/>
          <w:shd w:val="clear" w:color="auto" w:fill="FFFFFF"/>
        </w:rPr>
        <w:t>https://krebsonsecurity.com/2013/12/sources-target-investigating-data-breach/</w:t>
      </w:r>
      <w:r>
        <w:rPr>
          <w:rFonts w:cs="Times New Roman"/>
          <w:bCs/>
          <w:color w:val="000000"/>
          <w:szCs w:val="24"/>
          <w:shd w:val="clear" w:color="auto" w:fill="FFFFFF"/>
        </w:rPr>
        <w:t>.</w:t>
      </w:r>
      <w:r w:rsidRPr="005C40BE">
        <w:rPr>
          <w:rFonts w:cs="Times New Roman"/>
          <w:bCs/>
          <w:color w:val="000000"/>
          <w:szCs w:val="24"/>
          <w:shd w:val="clear" w:color="auto" w:fill="FFFFFF"/>
        </w:rPr>
        <w:cr/>
      </w:r>
      <w:r>
        <w:rPr>
          <w:rFonts w:cs="Times New Roman"/>
          <w:bCs/>
          <w:color w:val="000000"/>
          <w:szCs w:val="24"/>
          <w:shd w:val="clear" w:color="auto" w:fill="FFFFFF"/>
        </w:rPr>
        <w:t>Accessed 15 January 2019.</w:t>
      </w:r>
    </w:p>
    <w:p w14:paraId="16DC7AD9" w14:textId="77777777" w:rsidR="0023374F" w:rsidRDefault="0023374F" w:rsidP="00540981">
      <w:pPr>
        <w:spacing w:line="480" w:lineRule="auto"/>
        <w:ind w:firstLine="720"/>
        <w:rPr>
          <w:rFonts w:cs="Times New Roman"/>
          <w:color w:val="080E14"/>
          <w:shd w:val="clear" w:color="auto" w:fill="FFFFFF"/>
        </w:rPr>
      </w:pPr>
    </w:p>
    <w:p w14:paraId="28027236" w14:textId="77777777" w:rsidR="00707B49" w:rsidRPr="000E109C" w:rsidRDefault="00707B49" w:rsidP="00540981">
      <w:pPr>
        <w:spacing w:line="480" w:lineRule="auto"/>
        <w:ind w:firstLine="720"/>
      </w:pPr>
    </w:p>
    <w:sectPr w:rsidR="00707B49" w:rsidRPr="000E109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C390F" w14:textId="77777777" w:rsidR="0006553E" w:rsidRDefault="0006553E" w:rsidP="00477105">
      <w:pPr>
        <w:spacing w:after="0" w:line="240" w:lineRule="auto"/>
      </w:pPr>
      <w:r>
        <w:separator/>
      </w:r>
    </w:p>
  </w:endnote>
  <w:endnote w:type="continuationSeparator" w:id="0">
    <w:p w14:paraId="7EC63F03" w14:textId="77777777" w:rsidR="0006553E" w:rsidRDefault="0006553E" w:rsidP="00477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D8A25" w14:textId="77777777" w:rsidR="0006553E" w:rsidRDefault="0006553E" w:rsidP="00477105">
      <w:pPr>
        <w:spacing w:after="0" w:line="240" w:lineRule="auto"/>
      </w:pPr>
      <w:r>
        <w:separator/>
      </w:r>
    </w:p>
  </w:footnote>
  <w:footnote w:type="continuationSeparator" w:id="0">
    <w:p w14:paraId="131CA9E1" w14:textId="77777777" w:rsidR="0006553E" w:rsidRDefault="0006553E" w:rsidP="00477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0542019"/>
      <w:docPartObj>
        <w:docPartGallery w:val="Page Numbers (Top of Page)"/>
        <w:docPartUnique/>
      </w:docPartObj>
    </w:sdtPr>
    <w:sdtEndPr>
      <w:rPr>
        <w:noProof/>
      </w:rPr>
    </w:sdtEndPr>
    <w:sdtContent>
      <w:p w14:paraId="2EC03AC5" w14:textId="687CDFD0" w:rsidR="00477105" w:rsidRDefault="00477105">
        <w:pPr>
          <w:pStyle w:val="Header"/>
          <w:jc w:val="right"/>
        </w:pPr>
        <w:r>
          <w:t xml:space="preserve">Carson </w:t>
        </w:r>
        <w:r>
          <w:fldChar w:fldCharType="begin"/>
        </w:r>
        <w:r>
          <w:instrText xml:space="preserve"> PAGE   \* MERGEFORMAT </w:instrText>
        </w:r>
        <w:r>
          <w:fldChar w:fldCharType="separate"/>
        </w:r>
        <w:r>
          <w:rPr>
            <w:noProof/>
          </w:rPr>
          <w:t>2</w:t>
        </w:r>
        <w:r>
          <w:rPr>
            <w:noProof/>
          </w:rPr>
          <w:fldChar w:fldCharType="end"/>
        </w:r>
      </w:p>
    </w:sdtContent>
  </w:sdt>
  <w:p w14:paraId="53B6036D" w14:textId="77777777" w:rsidR="00477105" w:rsidRDefault="004771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73"/>
    <w:rsid w:val="0006553E"/>
    <w:rsid w:val="00083D96"/>
    <w:rsid w:val="000E109C"/>
    <w:rsid w:val="0023374F"/>
    <w:rsid w:val="00284473"/>
    <w:rsid w:val="002B02EE"/>
    <w:rsid w:val="0032218A"/>
    <w:rsid w:val="003664A6"/>
    <w:rsid w:val="004250DA"/>
    <w:rsid w:val="004259A0"/>
    <w:rsid w:val="00477105"/>
    <w:rsid w:val="00540981"/>
    <w:rsid w:val="005C40BE"/>
    <w:rsid w:val="00625790"/>
    <w:rsid w:val="00707B49"/>
    <w:rsid w:val="007D5926"/>
    <w:rsid w:val="007F480B"/>
    <w:rsid w:val="009422BC"/>
    <w:rsid w:val="009962A7"/>
    <w:rsid w:val="009B14E2"/>
    <w:rsid w:val="00C36C30"/>
    <w:rsid w:val="00D53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01FF9"/>
  <w15:chartTrackingRefBased/>
  <w15:docId w15:val="{1702DDDA-B293-4393-88A0-863FEF14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22BC"/>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105"/>
    <w:rPr>
      <w:rFonts w:ascii="Times New Roman" w:hAnsi="Times New Roman"/>
      <w:sz w:val="24"/>
    </w:rPr>
  </w:style>
  <w:style w:type="paragraph" w:styleId="Footer">
    <w:name w:val="footer"/>
    <w:basedOn w:val="Normal"/>
    <w:link w:val="FooterChar"/>
    <w:uiPriority w:val="99"/>
    <w:unhideWhenUsed/>
    <w:rsid w:val="00477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105"/>
    <w:rPr>
      <w:rFonts w:ascii="Times New Roman" w:hAnsi="Times New Roman"/>
      <w:sz w:val="24"/>
    </w:rPr>
  </w:style>
  <w:style w:type="character" w:styleId="Hyperlink">
    <w:name w:val="Hyperlink"/>
    <w:basedOn w:val="DefaultParagraphFont"/>
    <w:uiPriority w:val="99"/>
    <w:unhideWhenUsed/>
    <w:rsid w:val="00625790"/>
    <w:rPr>
      <w:color w:val="0000FF"/>
      <w:u w:val="single"/>
    </w:rPr>
  </w:style>
  <w:style w:type="character" w:styleId="UnresolvedMention">
    <w:name w:val="Unresolved Mention"/>
    <w:basedOn w:val="DefaultParagraphFont"/>
    <w:uiPriority w:val="99"/>
    <w:semiHidden/>
    <w:unhideWhenUsed/>
    <w:rsid w:val="005C40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dnet.com/meet-the-team/us/natalie-gagliordi/"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3</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Ancel Carson</dc:creator>
  <cp:keywords/>
  <dc:description/>
  <cp:lastModifiedBy>Ancel Carson</cp:lastModifiedBy>
  <cp:revision>4</cp:revision>
  <dcterms:created xsi:type="dcterms:W3CDTF">2019-01-16T05:46:00Z</dcterms:created>
  <dcterms:modified xsi:type="dcterms:W3CDTF">2019-01-17T04:22:00Z</dcterms:modified>
</cp:coreProperties>
</file>