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que sirven los protocolos de capa 4 y para que sirven tcp y udp y en que se diferencian.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protocolos de capa 4 son protocolos del nivel de transporte de informacion.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TCP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un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protocolo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orientado a conexión que ofrece un servicio muy fiable aunque implica bastante tráfico adicional en la red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yellow"/>
        </w:rPr>
      </w:pPr>
      <w:r w:rsidDel="00000000" w:rsidR="00000000" w:rsidRPr="00000000">
        <w:rPr>
          <w:color w:val="202124"/>
          <w:sz w:val="24"/>
          <w:szCs w:val="24"/>
          <w:highlight w:val="yellow"/>
          <w:rtl w:val="0"/>
        </w:rPr>
        <w:t xml:space="preserve">TCP se utiliza en casos donde es importante que se envien todos los paquetes sin perder nada de informacion en el camino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cambio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UDP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no está orientado a conexión y ofrece un servicio poco fiable, aunque rápido y con poca carga adicional en la red.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yellow"/>
        </w:rPr>
      </w:pPr>
      <w:r w:rsidDel="00000000" w:rsidR="00000000" w:rsidRPr="00000000">
        <w:rPr>
          <w:color w:val="202124"/>
          <w:sz w:val="24"/>
          <w:szCs w:val="24"/>
          <w:highlight w:val="yellow"/>
          <w:rtl w:val="0"/>
        </w:rPr>
        <w:t xml:space="preserve">UDP se utiliza en casos en los que no importa si se pierde informacion, lo que importa es que el mensaje se envie rapido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UDP se utiliza para streaming.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