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18/3/2022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usuario de git profe: jjcblanco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Paginas para programadores: stack overflow, reddit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Instalar IDE eclipse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Krunker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41 y 42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Ejemplo1: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//Creo la clase celular: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ejemplopkg;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Celular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u w:val="single"/>
          <w:rtl w:val="0"/>
        </w:rPr>
        <w:t xml:space="preserve">atributos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u w:val="single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u w:val="single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u w:val="single"/>
          <w:rtl w:val="0"/>
        </w:rPr>
        <w:t xml:space="preserve">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u w:val="single"/>
          <w:rtl w:val="0"/>
        </w:rPr>
        <w:t xml:space="preserve">marca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u w:val="single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4"/>
          <w:szCs w:val="24"/>
          <w:u w:val="singl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Celular(){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u w:val="single"/>
          <w:rtl w:val="0"/>
        </w:rPr>
        <w:t xml:space="preserve">método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u w:val="single"/>
          <w:rtl w:val="0"/>
        </w:rPr>
        <w:t xml:space="preserve">hacer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u w:val="single"/>
          <w:rtl w:val="0"/>
        </w:rPr>
        <w:t xml:space="preserve">llamada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llamar(String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"LLamando a 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//En otro archivo  instancio  la clase y llamo al método: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ejemplopkg;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ejemplo1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color w:val="7f9fbf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Consolas" w:cs="Consolas" w:eastAsia="Consolas" w:hAnsi="Consolas"/>
          <w:color w:val="3f7f5f"/>
          <w:sz w:val="24"/>
          <w:szCs w:val="24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  <w:t xml:space="preserve">Celular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Celular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Celular();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Celular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.llamar(</w:t>
      </w:r>
      <w:r w:rsidDel="00000000" w:rsidR="00000000" w:rsidRPr="00000000">
        <w:rPr>
          <w:rFonts w:ascii="Consolas" w:cs="Consolas" w:eastAsia="Consolas" w:hAnsi="Consolas"/>
          <w:color w:val="2a00ff"/>
          <w:sz w:val="24"/>
          <w:szCs w:val="24"/>
          <w:rtl w:val="0"/>
        </w:rPr>
        <w:t xml:space="preserve">"valentin"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FefL323YhN+SrqtKHObKMcplKw==">AMUW2mUKdzZAGhMJNS29gbNF6rf8uITWnpiP53IVZik/p1wFsSkP+8WWNKv/ivC0n9EB4+QPxkutoz2cRw8U6hY8txPOT4oWAtstwVGyb/mwseYWPq+WjJevDhYL3g3iaIgbR2QnRbWk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2022-03-18T22:17:00Z</dcterms:created>
  <dc:creator>Alumno</dc:creator>
</cp:coreProperties>
</file>