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F5C7" w14:textId="37155681" w:rsidR="00A45C7D" w:rsidRDefault="00356286">
      <w:pPr>
        <w:rPr>
          <w:rFonts w:hint="eastAsia"/>
        </w:rPr>
      </w:pPr>
      <w:r w:rsidRPr="00356286">
        <w:t>选择排序的算法思想是通过反复地从未排序部分中选择最小（或最大）的元素，将其放到已排序部分的末尾，逐步缩小未排序部分的范围，直到所有元素都排序完毕。</w:t>
      </w:r>
    </w:p>
    <w:sectPr w:rsidR="00A45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7D"/>
    <w:rsid w:val="00356286"/>
    <w:rsid w:val="00A45C7D"/>
    <w:rsid w:val="00E8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AB591-0A54-4BAE-964A-667ED4BD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5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5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5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5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5C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5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5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5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5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5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5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5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5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5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5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5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5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2024-12-23T11:35:00Z</dcterms:created>
  <dcterms:modified xsi:type="dcterms:W3CDTF">2024-12-23T11:37:00Z</dcterms:modified>
</cp:coreProperties>
</file>