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A2B"/>
          <w:sz w:val="44"/>
        </w:rPr>
        <w:t>VAHDAM Lifecycle OS — Product Requirements Document</w:t>
      </w:r>
    </w:p>
    <w:p>
      <w:r>
        <w:rPr>
          <w:b/>
        </w:rPr>
        <w:t>Status:</w:t>
      </w:r>
      <w:r>
        <w:t xml:space="preserve"> v1.1 (complete) · </w:t>
      </w:r>
      <w:r>
        <w:rPr>
          <w:b/>
        </w:rPr>
        <w:t>Owner:</w:t>
      </w:r>
      <w:r>
        <w:t xml:space="preserve"> Anchit Tandon (anchit.tandon@vahdam.com) · </w:t>
      </w:r>
      <w:r>
        <w:rPr>
          <w:b/>
        </w:rPr>
        <w:t>Last updated:</w:t>
      </w:r>
      <w:r>
        <w:t xml:space="preserve"> 2026-07-06</w:t>
      </w:r>
    </w:p>
    <w:p>
      <w:r>
        <w:rPr>
          <w:b/>
        </w:rPr>
        <w:t>Supersedes:</w:t>
      </w:r>
      <w:r>
        <w:t xml:space="preserve"> v1.0 of 2026-07-02, and the v0.1 draft of 2026-06-04 (both preserved in git history — the draft documents the original consolidation thinking and is quoted where the "origin" of a feature matters).</w:t>
      </w:r>
    </w:p>
    <w:p>
      <w:r>
        <w:rPr>
          <w:b/>
        </w:rPr>
        <w:t>What changed in v1.1 (2026-07-06):</w:t>
      </w:r>
      <w:r>
        <w:t xml:space="preserve"> the V1/V2 version taxonomy (§1.4) is now recorded; the demo/mock access gate has been removed, so every signed-in user gets full live access (§9); the app UI is locked to a single forest-green theme, with the dark/dusk/light switcher removed (§7.1/§8); domain + OAuth migration tooling was added (§7.5); and the milestones (§11) run through 2026-07-06.</w:t>
      </w:r>
    </w:p>
    <w:p>
      <w:r>
        <w:rPr>
          <w:b/>
        </w:rPr>
        <w:t>Live app:</w:t>
      </w:r>
      <w:r>
        <w:t xml:space="preserve"> https://vahdam-marketing-mailers-architect.vercel.app/ · </w:t>
      </w:r>
      <w:r>
        <w:rPr>
          <w:b/>
        </w:rPr>
        <w:t>Presentation deck:</w:t>
      </w:r>
      <w:r>
        <w:t xml:space="preserve"> </w:t>
      </w:r>
      <w:r>
        <w:rPr>
          <w:color w:val="AB8743"/>
          <w:u w:val="single"/>
        </w:rPr>
        <w:t>`/prd-deck`</w:t>
      </w:r>
      <w:r>
        <w:t xml:space="preserve"> ·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color w:val="004A2B"/>
        </w:rPr>
        <w:t>Anchit-AI-Hustle/vahdam-lifecycle-os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0. Executive summary</w:t>
      </w:r>
    </w:p>
    <w:p>
      <w:r>
        <w:rPr>
          <w:b/>
        </w:rPr>
        <w:t>VAHDAM Lifecycle OS is one application that runs the entire retention + acquisition growth loop for VAHDAM Teas:</w:t>
      </w:r>
      <w:r>
        <w:t xml:space="preserve"> read the customer data → watch what competitors send → plan the month → generate brand-locked mailers, ads and landing pages → review, approve and learn — with an AI "Smart Brain" doing the daily loop automatically and a brand LLM ("ChaiGPT") that can operate every tool conversationally.</w:t>
      </w:r>
    </w:p>
    <w:p>
      <w:r>
        <w:t xml:space="preserve">It replaced a scatter of disconnected tools (a dashboard here, a mailer builder there, competitor spreadsheets, ad-hoc briefs) with </w:t>
      </w:r>
      <w:r>
        <w:rPr>
          <w:b/>
        </w:rPr>
        <w:t>one Vercel-hosted app, one login, one design system, one shared data layer</w:t>
      </w:r>
      <w:r>
        <w:t xml:space="preserve"> — built and operated at effectively </w:t>
      </w:r>
      <w:r>
        <w:rPr>
          <w:b/>
        </w:rPr>
        <w:t>zero fixed infrastructure cost</w:t>
      </w:r>
      <w:r>
        <w:t xml:space="preserve"> (Vercel Hobby + Supabase free tier + free-tier LLM fallbacks), which is itself a deliberate engineering constraint that shaped the architecture (§7).</w:t>
      </w:r>
    </w:p>
    <w:p>
      <w:r>
        <w:t xml:space="preserve">The system today: </w:t>
      </w:r>
      <w:r>
        <w:rPr>
          <w:b/>
        </w:rPr>
        <w:t>11 user-facing modules</w:t>
      </w:r>
      <w:r>
        <w:t xml:space="preserve">, </w:t>
      </w:r>
      <w:r>
        <w:rPr>
          <w:b/>
        </w:rPr>
        <w:t>12 serverless functions</w:t>
      </w:r>
      <w:r>
        <w:t xml:space="preserve"> (the exact Vercel Hobby cap), a </w:t>
      </w:r>
      <w:r>
        <w:rPr>
          <w:b/>
        </w:rPr>
        <w:t>6-provider LLM waterfall</w:t>
      </w:r>
      <w:r>
        <w:t xml:space="preserve">, a </w:t>
      </w:r>
      <w:r>
        <w:rPr>
          <w:b/>
        </w:rPr>
        <w:t>4-provider image cascade</w:t>
      </w:r>
      <w:r>
        <w:t xml:space="preserve">, </w:t>
      </w:r>
      <w:r>
        <w:rPr>
          <w:b/>
        </w:rPr>
        <w:t>40+ database tables</w:t>
      </w:r>
      <w:r>
        <w:t xml:space="preserve">, </w:t>
      </w:r>
      <w:r>
        <w:rPr>
          <w:b/>
        </w:rPr>
        <w:t>376 active products across 3 regional catalogs</w:t>
      </w:r>
      <w:r>
        <w:t xml:space="preserve">, an installable </w:t>
      </w:r>
      <w:r>
        <w:rPr>
          <w:b/>
        </w:rPr>
        <w:t>PWA + native Android/iOS super-app shells</w:t>
      </w:r>
      <w:r>
        <w:t xml:space="preserve"> (code fully in this repo, auto-synced to production by architecture), and a daily </w:t>
      </w:r>
      <w:r>
        <w:rPr>
          <w:b/>
        </w:rPr>
        <w:t>03:30 UTC autonomous planning cron</w:t>
      </w:r>
      <w:r>
        <w:t xml:space="preserve"> with human approval gates.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1. Vision</w:t>
      </w:r>
    </w:p>
    <w:p>
      <w:r>
        <w:rPr>
          <w:b/>
          <w:color w:val="AB8743"/>
          <w:sz w:val="24"/>
        </w:rPr>
        <w:t>1.1 The one-line vision</w:t>
      </w:r>
    </w:p>
    <w:p>
      <w:pPr>
        <w:ind w:left="432"/>
      </w:pPr>
      <w:r>
        <w:rPr>
          <w:i/>
          <w:color w:val="004A2B"/>
        </w:rPr>
        <w:t xml:space="preserve">Read your data → see what competitors are doing → plan the calendar → write the email or ad → ship the landing page → let the Brain repeat it every day. </w:t>
      </w:r>
      <w:r>
        <w:rPr>
          <w:b/>
          <w:i/>
          <w:color w:val="004A2B"/>
        </w:rPr>
        <w:t>One app, one design system, one login — and eventually, one autopilot.</w:t>
      </w:r>
    </w:p>
    <w:p>
      <w:r>
        <w:rPr>
          <w:b/>
          <w:color w:val="AB8743"/>
          <w:sz w:val="24"/>
        </w:rPr>
        <w:t>1.2 The final vision (north star)</w:t>
      </w:r>
    </w:p>
    <w:p>
      <w:r>
        <w:t>The end state this project is building toward, in order of maturity:</w:t>
      </w:r>
    </w:p>
    <w:p>
      <w:pPr>
        <w:pStyle w:val="ListNumber"/>
        <w:ind w:left="360"/>
      </w:pPr>
      <w:r>
        <w:rPr>
          <w:b/>
        </w:rPr>
        <w:t>A self-driving lifecycle department.</w:t>
      </w:r>
      <w:r>
        <w:t xml:space="preserve"> The Smart Brain keeps a rolling 15-day campaign calendar per market, re-planned every morning against fresh data, festivals and competitor moves. Humans stop </w:t>
      </w:r>
      <w:r>
        <w:rPr>
          <w:i/>
        </w:rPr>
        <w:t>producing</w:t>
      </w:r>
      <w:r>
        <w:t xml:space="preserve"> campaigns and start </w:t>
      </w:r>
      <w:r>
        <w:rPr>
          <w:i/>
        </w:rPr>
        <w:t>approving</w:t>
      </w:r>
      <w:r>
        <w:t xml:space="preserve"> them: every slot arrives with the full funnel already generated — mailer, Meta/Google/TikTok ads, and a hosted landing page — and one click ships or rejects it. Rejection feedback trains the next plan.</w:t>
      </w:r>
    </w:p>
    <w:p>
      <w:pPr>
        <w:pStyle w:val="ListNumber"/>
        <w:ind w:left="360"/>
      </w:pPr>
      <w:r>
        <w:rPr>
          <w:b/>
        </w:rPr>
        <w:t>The brand's own AI employee.</w:t>
      </w:r>
      <w:r>
        <w:t xml:space="preserve"> ChaiGPT is the interface for everything: "plan a winback for lapsed UK tea drinkers and generate the assets" is a conversation, not a workflow. It operates the same tools the UI does, quotes real figures with evidence, and refuses to invent data.</w:t>
      </w:r>
    </w:p>
    <w:p>
      <w:pPr>
        <w:pStyle w:val="ListNumber"/>
        <w:ind w:left="360"/>
      </w:pPr>
      <w:r>
        <w:rPr>
          <w:b/>
        </w:rPr>
        <w:t>Closed-loop distribution.</w:t>
      </w:r>
      <w:r>
        <w:t xml:space="preserve"> Today generation stops at platform-ready objects (</w:t>
      </w:r>
      <w:r>
        <w:rPr>
          <w:rFonts w:ascii="Consolas" w:hAnsi="Consolas"/>
          <w:color w:val="004A2B"/>
        </w:rPr>
        <w:t>push_status: not_integrated_phase_2</w:t>
      </w:r>
      <w:r>
        <w:t xml:space="preserve">). Phase 2 wires Klaviyo (already fully scaffolded — every operation returns its exact would-be API request until a key is set) and the ad platforms so approved campaigns </w:t>
      </w:r>
      <w:r>
        <w:rPr>
          <w:i/>
        </w:rPr>
        <w:t>send themselves</w:t>
      </w:r>
      <w:r>
        <w:t>, and performance flows back into the Brain's winner-detection thresholds.</w:t>
      </w:r>
    </w:p>
    <w:p>
      <w:pPr>
        <w:pStyle w:val="ListNumber"/>
        <w:ind w:left="360"/>
      </w:pPr>
      <w:r>
        <w:rPr>
          <w:b/>
        </w:rPr>
        <w:t>Compounding intelligence.</w:t>
      </w:r>
      <w:r>
        <w:t xml:space="preserve"> Every asset generated, every competitor email captured, every approval/rejection and every campaign metric lands in the Knowledge Base — so the system's taste and hit-rate improve with use. The long-term moat is not any single generator; it is the accumulated, brand-locked corpus + feedback loop.</w:t>
      </w:r>
    </w:p>
    <w:p>
      <w:pPr>
        <w:pStyle w:val="ListNumber"/>
        <w:ind w:left="360"/>
      </w:pPr>
      <w:r>
        <w:rPr>
          <w:b/>
        </w:rPr>
        <w:t>Everywhere the team is.</w:t>
      </w:r>
      <w:r>
        <w:t xml:space="preserve"> The same OS installs as a PWA and ships as native Android/iOS super apps (one app containing the whole toolkit), so a plan can be approved from a phone.</w:t>
      </w:r>
    </w:p>
    <w:p>
      <w:r>
        <w:rPr>
          <w:b/>
          <w:color w:val="AB8743"/>
          <w:sz w:val="24"/>
        </w:rPr>
        <w:t>1.3 Why "OS"</w:t>
      </w:r>
    </w:p>
    <w:p>
      <w:r>
        <w:t xml:space="preserve">The name is deliberate. This is not a mailer tool with extras; it is an </w:t>
      </w:r>
      <w:r>
        <w:rPr>
          <w:b/>
        </w:rPr>
        <w:t>operating system for the growth function</w:t>
      </w:r>
      <w:r>
        <w:t>: shared auth/navigation shell, shared brand kernel (palette/typography/voice enforced in every generator), shared data layer, shared AI services — and applications (Analytics, Calendar, Studio, Competitor Intel, KB, Ads, Landing Pages, Brain, ChaiGPT) running on top of it.</w:t>
      </w:r>
    </w:p>
    <w:p>
      <w:r>
        <w:rPr>
          <w:b/>
          <w:color w:val="AB8743"/>
          <w:sz w:val="24"/>
        </w:rPr>
        <w:t>1.4 Version taxonomy (V1 vs V2) — product-owner convention (2026-07-03)</w:t>
      </w:r>
    </w:p>
    <w:p>
      <w:r>
        <w:t>As the OS matured, a two-generation convention was adopted so menus, hubs and this document can speak precisely about what is the legacy base versus the newer Lifecycle-OS layer:</w:t>
      </w:r>
    </w:p>
    <w:p>
      <w:pPr>
        <w:pStyle w:val="ListBullet"/>
        <w:ind w:left="360"/>
      </w:pPr>
      <w:r>
        <w:rPr>
          <w:b/>
        </w:rPr>
        <w:t>V1 = the legacy base app</w:t>
      </w:r>
      <w:r>
        <w:t xml:space="preserve"> — everything that existed before 2026-07-03: the dashboard/analytics, the </w:t>
      </w:r>
      <w:r>
        <w:rPr>
          <w:rFonts w:ascii="Consolas" w:hAnsi="Consolas"/>
          <w:color w:val="004A2B"/>
        </w:rPr>
        <w:t>/plan</w:t>
      </w:r>
      <w:r>
        <w:t xml:space="preserve"> 30-day RFM calendar, the Mailer Studio (</w:t>
      </w:r>
      <w:r>
        <w:rPr>
          <w:rFonts w:ascii="Consolas" w:hAnsi="Consolas"/>
          <w:color w:val="004A2B"/>
        </w:rPr>
        <w:t>/studio</w:t>
      </w:r>
      <w:r>
        <w:t>), Competitor Benchmarking, Knowledge Base, Ad Campaigns, Landing Pages, ChaiGPT, and the Smart Brain.</w:t>
      </w:r>
    </w:p>
    <w:p>
      <w:pPr>
        <w:pStyle w:val="ListBullet"/>
        <w:ind w:left="360"/>
      </w:pPr>
      <w:r>
        <w:rPr>
          <w:b/>
        </w:rPr>
        <w:t>V2 = the Lifecycle OS additions of 2026-07-03</w:t>
      </w:r>
      <w:r>
        <w:t xml:space="preserve"> — the cohort mailer-calendar system (</w:t>
      </w:r>
      <w:r>
        <w:rPr>
          <w:rFonts w:ascii="Consolas" w:hAnsi="Consolas"/>
          <w:color w:val="004A2B"/>
        </w:rPr>
        <w:t>/mailer-calendar</w:t>
      </w:r>
      <w:r>
        <w:t>), the UK non-engagers campaign hub (</w:t>
      </w:r>
      <w:r>
        <w:rPr>
          <w:rFonts w:ascii="Consolas" w:hAnsi="Consolas"/>
          <w:color w:val="004A2B"/>
        </w:rPr>
        <w:t>/uk-non-engagers</w:t>
      </w:r>
      <w:r>
        <w:t>), tier-routed LLM/image cascades plus a video-core, the Social Media OS (</w:t>
      </w:r>
      <w:r>
        <w:rPr>
          <w:rFonts w:ascii="Consolas" w:hAnsi="Consolas"/>
          <w:color w:val="004A2B"/>
        </w:rPr>
        <w:t>/social</w:t>
      </w:r>
      <w:r>
        <w:t>), the retention/influencer knowledge library (</w:t>
      </w:r>
      <w:r>
        <w:rPr>
          <w:rFonts w:ascii="Consolas" w:hAnsi="Consolas"/>
          <w:color w:val="004A2B"/>
        </w:rPr>
        <w:t>knowledge/retention/</w:t>
      </w:r>
      <w:r>
        <w:t>), and the standing left-hand-nav information-architecture rule.</w:t>
      </w:r>
    </w:p>
    <w:p>
      <w:r>
        <w:t xml:space="preserve">V1 features are upgraded by customising the base version only where needed. Where a capability exposes both generations, the earlier build is labelled </w:t>
      </w:r>
      <w:r>
        <w:rPr>
          <w:b/>
        </w:rPr>
        <w:t>Draft 1</w:t>
      </w:r>
      <w:r>
        <w:t xml:space="preserve"> and the current one </w:t>
      </w:r>
      <w:r>
        <w:rPr>
          <w:b/>
        </w:rPr>
        <w:t>Draft 2</w:t>
      </w:r>
      <w:r>
        <w:t xml:space="preserve"> (e.g. Plan Calendar V1 = Draft 1 vs Mailer Calendar V2 = Draft 2 of calendaring; Mailer Studio V1 = Draft 1 vs the Mailer Calendar's built mailers = Draft 2 of mailer creation). The nav shows a quiet V1/V2 chip; Draft 1/2 lives in tooltips and info panels.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2. Origin story — how this project came to be</w:t>
      </w:r>
    </w:p>
    <w:p>
      <w:r>
        <w:t>The chronology matters because every module was pulled into existence by a concrete operational pain, not speculatively:</w:t>
      </w:r>
    </w:p>
    <w:p>
      <w:pPr>
        <w:pStyle w:val="ListNumber"/>
        <w:ind w:left="360"/>
      </w:pPr>
      <w:r>
        <w:rPr>
          <w:b/>
        </w:rPr>
        <w:t>It started as the Mailer Studio</w:t>
      </w:r>
      <w:r>
        <w:t xml:space="preserve"> (</w:t>
      </w:r>
      <w:r>
        <w:rPr>
          <w:rFonts w:ascii="Consolas" w:hAnsi="Consolas"/>
          <w:color w:val="004A2B"/>
        </w:rPr>
        <w:t>vahdam_mailer_architect_v34.html</w:t>
      </w:r>
      <w:r>
        <w:t xml:space="preserve"> — the "v34" records 34 iterations of a single-file app). The original need: producing brand-correct lifecycle emails was slow, inconsistent, and dependent on a designer's availability; generic AI output drifted off-brand (wrong greens, wrong fonts, "wellness journey" copy). The answer was a wizard that bakes the brand style guide into the generation itself.</w:t>
      </w:r>
    </w:p>
    <w:p>
      <w:pPr>
        <w:pStyle w:val="ListNumber"/>
        <w:ind w:left="360"/>
      </w:pPr>
      <w:r>
        <w:rPr>
          <w:b/>
        </w:rPr>
        <w:t>Generation needs targeting</w:t>
      </w:r>
      <w:r>
        <w:t xml:space="preserve"> → the </w:t>
      </w:r>
      <w:r>
        <w:rPr>
          <w:b/>
        </w:rPr>
        <w:t>Data Analysis dashboard</w:t>
      </w:r>
      <w:r>
        <w:t xml:space="preserve"> was built so briefs come from RFM segments, cohort retention and send-time behavior instead of guesswork.</w:t>
      </w:r>
    </w:p>
    <w:p>
      <w:pPr>
        <w:pStyle w:val="ListNumber"/>
        <w:ind w:left="360"/>
      </w:pPr>
      <w:r>
        <w:rPr>
          <w:b/>
        </w:rPr>
        <w:t>Targeting needs cadence</w:t>
      </w:r>
      <w:r>
        <w:t xml:space="preserve"> → the </w:t>
      </w:r>
      <w:r>
        <w:rPr>
          <w:b/>
        </w:rPr>
        <w:t>Marketing Calendar</w:t>
      </w:r>
      <w:r>
        <w:t xml:space="preserve"> turned analytics into a 30-day, festival-aware send plan that feeds the Studio one click per row.</w:t>
      </w:r>
    </w:p>
    <w:p>
      <w:pPr>
        <w:pStyle w:val="ListNumber"/>
        <w:ind w:left="360"/>
      </w:pPr>
      <w:r>
        <w:rPr>
          <w:b/>
        </w:rPr>
        <w:t>Cadence needs context</w:t>
      </w:r>
      <w:r>
        <w:t xml:space="preserve"> → the </w:t>
      </w:r>
      <w:r>
        <w:rPr>
          <w:b/>
        </w:rPr>
        <w:t>Competitor Benchmarking</w:t>
      </w:r>
      <w:r>
        <w:t xml:space="preserve"> system began capturing every competitor email automatically (a dedicated Gmail inbox + IMAP sync into a Google Sheet), then grew ad libraries and landing-page tracking, because promo cadence decisions are made relative to the market.</w:t>
      </w:r>
    </w:p>
    <w:p>
      <w:pPr>
        <w:pStyle w:val="ListNumber"/>
        <w:ind w:left="360"/>
      </w:pPr>
      <w:r>
        <w:rPr>
          <w:b/>
        </w:rPr>
        <w:t>All of it needs memory</w:t>
      </w:r>
      <w:r>
        <w:t xml:space="preserve"> → the </w:t>
      </w:r>
      <w:r>
        <w:rPr>
          <w:b/>
        </w:rPr>
        <w:t>Knowledge Base</w:t>
      </w:r>
      <w:r>
        <w:t xml:space="preserve"> became the single source of truth for the brand kit, historical winners, and reference assets that seed future generation.</w:t>
      </w:r>
    </w:p>
    <w:p>
      <w:pPr>
        <w:pStyle w:val="ListNumber"/>
        <w:ind w:left="360"/>
      </w:pPr>
      <w:r>
        <w:rPr>
          <w:b/>
        </w:rPr>
        <w:t>Email is half the funnel</w:t>
      </w:r>
      <w:r>
        <w:t xml:space="preserve"> → </w:t>
      </w:r>
      <w:r>
        <w:rPr>
          <w:b/>
        </w:rPr>
        <w:t>Ad Campaigns</w:t>
      </w:r>
      <w:r>
        <w:t xml:space="preserve"> and </w:t>
      </w:r>
      <w:r>
        <w:rPr>
          <w:b/>
        </w:rPr>
        <w:t>Landing Pages</w:t>
      </w:r>
      <w:r>
        <w:t xml:space="preserve"> extended the same brand-locked generation to paid acquisition and to the pages traffic lands on.</w:t>
      </w:r>
    </w:p>
    <w:p>
      <w:pPr>
        <w:pStyle w:val="ListNumber"/>
        <w:ind w:left="360"/>
      </w:pPr>
      <w:r>
        <w:rPr>
          <w:b/>
        </w:rPr>
        <w:t>The loop should run itself</w:t>
      </w:r>
      <w:r>
        <w:t xml:space="preserve"> → the </w:t>
      </w:r>
      <w:r>
        <w:rPr>
          <w:b/>
        </w:rPr>
        <w:t>Smart Brain</w:t>
      </w:r>
      <w:r>
        <w:t xml:space="preserve"> (built as an MVP on 2026-06-10, hardened through June) wired all of the above into a persistent daily plan→generate→review loop with human approval.</w:t>
      </w:r>
    </w:p>
    <w:p>
      <w:pPr>
        <w:pStyle w:val="ListNumber"/>
        <w:ind w:left="360"/>
      </w:pPr>
      <w:r>
        <w:rPr>
          <w:b/>
        </w:rPr>
        <w:t>The whole stack should be conversational</w:t>
      </w:r>
      <w:r>
        <w:t xml:space="preserve"> → </w:t>
      </w:r>
      <w:r>
        <w:rPr>
          <w:b/>
        </w:rPr>
        <w:t>ChaiGPT</w:t>
      </w:r>
      <w:r>
        <w:t xml:space="preserve"> (2026-06-26) put a tool-calling brand LLM on top of every core, and the </w:t>
      </w:r>
      <w:r>
        <w:rPr>
          <w:b/>
        </w:rPr>
        <w:t>Klaviyo scaffold</w:t>
      </w:r>
      <w:r>
        <w:t xml:space="preserve"> prepared the send-side integration.</w:t>
      </w:r>
    </w:p>
    <w:p>
      <w:pPr>
        <w:pStyle w:val="ListNumber"/>
        <w:ind w:left="360"/>
      </w:pPr>
      <w:r>
        <w:rPr>
          <w:b/>
        </w:rPr>
        <w:t>It should be in your pocket</w:t>
      </w:r>
      <w:r>
        <w:t xml:space="preserve"> → PWA installability (2026-06-19) and native </w:t>
      </w:r>
      <w:r>
        <w:rPr>
          <w:b/>
        </w:rPr>
        <w:t>Android/iOS Capacitor super apps</w:t>
      </w:r>
      <w:r>
        <w:t xml:space="preserve"> (2026-07-01).</w:t>
      </w:r>
    </w:p>
    <w:p>
      <w:r>
        <w:t>Two structural decisions from the v0.1 draft era still define the product:</w:t>
      </w:r>
    </w:p>
    <w:p>
      <w:pPr>
        <w:pStyle w:val="ListBullet"/>
        <w:ind w:left="360"/>
      </w:pPr>
      <w:r>
        <w:rPr>
          <w:b/>
        </w:rPr>
        <w:t>Consolidation over federation</w:t>
      </w:r>
      <w:r>
        <w:t xml:space="preserve"> (June): the separately-deployed competitor hub and sibling experiments were folded into this single repo/app, because "the team re-derives the same context in every tool" was the #1 pain.</w:t>
      </w:r>
    </w:p>
    <w:p>
      <w:pPr>
        <w:pStyle w:val="ListBullet"/>
        <w:ind w:left="360"/>
      </w:pPr>
      <w:r>
        <w:rPr>
          <w:b/>
        </w:rPr>
        <w:t>Stay within free limits until the value is proven</w:t>
      </w:r>
      <w:r>
        <w:t xml:space="preserve">: Vercel Hobby's 12-function cap was treated as a design constraint, not a blocker — producing the </w:t>
      </w:r>
      <w:r>
        <w:rPr>
          <w:rFonts w:ascii="Consolas" w:hAnsi="Consolas"/>
          <w:color w:val="004A2B"/>
        </w:rPr>
        <w:t>?action=</w:t>
      </w:r>
      <w:r>
        <w:t xml:space="preserve"> router architecture (§7.2) that still keeps marginal feature cost near zero.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3. Problem statement</w:t>
      </w:r>
    </w:p>
    <w:p>
      <w:r>
        <w:t>Before Lifecycle OS, VAHDAM's growth work was spread across disconnected surfaces. Concretely, the team:</w:t>
      </w:r>
    </w:p>
    <w:p>
      <w:pPr>
        <w:pStyle w:val="ListBullet"/>
        <w:ind w:left="360"/>
      </w:pPr>
      <w:r>
        <w:t>re-derived the same customer context in every tool (dashboard exports → slide decks → briefs → email builder);</w:t>
      </w:r>
    </w:p>
    <w:p>
      <w:pPr>
        <w:pStyle w:val="ListBullet"/>
        <w:ind w:left="360"/>
      </w:pPr>
      <w:r>
        <w:t xml:space="preserve">had no single place to see </w:t>
      </w:r>
      <w:r>
        <w:rPr>
          <w:b/>
        </w:rPr>
        <w:t>their own plan next to competitor activity</w:t>
      </w:r>
      <w:r>
        <w:t xml:space="preserve"> (email </w:t>
      </w:r>
      <w:r>
        <w:rPr>
          <w:i/>
        </w:rPr>
        <w:t>and</w:t>
      </w:r>
      <w:r>
        <w:t xml:space="preserve"> ads);</w:t>
      </w:r>
    </w:p>
    <w:p>
      <w:pPr>
        <w:pStyle w:val="ListBullet"/>
        <w:ind w:left="360"/>
      </w:pPr>
      <w:r>
        <w:t>produced creative that drifted off-brand — off-palette tints, wrong typefaces, banned discount-panic copy ("hurry", "last chance") — because every generator and freelancer started from scratch;</w:t>
      </w:r>
    </w:p>
    <w:p>
      <w:pPr>
        <w:pStyle w:val="ListBullet"/>
        <w:ind w:left="360"/>
      </w:pPr>
      <w:r>
        <w:t>had no shared, growing library of what was made and what worked;</w:t>
      </w:r>
    </w:p>
    <w:p>
      <w:pPr>
        <w:pStyle w:val="ListBullet"/>
        <w:ind w:left="360"/>
      </w:pPr>
      <w:r>
        <w:t xml:space="preserve">relied on fragile manual data syncs, and had </w:t>
      </w:r>
      <w:r>
        <w:rPr>
          <w:b/>
        </w:rPr>
        <w:t>no always-on process</w:t>
      </w:r>
      <w:r>
        <w:t>: if nobody planned the month, there was no plan.</w:t>
      </w:r>
    </w:p>
    <w:p>
      <w:r>
        <w:rPr>
          <w:b/>
        </w:rPr>
        <w:t>The product bet:</w:t>
      </w:r>
      <w:r>
        <w:t xml:space="preserve"> consolidate the loop into one app, enforce the brand at the generation layer (not at review time), and progressively automate the loop until humans only approve.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4. Personas &amp;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Persona</w:t>
            </w:r>
          </w:p>
        </w:tc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Jobs the OS does for them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Retention manager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Read RFM/cohort truth; approve the rolling calendar; trigger/inspect mailers; watch repeat-rate and winback performance.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Creative / copy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 brand-locked mailer + ad copy and imagery; browse the KB for anchors; clone and re-prompt past assets.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Growth / paid lead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Plan Google/Meta/TikTok campaigns and landing pages on one calendar; get baked-text ad creatives per size; benchmark competitor ads.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Competitive analyst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 every competitor mailer (full HTML + promo codes), ad-library deep links, tracked-brand registry, offers/funnel intel.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Founder / business leader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One URL (and one phone app) to see the whole growth function: data, plan, assets, competitor moves, and what the Brain proposes next.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The Smart Brain itself</w:t>
            </w:r>
            <w:r>
              <w:rPr>
                <w:sz w:val="19"/>
              </w:rPr>
              <w:t xml:space="preserve"> (machine persona)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First-class consumer of every API: it needs the same cores humans use, which is why all logic lives in shared modules rather than UI code.</w:t>
            </w:r>
          </w:p>
        </w:tc>
      </w:tr>
    </w:tbl>
    <w:p/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5. The domains (Growth OS map)</w:t>
      </w:r>
    </w:p>
    <w:p>
      <w:r>
        <w:t xml:space="preserve">The OS is organized into </w:t>
      </w:r>
      <w:r>
        <w:rPr>
          <w:b/>
        </w:rPr>
        <w:t>eight domains</w:t>
      </w:r>
      <w:r>
        <w:t xml:space="preserve">. Each domain has a UI surface, an API core, and (since June) a slash-command "team member" in </w:t>
      </w:r>
      <w:r>
        <w:rPr>
          <w:rFonts w:ascii="Consolas" w:hAnsi="Consolas"/>
          <w:color w:val="004A2B"/>
        </w:rPr>
        <w:t>.claude/commands/</w:t>
      </w:r>
      <w:r>
        <w:t xml:space="preserve"> that operates it agentically: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#</w:t>
            </w:r>
          </w:p>
        </w:tc>
        <w:tc>
          <w:tcPr>
            <w:tcW w:type="dxa" w:w="216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Domain</w:t>
            </w:r>
          </w:p>
        </w:tc>
        <w:tc>
          <w:tcPr>
            <w:tcW w:type="dxa" w:w="216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Surface(s)</w:t>
            </w:r>
          </w:p>
        </w:tc>
        <w:tc>
          <w:tcPr>
            <w:tcW w:type="dxa" w:w="216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Backbone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Intelligence / Analytics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/analytics</w:t>
            </w:r>
            <w:r>
              <w:rPr>
                <w:sz w:val="19"/>
              </w:rPr>
              <w:t xml:space="preserve"> (Data Analysis), Cohort Definitions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 analytics engine + Supabase + offline DuckDB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Planning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/plan</w:t>
            </w:r>
            <w:r>
              <w:rPr>
                <w:sz w:val="19"/>
              </w:rPr>
              <w:t xml:space="preserve"> (30-day calendar), Smart Brain rolling 15-day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calendar-generate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4A2B"/>
                <w:sz w:val="19"/>
              </w:rPr>
              <w:t>smart-brain-plan</w:t>
            </w:r>
            <w:r>
              <w:rPr>
                <w:sz w:val="19"/>
              </w:rPr>
              <w:t>, festivals data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Creative — Email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/studio</w:t>
            </w:r>
            <w:r>
              <w:rPr>
                <w:sz w:val="19"/>
              </w:rPr>
              <w:t xml:space="preserve"> (Mailer Studio)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5-stage AI pipeline, 11 archetypes, 4 variants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Creative — Paid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/ads</w:t>
            </w:r>
            <w:r>
              <w:rPr>
                <w:sz w:val="19"/>
              </w:rPr>
              <w:t xml:space="preserve"> (Ad Campaigns), </w:t>
            </w:r>
            <w:r>
              <w:rPr>
                <w:rFonts w:ascii="Consolas" w:hAnsi="Consolas"/>
                <w:color w:val="004A2B"/>
                <w:sz w:val="19"/>
              </w:rPr>
              <w:t>/landing</w:t>
            </w:r>
            <w:r>
              <w:rPr>
                <w:sz w:val="19"/>
              </w:rPr>
              <w:t xml:space="preserve"> (Landing Pages)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 compositor + LP compiler + </w:t>
            </w:r>
            <w:r>
              <w:rPr>
                <w:rFonts w:ascii="Consolas" w:hAnsi="Consolas"/>
                <w:color w:val="004A2B"/>
                <w:sz w:val="19"/>
              </w:rPr>
              <w:t>/lp/:id</w:t>
            </w:r>
            <w:r>
              <w:rPr>
                <w:sz w:val="19"/>
              </w:rPr>
              <w:t xml:space="preserve"> hosting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Competitive Intelligence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/competitor</w:t>
            </w:r>
            <w:r>
              <w:rPr>
                <w:sz w:val="19"/>
              </w:rPr>
              <w:t xml:space="preserve"> (Benchmarking hub)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IMAP capture → Sheet/Supabase </w:t>
            </w:r>
            <w:r>
              <w:rPr>
                <w:rFonts w:ascii="Consolas" w:hAnsi="Consolas"/>
                <w:color w:val="004A2B"/>
                <w:sz w:val="19"/>
              </w:rPr>
              <w:t>ci_*</w:t>
            </w:r>
            <w:r>
              <w:rPr>
                <w:sz w:val="19"/>
              </w:rPr>
              <w:t>, ad libraries, workers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Knowledge / Memory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/kb</w:t>
            </w:r>
            <w:r>
              <w:rPr>
                <w:sz w:val="19"/>
              </w:rPr>
              <w:t xml:space="preserve"> (Knowledge Base), </w:t>
            </w:r>
            <w:r>
              <w:rPr>
                <w:rFonts w:ascii="Consolas" w:hAnsi="Consolas"/>
                <w:color w:val="004A2B"/>
                <w:sz w:val="19"/>
              </w:rPr>
              <w:t>/assets</w:t>
            </w:r>
            <w:r>
              <w:rPr>
                <w:sz w:val="19"/>
              </w:rPr>
              <w:t xml:space="preserve"> (Created Assets)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kb_*</w:t>
            </w:r>
            <w:r>
              <w:rPr>
                <w:sz w:val="19"/>
              </w:rPr>
              <w:t xml:space="preserve"> tables, ingest-with-AI, asset hub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Autonomy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/brain</w:t>
            </w:r>
            <w:r>
              <w:rPr>
                <w:sz w:val="19"/>
              </w:rPr>
              <w:t xml:space="preserve"> (Smart Brain console), daily cron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 services + rolling plan + HITL review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Conversation / Voice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/chaigpt</w:t>
            </w:r>
            <w:r>
              <w:rPr>
                <w:sz w:val="19"/>
              </w:rPr>
              <w:t xml:space="preserve"> (ChaiGPT), </w:t>
            </w:r>
            <w:r>
              <w:rPr>
                <w:rFonts w:ascii="Consolas" w:hAnsi="Consolas"/>
                <w:color w:val="004A2B"/>
                <w:sz w:val="19"/>
              </w:rPr>
              <w:t>/agent</w:t>
            </w:r>
            <w:r>
              <w:rPr>
                <w:sz w:val="19"/>
              </w:rPr>
              <w:t xml:space="preserve"> (Vahdam Agent)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brand-llm tool loop, evidence contract, TTS</w:t>
            </w:r>
          </w:p>
        </w:tc>
      </w:tr>
    </w:tbl>
    <w:p/>
    <w:p>
      <w:r>
        <w:t xml:space="preserve">Cross-cutting: </w:t>
      </w:r>
      <w:r>
        <w:rPr>
          <w:b/>
        </w:rPr>
        <w:t>Brand kernel</w:t>
      </w:r>
      <w:r>
        <w:t xml:space="preserve"> (§8), </w:t>
      </w:r>
      <w:r>
        <w:rPr>
          <w:b/>
        </w:rPr>
        <w:t>Klaviyo lifecycle</w:t>
      </w:r>
      <w:r>
        <w:t xml:space="preserve"> (scaffolded, §6.12), </w:t>
      </w:r>
      <w:r>
        <w:rPr>
          <w:b/>
        </w:rPr>
        <w:t>Mobile super apps</w:t>
      </w:r>
      <w:r>
        <w:t xml:space="preserve"> (§6.14), </w:t>
      </w:r>
      <w:r>
        <w:rPr>
          <w:b/>
        </w:rPr>
        <w:t>Ship/Deploy</w:t>
      </w:r>
      <w:r>
        <w:t xml:space="preserve"> (Vercel).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6. Feature specifications</w:t>
      </w:r>
    </w:p>
    <w:p>
      <w:r>
        <w:t xml:space="preserve">Every feature below follows the same lens: </w:t>
      </w:r>
      <w:r>
        <w:rPr>
          <w:b/>
        </w:rPr>
        <w:t>Origin → Need → Purpose → What it does → How it works → Future.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AB8743"/>
          <w:sz w:val="24"/>
        </w:rPr>
        <w:t>6.1 Home — the portfolio hub (/, index.html)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As modules multiplied, the home page was rebuilt (2026-07-01) from a static landing page into an "interactive portfolio hub" after the team kept losing track of what existed.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Eleven tools are only useful if you can find them; new stakeholders need a 30-second mental model.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One screen that always mirrors the entire OS and teaches the pipeline.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Card grid of every tool with </w:t>
      </w:r>
      <w:r>
        <w:rPr>
          <w:b/>
        </w:rPr>
        <w:t>Open / Peek</w:t>
      </w:r>
      <w:r>
        <w:t xml:space="preserve"> (live iframe preview) actions, section filter chips (Agents &amp; Data / Knowledge Base / Create), a </w:t>
      </w:r>
      <w:r>
        <w:rPr>
          <w:b/>
        </w:rPr>
        <w:t>⌘K command palette</w:t>
      </w:r>
      <w:r>
        <w:t xml:space="preserve"> ("Jump to any tool…"), a 4-step pipeline strip (</w:t>
      </w:r>
      <w:r>
        <w:rPr>
          <w:i/>
        </w:rPr>
        <w:t>Look at data → Plan a month → Write emails → Send &amp; compare</w:t>
      </w:r>
      <w:r>
        <w:t xml:space="preserve">) with a </w:t>
      </w:r>
      <w:r>
        <w:rPr>
          <w:b/>
        </w:rPr>
        <w:t>Run Autopilot</w:t>
      </w:r>
      <w:r>
        <w:t xml:space="preserve"> shortcut into the Smart Brain, and a live health dot polling </w:t>
      </w:r>
      <w:r>
        <w:rPr>
          <w:rFonts w:ascii="Consolas" w:hAnsi="Consolas"/>
          <w:color w:val="004A2B"/>
        </w:rPr>
        <w:t>/api/public-config?health=1</w:t>
      </w:r>
      <w:r>
        <w:t>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Pure client JS; the card grid is generated from </w:t>
      </w:r>
      <w:r>
        <w:rPr>
          <w:rFonts w:ascii="Consolas" w:hAnsi="Consolas"/>
          <w:color w:val="004A2B"/>
        </w:rPr>
        <w:t>window.__LC_NAV</w:t>
      </w:r>
      <w:r>
        <w:t xml:space="preserve"> — the same nav model </w:t>
      </w:r>
      <w:r>
        <w:rPr>
          <w:rFonts w:ascii="Consolas" w:hAnsi="Consolas"/>
          <w:color w:val="004A2B"/>
        </w:rPr>
        <w:t>auth.js</w:t>
      </w:r>
      <w:r>
        <w:t xml:space="preserve"> renders — so the homepage can never drift out of sync with the sidebar.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Role-based default views; surfacing "what the Brain did overnight" as the hero.</w:t>
      </w:r>
    </w:p>
    <w:p>
      <w:r>
        <w:rPr>
          <w:b/>
          <w:color w:val="AB8743"/>
          <w:sz w:val="24"/>
        </w:rPr>
        <w:t>6.2 Data Analysis (/analytics, dashboard.html)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Built immediately after the Mailer Studio because generation without targeting produced pretty emails to the wrong people.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Retention decisions (who to mail, when, with what) were made from stale exports; nobody could answer "which segment is drifting?" live.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The intelligence layer that drives every plan and brief downstream — "see who buys, who drifts, what to send next."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Seven analysis views: </w:t>
      </w:r>
      <w:r>
        <w:rPr>
          <w:b/>
        </w:rPr>
        <w:t>Revenue Pulse</w:t>
      </w:r>
      <w:r>
        <w:t xml:space="preserve"> (KPIs, daily trend, region mix), </w:t>
      </w:r>
      <w:r>
        <w:rPr>
          <w:b/>
        </w:rPr>
        <w:t>Campaigns Deep-Dive</w:t>
      </w:r>
      <w:r>
        <w:t xml:space="preserve"> (email/SMS subject &amp; content performance), </w:t>
      </w:r>
      <w:r>
        <w:rPr>
          <w:b/>
        </w:rPr>
        <w:t>Audience Segments</w:t>
      </w:r>
      <w:r>
        <w:t xml:space="preserve"> (</w:t>
      </w:r>
      <w:r>
        <w:rPr>
          <w:b/>
        </w:rPr>
        <w:t>9 RFM segments</w:t>
      </w:r>
      <w:r>
        <w:t xml:space="preserve"> + behavioral overlays: discount sensitivity, category affinity, engagement decay 30-vs-90-day), </w:t>
      </w:r>
      <w:r>
        <w:rPr>
          <w:b/>
        </w:rPr>
        <w:t>Product Intelligence</w:t>
      </w:r>
      <w:r>
        <w:t xml:space="preserve"> (promoted-vs-bought, cross-sell map), </w:t>
      </w:r>
      <w:r>
        <w:rPr>
          <w:b/>
        </w:rPr>
        <w:t>Send-Time &amp; Behavior</w:t>
      </w:r>
      <w:r>
        <w:t xml:space="preserve"> (heatmaps, purchase windows, seasonality), </w:t>
      </w:r>
      <w:r>
        <w:rPr>
          <w:b/>
        </w:rPr>
        <w:t>Cohorts &amp; Retention</w:t>
      </w:r>
      <w:r>
        <w:t xml:space="preserve"> (triangle, curves, lifecycle funnel), and </w:t>
      </w:r>
      <w:r>
        <w:rPr>
          <w:b/>
        </w:rPr>
        <w:t>Strategic Insights</w:t>
      </w:r>
      <w:r>
        <w:t xml:space="preserve"> (auto-generated, ranked by impact). Region (US/UK/Global/India) and currency (USD/INR) switches; trend granularity day→year.</w:t>
      </w:r>
    </w:p>
    <w:p>
      <w:pPr>
        <w:pStyle w:val="ListBullet"/>
        <w:ind w:left="360"/>
      </w:pPr>
      <w:r>
        <w:rPr>
          <w:b/>
        </w:rPr>
        <w:t>Data in/out.</w:t>
      </w:r>
      <w:r>
        <w:t xml:space="preserve"> Three source modes — synthetic seed (demo), </w:t>
      </w:r>
      <w:r>
        <w:rPr>
          <w:b/>
        </w:rPr>
        <w:t>CSV/XLSX upload</w:t>
      </w:r>
      <w:r>
        <w:t xml:space="preserve"> (append or replace), or </w:t>
      </w:r>
      <w:r>
        <w:rPr>
          <w:b/>
        </w:rPr>
        <w:t>Link a database</w:t>
      </w:r>
      <w:r>
        <w:t xml:space="preserve"> (Supabase/REST endpoint; analysis then scopes to that DB only until reset). Exports CSV and color-preserving XLSX. Results persist to localStorage and feed the Calendar and Studio.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Fully client-side analytics engine (~2,300 lines) with ApexCharts; a reproducible Google-Sheets dashboard generator (2026-06-30) mirrors the key views into a shareable Sheet. The offline </w:t>
      </w:r>
      <w:r>
        <w:rPr>
          <w:b/>
        </w:rPr>
        <w:t>DTC data engine</w:t>
      </w:r>
      <w:r>
        <w:t xml:space="preserve"> (</w:t>
      </w:r>
      <w:r>
        <w:rPr>
          <w:rFonts w:ascii="Consolas" w:hAnsi="Consolas"/>
          <w:color w:val="004A2B"/>
        </w:rPr>
        <w:t>ingest/</w:t>
      </w:r>
      <w:r>
        <w:t xml:space="preserve">, DuckDB → </w:t>
      </w:r>
      <w:r>
        <w:rPr>
          <w:rFonts w:ascii="Consolas" w:hAnsi="Consolas"/>
          <w:color w:val="004A2B"/>
        </w:rPr>
        <w:t>dtc.*</w:t>
      </w:r>
      <w:r>
        <w:t xml:space="preserve"> Supabase tables) supplies real Matrixify/Shopify/Klaviyo/WebEngage exports.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Warehouse connectors via server proxy; scheduled refresh; anomaly alerts pushed into the Brain's daily insights.</w:t>
      </w:r>
    </w:p>
    <w:p>
      <w:r>
        <w:rPr>
          <w:b/>
          <w:color w:val="AB8743"/>
          <w:sz w:val="24"/>
        </w:rPr>
        <w:t>6.3 Cohort Definitions (/cohorts, cohort-definitions.html)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Written down after segment names started meaning different things to different people ("lapsed" = 60 or 120 days?).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A canonical, human-readable segmentation contract shared by analytics, calendar and generation.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Documents </w:t>
      </w:r>
      <w:r>
        <w:rPr>
          <w:b/>
        </w:rPr>
        <w:t>12 lifecycle cohorts across 5 stages</w:t>
      </w:r>
      <w:r>
        <w:t xml:space="preserve"> — NEW (Prospect, First-Time Buyer 0–45d, Second-Order Pending), ACTIVE (Repeat/Habitual, Growing Basket, Subscriber), VIP (Loyal Core, High-Value VIP), RISK (At-Risk Regular, One-and-Done Stalling), LAPSED (Lapsed Buyer, Dormant/Churned) — each with definition, audience mindset, and trigger strategy. The Brain's runtime engine uses a compatible operational set (Champions, Loyalists, New Buyers, Winback High-LTV, At-Risk, Nurture).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Make definitions executable (one JSON contract consumed by dashboard + Brain instead of parallel definitions).</w:t>
      </w:r>
    </w:p>
    <w:p>
      <w:r>
        <w:rPr>
          <w:b/>
          <w:color w:val="AB8743"/>
          <w:sz w:val="24"/>
        </w:rPr>
        <w:t>6.4 Marketing Calendar (/plan, calendar.html)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The step that connected analytics to production: once segments were visible, the question became "so what goes out on Tuesday?"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Month planning lived in spreadsheets, disconnected from both the data and the email builder; festivals were remembered too late.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Turn the analytics state into a concrete, capacity-constrained 30-day send plan — then hand each row to the Studio with one click.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Generates a </w:t>
      </w:r>
      <w:r>
        <w:rPr>
          <w:b/>
        </w:rPr>
        <w:t>30-day plan</w:t>
      </w:r>
      <w:r>
        <w:t xml:space="preserve"> across selected markets (US/UK/Global/IN) with per-market weekly send capacity: each entry = date × market × segment (with live segment size) × content type (promo/editorial/lifecycle/launch/winback) × one of the 11 layout archetypes × hero product × subject-line hint, festival-weighted (</w:t>
      </w:r>
      <w:r>
        <w:rPr>
          <w:rFonts w:ascii="Consolas" w:hAnsi="Consolas"/>
          <w:color w:val="004A2B"/>
        </w:rPr>
        <w:t>data/festivals.json</w:t>
      </w:r>
      <w:r>
        <w:t xml:space="preserve">) and send-time tuned. Renders a month grid + filterable table; CSV export; a compiled mini-dashboard (revenue, open rate, active customers, top segment) on top; </w:t>
      </w:r>
      <w:r>
        <w:rPr>
          <w:b/>
        </w:rPr>
        <w:t>"Generate mailer"</w:t>
      </w:r>
      <w:r>
        <w:t xml:space="preserve"> pushes any row through the full strategy→variants pipeline.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POST /api/calendar?action=generate</w:t>
      </w:r>
      <w:r>
        <w:t xml:space="preserve"> (</w:t>
      </w:r>
      <w:r>
        <w:rPr>
          <w:rFonts w:ascii="Consolas" w:hAnsi="Consolas"/>
          <w:color w:val="004A2B"/>
        </w:rPr>
        <w:t>_shared/calendar-generate.js</w:t>
      </w:r>
      <w:r>
        <w:t xml:space="preserve">) consumes the analytics summary from localStorage; </w:t>
      </w:r>
      <w:r>
        <w:rPr>
          <w:rFonts w:ascii="Consolas" w:hAnsi="Consolas"/>
          <w:color w:val="004A2B"/>
        </w:rPr>
        <w:t>?action=trigger-mailer</w:t>
      </w:r>
      <w:r>
        <w:t xml:space="preserve"> (</w:t>
      </w:r>
      <w:r>
        <w:rPr>
          <w:rFonts w:ascii="Consolas" w:hAnsi="Consolas"/>
          <w:color w:val="004A2B"/>
        </w:rPr>
        <w:t>calendar-trigger.js</w:t>
      </w:r>
      <w:r>
        <w:t>) feeds the pipeline of §6.5.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Fully absorbed by the Smart Brain's rolling plan (§6.9) — the 30-day generator remains the manual/what-if mode and the 5-scenario engine's base.</w:t>
      </w:r>
    </w:p>
    <w:p>
      <w:r>
        <w:rPr>
          <w:b/>
          <w:color w:val="AB8743"/>
          <w:sz w:val="24"/>
        </w:rPr>
        <w:t>6.5 Mailer Studio (/studio, vahdam_mailer_architect_v34.html)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The founding application — 34 versions of iteration compressed into its filename. Every other module exists to feed or learn from it.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Brand-correct lifecycle emails took days and still drifted: wrong palette tints, wrong fonts, banned urgency copy, inconsistent structure. Generic AI tools made it worse — fluent but off-brand.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Produce </w:t>
      </w:r>
      <w:r>
        <w:rPr>
          <w:b/>
        </w:rPr>
        <w:t>production-ready, brand-locked email HTML in minutes</w:t>
      </w:r>
      <w:r>
        <w:t>, with enough structural variety that A/B tests are real tests.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A </w:t>
      </w:r>
      <w:r>
        <w:rPr>
          <w:b/>
        </w:rPr>
        <w:t>5-step wizard</w:t>
      </w:r>
      <w:r>
        <w:t xml:space="preserve">: Brief (free text or "Create Brief with AI" → a director-grade 450–600-word brief; multi-market targeting; 8 campaign types) → Products (auto-picked from the real regional catalog or manual) → Generation → Review &amp; Refine → Final HTML. Produces </w:t>
      </w:r>
      <w:r>
        <w:rPr>
          <w:b/>
        </w:rPr>
        <w:t>4 variants per campaign</w:t>
      </w:r>
      <w:r>
        <w:t xml:space="preserve">: </w:t>
      </w:r>
      <w:r>
        <w:rPr>
          <w:b/>
        </w:rPr>
        <w:t>A</w:t>
      </w:r>
      <w:r>
        <w:t xml:space="preserve"> (Image · hero close-up, conversion-led), </w:t>
      </w:r>
      <w:r>
        <w:rPr>
          <w:b/>
        </w:rPr>
        <w:t>B</w:t>
      </w:r>
      <w:r>
        <w:t xml:space="preserve"> (Image · lifestyle wide, story-led — structural divergence from A is </w:t>
      </w:r>
      <w:r>
        <w:rPr>
          <w:i/>
        </w:rPr>
        <w:t>forced</w:t>
      </w:r>
      <w:r>
        <w:t xml:space="preserve">, not suggested), </w:t>
      </w:r>
      <w:r>
        <w:rPr>
          <w:b/>
        </w:rPr>
        <w:t>T1</w:t>
      </w:r>
      <w:r>
        <w:t xml:space="preserve"> (Text · editorial), </w:t>
      </w:r>
      <w:r>
        <w:rPr>
          <w:b/>
        </w:rPr>
        <w:t>T2</w:t>
      </w:r>
      <w:r>
        <w:t xml:space="preserve"> (Text · founder note). </w:t>
      </w:r>
      <w:r>
        <w:rPr>
          <w:b/>
        </w:rPr>
        <w:t>11 layout archetypes</w:t>
      </w:r>
      <w:r>
        <w:t xml:space="preserve"> (hero-led-editorial, product-grid-conversion, storytelling-narrative, single-product-spotlight, gift-bundle-showcase, ritual-journey, comparison-discovery, founder-note, editorial-trend-roundup, limited-drop-countdown, subscription-anchor) are mapped per campaign-type × variant. Output is compact (~1200–1500px, "two scrolls"), passes a client-side </w:t>
      </w:r>
      <w:r>
        <w:rPr>
          <w:rFonts w:ascii="Consolas" w:hAnsi="Consolas"/>
          <w:color w:val="004A2B"/>
        </w:rPr>
        <w:t>brandPaletteCheck()</w:t>
      </w:r>
      <w:r>
        <w:t xml:space="preserve">, uses region-aware store URLs/currency, and scores itself before display. A Budget/Max-Power </w:t>
      </w:r>
      <w:r>
        <w:rPr>
          <w:b/>
        </w:rPr>
        <w:t>tier dial</w:t>
      </w:r>
      <w:r>
        <w:t xml:space="preserve"> and an in-page assistant composer round it out.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Two paths share one contract: a client-side archetype renderer, and the server </w:t>
      </w:r>
      <w:r>
        <w:rPr>
          <w:b/>
        </w:rPr>
        <w:t>5-stage pipeline</w:t>
      </w:r>
      <w:r>
        <w:t xml:space="preserve"> (</w:t>
      </w:r>
      <w:r>
        <w:rPr>
          <w:rFonts w:ascii="Consolas" w:hAnsi="Consolas"/>
          <w:color w:val="004A2B"/>
        </w:rPr>
        <w:t>api/ai/pipeline/*</w:t>
      </w:r>
      <w:r>
        <w:t xml:space="preserve">): </w:t>
      </w:r>
      <w:r>
        <w:rPr>
          <w:b/>
        </w:rPr>
        <w:t>strategy</w:t>
      </w:r>
      <w:r>
        <w:t xml:space="preserve"> (Master Strategic Lock: audience truth, product picks, strategy type, image-style lock, A/B concepts — </w:t>
      </w:r>
      <w:r>
        <w:rPr>
          <w:i/>
        </w:rPr>
        <w:t>think</w:t>
      </w:r>
      <w:r>
        <w:t xml:space="preserve">) → </w:t>
      </w:r>
      <w:r>
        <w:rPr>
          <w:b/>
        </w:rPr>
        <w:t>variant</w:t>
      </w:r>
      <w:r>
        <w:t xml:space="preserve"> ×2 (</w:t>
      </w:r>
      <w:r>
        <w:rPr>
          <w:i/>
        </w:rPr>
        <w:t>lock</w:t>
      </w:r>
      <w:r>
        <w:t xml:space="preserve">: pure execution, mandatory 7-section structure for A, structural opposite for B) → </w:t>
      </w:r>
      <w:r>
        <w:rPr>
          <w:b/>
        </w:rPr>
        <w:t>images</w:t>
      </w:r>
      <w:r>
        <w:t xml:space="preserve"> (up to 3: hero/product/lifestyle, with retries and cascade §7.4) → </w:t>
      </w:r>
      <w:r>
        <w:rPr>
          <w:b/>
        </w:rPr>
        <w:t>html</w:t>
      </w:r>
      <w:r>
        <w:t xml:space="preserve"> (responsive email HTML; offer above fold; price always visible; max 7 sections) → </w:t>
      </w:r>
      <w:r>
        <w:rPr>
          <w:b/>
        </w:rPr>
        <w:t>score</w:t>
      </w:r>
      <w:r>
        <w:t xml:space="preserve"> (strategy alignment / content density / copy quality / variant divergence; pass gate ≥7, divergence ≥8; failing variants signal a retry). The "think → lock → execute" order exists because earlier "generate then patch" attempts produced incoherent emails.</w:t>
      </w:r>
    </w:p>
    <w:p>
      <w:pPr>
        <w:pStyle w:val="ListBullet"/>
        <w:ind w:left="360"/>
      </w:pPr>
      <w:r>
        <w:rPr>
          <w:b/>
        </w:rPr>
        <w:t>Claims.</w:t>
      </w:r>
      <w:r>
        <w:t xml:space="preserve"> Brief-to-4-variants in minutes; zero off-palette output by construction; every mailer traceable to a strategy JSON.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KB-driven few-shot conditioning (retrieval of past winners per archetype/market); Klaviyo template push (Phase 2).</w:t>
      </w:r>
    </w:p>
    <w:p>
      <w:r>
        <w:rPr>
          <w:b/>
          <w:color w:val="AB8743"/>
          <w:sz w:val="24"/>
        </w:rPr>
        <w:t>6.6 Competitor Benchmarking &amp; Competitive Intelligence (/competitor, competitor-benchmarking.html)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Started as a separately-deployed "competitor hub" reading a Gmail inbox; merged into the OS during consolidation, then expanded into a full CI system (June 17–20) with off-Vercel collectors.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Promo-cadence and creative decisions are relative: "should we discount this week?" depends on what Palais des Thés, Art of Tea and 30+ others are sending </w:t>
      </w:r>
      <w:r>
        <w:rPr>
          <w:i/>
        </w:rPr>
        <w:t>right now</w:t>
      </w:r>
      <w:r>
        <w:t>. Manually forwarding competitor emails didn't scale and lost the HTML.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An always-fresh, searchable archive of competitor lifecycle activity — mailers, ads, landing pages, offers — that both humans and the Brain benchmark against (informing prioritization but </w:t>
      </w:r>
      <w:r>
        <w:rPr>
          <w:i/>
        </w:rPr>
        <w:t>never</w:t>
      </w:r>
      <w:r>
        <w:t xml:space="preserve"> qualifying our own winners — the two streams are deliberately isolated).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Tabs: </w:t>
      </w:r>
      <w:r>
        <w:rPr>
          <w:b/>
        </w:rPr>
        <w:t>Discover Brands</w:t>
      </w:r>
      <w:r>
        <w:t xml:space="preserve"> (registry of tracked brands across Tea/Coffee/Supplements × US/UK; live seeded list), </w:t>
      </w:r>
      <w:r>
        <w:rPr>
          <w:b/>
        </w:rPr>
        <w:t>Mailers</w:t>
      </w:r>
      <w:r>
        <w:t xml:space="preserve"> (every captured email: brand, subject, promo codes, received-at, full stored HTML rendered in-place, attachments/screenshots; search + platform/promo filters; live 45s polling), </w:t>
      </w:r>
      <w:r>
        <w:rPr>
          <w:b/>
        </w:rPr>
        <w:t>Meta / Google / TikTok Ads</w:t>
      </w:r>
      <w:r>
        <w:t xml:space="preserve"> (deep links per tracked brand into the free public ad libraries; collected ads via workers), </w:t>
      </w:r>
      <w:r>
        <w:rPr>
          <w:b/>
        </w:rPr>
        <w:t>Landing Pages</w:t>
      </w:r>
      <w:r>
        <w:t xml:space="preserve">, </w:t>
      </w:r>
      <w:r>
        <w:rPr>
          <w:b/>
        </w:rPr>
        <w:t>Insights</w:t>
      </w:r>
      <w:r>
        <w:t>. Also serves the Mailer Discovery view (</w:t>
      </w:r>
      <w:r>
        <w:rPr>
          <w:rFonts w:ascii="Consolas" w:hAnsi="Consolas"/>
          <w:color w:val="004A2B"/>
        </w:rPr>
        <w:t>/discover</w:t>
      </w:r>
      <w:r>
        <w:t>).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A dedicated capture inbox is auto-subscribed to competitor lists by a local </w:t>
      </w:r>
      <w:r>
        <w:rPr>
          <w:b/>
        </w:rPr>
        <w:t>Playwright worker</w:t>
      </w:r>
      <w:r>
        <w:t xml:space="preserve"> (</w:t>
      </w:r>
      <w:r>
        <w:rPr>
          <w:rFonts w:ascii="Consolas" w:hAnsi="Consolas"/>
          <w:color w:val="004A2B"/>
        </w:rPr>
        <w:t>workers/auto-subscribe.js</w:t>
      </w:r>
      <w:r>
        <w:t xml:space="preserve">); Gmail </w:t>
      </w:r>
      <w:r>
        <w:rPr>
          <w:b/>
        </w:rPr>
        <w:t>IMAP</w:t>
      </w:r>
      <w:r>
        <w:t xml:space="preserve"> (</w:t>
      </w:r>
      <w:r>
        <w:rPr>
          <w:rFonts w:ascii="Consolas" w:hAnsi="Consolas"/>
          <w:color w:val="004A2B"/>
        </w:rPr>
        <w:t>imapflow</w:t>
      </w:r>
      <w:r>
        <w:t xml:space="preserve"> + </w:t>
      </w:r>
      <w:r>
        <w:rPr>
          <w:rFonts w:ascii="Consolas" w:hAnsi="Consolas"/>
          <w:color w:val="004A2B"/>
        </w:rPr>
        <w:t>mailparser</w:t>
      </w:r>
      <w:r>
        <w:t xml:space="preserve">) ingestion parses each mail (subject, body, promo-code regex, inline images, attachments) into the Google-Sheet database (columns A–K, raw HTML capped at 49k) and mirrors into Supabase </w:t>
      </w:r>
      <w:r>
        <w:rPr>
          <w:rFonts w:ascii="Consolas" w:hAnsi="Consolas"/>
          <w:color w:val="004A2B"/>
        </w:rPr>
        <w:t>ci_emails</w:t>
      </w:r>
      <w:r>
        <w:t xml:space="preserve">; </w:t>
      </w:r>
      <w:r>
        <w:rPr>
          <w:rFonts w:ascii="Consolas" w:hAnsi="Consolas"/>
          <w:color w:val="004A2B"/>
        </w:rPr>
        <w:t>?action=poll</w:t>
      </w:r>
      <w:r>
        <w:t xml:space="preserve"> gives near-real-time freshness while the page is open; a Cloudflare-Email-Routing webhook (</w:t>
      </w:r>
      <w:r>
        <w:rPr>
          <w:rFonts w:ascii="Consolas" w:hAnsi="Consolas"/>
          <w:color w:val="004A2B"/>
        </w:rPr>
        <w:t>?action=ingest</w:t>
      </w:r>
      <w:r>
        <w:t xml:space="preserve">) offers a zero-cost push path; </w:t>
      </w:r>
      <w:r>
        <w:rPr>
          <w:rFonts w:ascii="Consolas" w:hAnsi="Consolas"/>
          <w:color w:val="004A2B"/>
        </w:rPr>
        <w:t>ci-collect-*</w:t>
      </w:r>
      <w:r>
        <w:t xml:space="preserve"> actions + off-Vercel collectors (</w:t>
      </w:r>
      <w:r>
        <w:rPr>
          <w:rFonts w:ascii="Consolas" w:hAnsi="Consolas"/>
          <w:color w:val="004A2B"/>
        </w:rPr>
        <w:t>collect-ads.js</w:t>
      </w:r>
      <w:r>
        <w:t xml:space="preserve">, </w:t>
      </w:r>
      <w:r>
        <w:rPr>
          <w:rFonts w:ascii="Consolas" w:hAnsi="Consolas"/>
          <w:color w:val="004A2B"/>
        </w:rPr>
        <w:t>collect-landing.js</w:t>
      </w:r>
      <w:r>
        <w:t xml:space="preserve">, </w:t>
      </w:r>
      <w:r>
        <w:rPr>
          <w:rFonts w:ascii="Consolas" w:hAnsi="Consolas"/>
          <w:color w:val="004A2B"/>
        </w:rPr>
        <w:t>collect-wayback.js</w:t>
      </w:r>
      <w:r>
        <w:t xml:space="preserve">) populate ads/landing/offers; </w:t>
      </w:r>
      <w:r>
        <w:rPr>
          <w:rFonts w:ascii="Consolas" w:hAnsi="Consolas"/>
          <w:color w:val="004A2B"/>
        </w:rPr>
        <w:t>ci-enrich</w:t>
      </w:r>
      <w:r>
        <w:t xml:space="preserve"> runs lazy LLM tagging; </w:t>
      </w:r>
      <w:r>
        <w:rPr>
          <w:rFonts w:ascii="Consolas" w:hAnsi="Consolas"/>
          <w:color w:val="004A2B"/>
        </w:rPr>
        <w:t>ci-funnel</w:t>
      </w:r>
      <w:r>
        <w:t xml:space="preserve"> reconstructs funnels. </w:t>
      </w:r>
      <w:r>
        <w:rPr>
          <w:b/>
        </w:rPr>
        <w:t>Auth to Google is keyless</w:t>
      </w:r>
      <w:r>
        <w:t xml:space="preserve"> via Workload Identity Federation (§7.5).</w:t>
      </w:r>
    </w:p>
    <w:p>
      <w:pPr>
        <w:pStyle w:val="ListBullet"/>
        <w:ind w:left="360"/>
      </w:pPr>
      <w:r>
        <w:rPr>
          <w:b/>
        </w:rPr>
        <w:t>Claims.</w:t>
      </w:r>
      <w:r>
        <w:t xml:space="preserve"> Competitor emails appear in the hub ~minutes after they land; the archive keeps full render-quality HTML, not screenshots of screenshots; $0/month capture stack.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Scale to 50+ sources with a queue+worker model; move artifacts to object storage + CDN; automated creative-tagging into the KB schema.</w:t>
      </w:r>
    </w:p>
    <w:p>
      <w:r>
        <w:rPr>
          <w:b/>
          <w:color w:val="AB8743"/>
          <w:sz w:val="24"/>
        </w:rPr>
        <w:t>6.7 Knowledge Base (/kb, knowledge-base.html)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Grew out of a June restructure ("collapse to VAHDAM + Competitors") when reference material was scattered across drives and chats.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Generators are only as good as their references; the brand needed one growing library of its own assets and curated winners that generation can be anchored to.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The </w:t>
      </w:r>
      <w:r>
        <w:rPr>
          <w:b/>
        </w:rPr>
        <w:t>single source of truth every generator reads from</w:t>
      </w:r>
      <w:r>
        <w:t xml:space="preserve"> — brand kit, markets, product catalog, historical top emails with metrics, uploaded references, ingested URLs.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Channel tabs (Mailers / Meta / Google / TikTok / Landing Pages) × region filters; </w:t>
      </w:r>
      <w:r>
        <w:rPr>
          <w:b/>
        </w:rPr>
        <w:t>file/folder upload</w:t>
      </w:r>
      <w:r>
        <w:t xml:space="preserve">; </w:t>
      </w:r>
      <w:r>
        <w:rPr>
          <w:b/>
        </w:rPr>
        <w:t>"Ingest URL with AI"</w:t>
      </w:r>
      <w:r>
        <w:t xml:space="preserve"> (fetch → strip → LLM summary with key points + tags); an import path for historical </w:t>
      </w:r>
      <w:r>
        <w:rPr>
          <w:b/>
        </w:rPr>
        <w:t>top emails with performance metrics</w:t>
      </w:r>
      <w:r>
        <w:t xml:space="preserve"> (they become style + voice anchors); tracked-brand management; email-type classification (text/html/image-heavy) over the captured competitor corpus.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api/kb.js</w:t>
      </w:r>
      <w:r>
        <w:t xml:space="preserve"> router (</w:t>
      </w:r>
      <w:r>
        <w:rPr>
          <w:rFonts w:ascii="Consolas" w:hAnsi="Consolas"/>
          <w:color w:val="004A2B"/>
        </w:rPr>
        <w:t>ingest|list|top-emails|brands|classify-emails</w:t>
      </w:r>
      <w:r>
        <w:t>) over Supabase (</w:t>
      </w:r>
      <w:r>
        <w:rPr>
          <w:rFonts w:ascii="Consolas" w:hAnsi="Consolas"/>
          <w:color w:val="004A2B"/>
        </w:rPr>
        <w:t>kb_knowledge</w:t>
      </w:r>
      <w:r>
        <w:t xml:space="preserve">, </w:t>
      </w:r>
      <w:r>
        <w:rPr>
          <w:rFonts w:ascii="Consolas" w:hAnsi="Consolas"/>
          <w:color w:val="004A2B"/>
        </w:rPr>
        <w:t>kb_files</w:t>
      </w:r>
      <w:r>
        <w:t xml:space="preserve">, </w:t>
      </w:r>
      <w:r>
        <w:rPr>
          <w:rFonts w:ascii="Consolas" w:hAnsi="Consolas"/>
          <w:color w:val="004A2B"/>
        </w:rPr>
        <w:t>kb_top_emails</w:t>
      </w:r>
      <w:r>
        <w:t xml:space="preserve">, </w:t>
      </w:r>
      <w:r>
        <w:rPr>
          <w:rFonts w:ascii="Consolas" w:hAnsi="Consolas"/>
          <w:color w:val="004A2B"/>
        </w:rPr>
        <w:t>competitor_brands</w:t>
      </w:r>
      <w:r>
        <w:t xml:space="preserve">, </w:t>
      </w:r>
      <w:r>
        <w:rPr>
          <w:rFonts w:ascii="Consolas" w:hAnsi="Consolas"/>
          <w:color w:val="004A2B"/>
        </w:rPr>
        <w:t>competitor_emails_classified</w:t>
      </w:r>
      <w:r>
        <w:t>).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Vector embeddings + "find designs like this" retrieval; RAG-conditioning of the Studio and ad builder on brand-compliant exemplars (learn patterns, never copy).</w:t>
      </w:r>
    </w:p>
    <w:p>
      <w:r>
        <w:rPr>
          <w:b/>
          <w:color w:val="AB8743"/>
          <w:sz w:val="24"/>
        </w:rPr>
        <w:t>6.8 Ad Campaigns (/ads, ad-campaigns.html) &amp; Landing Pages (/landing, landing-pages.html)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Email covered retention; paid acquisition briefs still lived in slides. Both modules extend the same brand kernel to paid. The landing-page system additionally absorbed a real campaign need — the Ashwagandha-coffee presell funnel — which produced the </w:t>
      </w:r>
      <w:r>
        <w:rPr>
          <w:rFonts w:ascii="Consolas" w:hAnsi="Consolas"/>
          <w:color w:val="004A2B"/>
        </w:rPr>
        <w:t>/lp/*</w:t>
      </w:r>
      <w:r>
        <w:t xml:space="preserve"> hosted-page contract and the battle-tested LP compiler.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Ad creative was produced ad-hoc per platform and size; landing pages required a developer for every campaign; neither enforced the brand system; and </w:t>
      </w:r>
      <w:r>
        <w:rPr>
          <w:b/>
        </w:rPr>
        <w:t>Aman's P01 mandate</w:t>
      </w:r>
      <w:r>
        <w:t xml:space="preserve"> — </w:t>
      </w:r>
      <w:r>
        <w:rPr>
          <w:i/>
        </w:rPr>
        <w:t>"sell happiness, not ingredients"</w:t>
      </w:r>
      <w:r>
        <w:t xml:space="preserve"> (target women 45+/busy mums, emotional end-state, 1-second scroll-stop, baked-in offer text) — needed to be encoded, not remembered.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One calendar for paid; per-platform ad objects with </w:t>
      </w:r>
      <w:r>
        <w:rPr>
          <w:b/>
        </w:rPr>
        <w:t>copy baked into the creative</w:t>
      </w:r>
      <w:r>
        <w:t>; landing pages generated in the same brand system as the email/ad that drives traffic to them.</w:t>
      </w:r>
    </w:p>
    <w:p>
      <w:pPr>
        <w:pStyle w:val="ListBullet"/>
        <w:ind w:left="360"/>
      </w:pPr>
      <w:r>
        <w:rPr>
          <w:b/>
        </w:rPr>
        <w:t>What it does.</w:t>
      </w:r>
    </w:p>
    <w:p>
      <w:pPr>
        <w:pStyle w:val="ListBullet"/>
        <w:ind w:left="720"/>
      </w:pPr>
      <w:r>
        <w:rPr>
          <w:b/>
        </w:rPr>
        <w:t>Ads:</w:t>
      </w:r>
      <w:r>
        <w:t xml:space="preserve"> compiled KPI dashboard (spend, ROAS, CPA, top channel); tabs Calendar / Google / Meta / TikTok; a one-prompt </w:t>
      </w:r>
      <w:r>
        <w:rPr>
          <w:b/>
        </w:rPr>
        <w:t>autofill</w:t>
      </w:r>
      <w:r>
        <w:t xml:space="preserve"> that populates every field; a client-side compositor that renders </w:t>
      </w:r>
      <w:r>
        <w:rPr>
          <w:b/>
        </w:rPr>
        <w:t>one still PNG per ad size with the text overlay baked in</w:t>
      </w:r>
      <w:r>
        <w:t xml:space="preserve"> (Google 1200×628 &amp; 1200×1200; Meta/IG 1080×1080 &amp; 1080×1920; TikTok 1080×1920). Shipped "sell-happiness" reference creatives (Meta static + Reels video) live in the repo.</w:t>
      </w:r>
    </w:p>
    <w:p>
      <w:pPr>
        <w:pStyle w:val="ListBullet"/>
        <w:ind w:left="720"/>
      </w:pPr>
      <w:r>
        <w:rPr>
          <w:b/>
        </w:rPr>
        <w:t>Landing Pages:</w:t>
      </w:r>
      <w:r>
        <w:t xml:space="preserve"> brief-to-page generation per channel × region, linked back to the mailer so one brief feeds both surfaces; a library of saved pages with </w:t>
      </w:r>
      <w:r>
        <w:rPr>
          <w:b/>
        </w:rPr>
        <w:t>clone-into-editable-entry</w:t>
      </w:r>
      <w:r>
        <w:t xml:space="preserve">; generated pages are </w:t>
      </w:r>
      <w:r>
        <w:rPr>
          <w:b/>
        </w:rPr>
        <w:t>hosted immediately at `/lp/:campaignId`</w:t>
      </w:r>
      <w:r>
        <w:t xml:space="preserve"> (dynamic serving via </w:t>
      </w:r>
      <w:r>
        <w:rPr>
          <w:rFonts w:ascii="Consolas" w:hAnsi="Consolas"/>
          <w:color w:val="004A2B"/>
        </w:rPr>
        <w:t>api/calendar?action=lp</w:t>
      </w:r>
      <w:r>
        <w:t xml:space="preserve">, downloadable as a self-contained file); flagship hand-tuned funnels at </w:t>
      </w:r>
      <w:r>
        <w:rPr>
          <w:rFonts w:ascii="Consolas" w:hAnsi="Consolas"/>
          <w:color w:val="004A2B"/>
        </w:rPr>
        <w:t>/lp/cortisol-v1|v2</w:t>
      </w:r>
      <w:r>
        <w:t xml:space="preserve">, </w:t>
      </w:r>
      <w:r>
        <w:rPr>
          <w:rFonts w:ascii="Consolas" w:hAnsi="Consolas"/>
          <w:color w:val="004A2B"/>
        </w:rPr>
        <w:t>/lp/agent</w:t>
      </w:r>
      <w:r>
        <w:t xml:space="preserve">, </w:t>
      </w:r>
      <w:r>
        <w:rPr>
          <w:rFonts w:ascii="Consolas" w:hAnsi="Consolas"/>
          <w:color w:val="004A2B"/>
        </w:rPr>
        <w:t>/lp/best</w:t>
      </w:r>
      <w:r>
        <w:t xml:space="preserve"> — including the all-in-one </w:t>
      </w:r>
      <w:r>
        <w:rPr>
          <w:b/>
        </w:rPr>
        <w:t>voice-agent landing page</w:t>
      </w:r>
      <w:r>
        <w:t xml:space="preserve"> where an embedded agent narrates and asks the visitor questions.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api/ai/generate.js</w:t>
      </w:r>
      <w:r>
        <w:t xml:space="preserve"> (copy) + </w:t>
      </w:r>
      <w:r>
        <w:rPr>
          <w:rFonts w:ascii="Consolas" w:hAnsi="Consolas"/>
          <w:color w:val="004A2B"/>
        </w:rPr>
        <w:t>api/ai/image.js</w:t>
      </w:r>
      <w:r>
        <w:t xml:space="preserve"> </w:t>
      </w:r>
      <w:r>
        <w:rPr>
          <w:rFonts w:ascii="Consolas" w:hAnsi="Consolas"/>
          <w:color w:val="004A2B"/>
        </w:rPr>
        <w:t>mode:'ad'</w:t>
      </w:r>
      <w:r>
        <w:t xml:space="preserve"> (creatives) + </w:t>
      </w:r>
      <w:r>
        <w:rPr>
          <w:rFonts w:ascii="Consolas" w:hAnsi="Consolas"/>
          <w:color w:val="004A2B"/>
        </w:rPr>
        <w:t>_shared/lp-compiler.js</w:t>
      </w:r>
      <w:r>
        <w:t xml:space="preserve"> (themes × funnel variants, ported from the standalone </w:t>
      </w:r>
      <w:r>
        <w:rPr>
          <w:rFonts w:ascii="Consolas" w:hAnsi="Consolas"/>
          <w:color w:val="004A2B"/>
        </w:rPr>
        <w:t>marketing_automation/</w:t>
      </w:r>
      <w:r>
        <w:t xml:space="preserve"> React compiler); persistence in </w:t>
      </w:r>
      <w:r>
        <w:rPr>
          <w:rFonts w:ascii="Consolas" w:hAnsi="Consolas"/>
          <w:color w:val="004A2B"/>
        </w:rPr>
        <w:t>ads_generated</w:t>
      </w:r>
      <w:r>
        <w:t xml:space="preserve"> / </w:t>
      </w:r>
      <w:r>
        <w:rPr>
          <w:rFonts w:ascii="Consolas" w:hAnsi="Consolas"/>
          <w:color w:val="004A2B"/>
        </w:rPr>
        <w:t>landing_pages_generated</w:t>
      </w:r>
      <w:r>
        <w:t>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Phase-2 platform push (Meta/Google APIs); LP performance capture feeding the Brain.</w:t>
      </w:r>
    </w:p>
    <w:p>
      <w:r>
        <w:rPr>
          <w:b/>
          <w:color w:val="AB8743"/>
          <w:sz w:val="24"/>
        </w:rPr>
        <w:t>6.9 Smart Brain — the autonomous daily loop (/brain, smart-brain.html)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Built as an MVP on </w:t>
      </w:r>
      <w:r>
        <w:rPr>
          <w:b/>
        </w:rPr>
        <w:t>2026-06-10</w:t>
      </w:r>
      <w:r>
        <w:t xml:space="preserve"> ("Build Smart Brain MVP") once every manual step existed end-to-end; hardened through June (persistent plan → funnel preview → creatives → dual-mode → scenarios).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The loop worked but only when a human ran it. Growth cadence shouldn't depend on someone remembering to plan; and the "plan" needed to survive across days, not be regenerated from scratch (losing human edits).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</w:t>
      </w:r>
      <w:r>
        <w:rPr>
          <w:b/>
        </w:rPr>
        <w:t>The autopilot</w:t>
      </w:r>
      <w:r>
        <w:t xml:space="preserve">: keep a persistent, rolling </w:t>
      </w:r>
      <w:r>
        <w:rPr>
          <w:b/>
        </w:rPr>
        <w:t>15-day calendar per market</w:t>
      </w:r>
      <w:r>
        <w:t xml:space="preserve">, re-reviewed every morning against fresh data, with humans approving — and every approval generating the </w:t>
      </w:r>
      <w:r>
        <w:rPr>
          <w:i/>
        </w:rPr>
        <w:t>complete funnel</w:t>
      </w:r>
      <w:r>
        <w:t xml:space="preserve"> automatically.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Console shows mode (DB-linked/preview), plan entries, pending approvals, last sync; the rolling calendar table (date, market, cohort + live size, objective + hero product, channels, </w:t>
      </w:r>
      <w:r>
        <w:rPr>
          <w:b/>
        </w:rPr>
        <w:t>confidence score</w:t>
      </w:r>
      <w:r>
        <w:t xml:space="preserve">, status pill); </w:t>
      </w:r>
      <w:r>
        <w:rPr>
          <w:b/>
        </w:rPr>
        <w:t>View</w:t>
      </w:r>
      <w:r>
        <w:t xml:space="preserve"> previews the full funnel </w:t>
      </w:r>
      <w:r>
        <w:rPr>
          <w:i/>
        </w:rPr>
        <w:t>before</w:t>
      </w:r>
      <w:r>
        <w:t xml:space="preserve"> approval (mailer iframe, landing page, per-platform ads with AI creative images, JSON details); </w:t>
      </w:r>
      <w:r>
        <w:rPr>
          <w:b/>
        </w:rPr>
        <w:t>Approve</w:t>
      </w:r>
      <w:r>
        <w:t xml:space="preserve"> LLM-writes mailer + Meta/Google/TikTok ads + landing page (hosted at </w:t>
      </w:r>
      <w:r>
        <w:rPr>
          <w:rFonts w:ascii="Consolas" w:hAnsi="Consolas"/>
          <w:color w:val="004A2B"/>
        </w:rPr>
        <w:t>/lp/:id</w:t>
      </w:r>
      <w:r>
        <w:t xml:space="preserve">), persists to </w:t>
      </w:r>
      <w:r>
        <w:rPr>
          <w:rFonts w:ascii="Consolas" w:hAnsi="Consolas"/>
          <w:color w:val="004A2B"/>
        </w:rPr>
        <w:t>smart_generated_campaigns</w:t>
      </w:r>
      <w:r>
        <w:t xml:space="preserve"> and mirrors to </w:t>
      </w:r>
      <w:r>
        <w:rPr>
          <w:rFonts w:ascii="Consolas" w:hAnsi="Consolas"/>
          <w:color w:val="004A2B"/>
        </w:rPr>
        <w:t>ads_generated</w:t>
      </w:r>
      <w:r>
        <w:t>/</w:t>
      </w:r>
      <w:r>
        <w:rPr>
          <w:rFonts w:ascii="Consolas" w:hAnsi="Consolas"/>
          <w:color w:val="004A2B"/>
        </w:rPr>
        <w:t>landing_pages_generated</w:t>
      </w:r>
      <w:r>
        <w:t xml:space="preserve">; </w:t>
      </w:r>
      <w:r>
        <w:rPr>
          <w:b/>
        </w:rPr>
        <w:t>Reject</w:t>
      </w:r>
      <w:r>
        <w:t xml:space="preserve"> (with notes) feeds recalibration. </w:t>
      </w:r>
      <w:r>
        <w:rPr>
          <w:b/>
        </w:rPr>
        <w:t>Daily insights</w:t>
      </w:r>
      <w:r>
        <w:t xml:space="preserve"> and </w:t>
      </w:r>
      <w:r>
        <w:rPr>
          <w:b/>
        </w:rPr>
        <w:t>changes-from-last-sync</w:t>
      </w:r>
      <w:r>
        <w:t xml:space="preserve"> panels narrate what the Brain changed and why. </w:t>
      </w:r>
      <w:r>
        <w:rPr>
          <w:b/>
        </w:rPr>
        <w:t>Dual-Mode Generation</w:t>
      </w:r>
      <w:r>
        <w:t xml:space="preserve"> panel: Budget vs Max-Power model tier, an 8-stage traced </w:t>
      </w:r>
      <w:r>
        <w:rPr>
          <w:b/>
        </w:rPr>
        <w:t>agentic run</w:t>
      </w:r>
      <w:r>
        <w:t xml:space="preserve"> (data → analysis → planning → calendar → content → assets → review → ideation), and a </w:t>
      </w:r>
      <w:r>
        <w:rPr>
          <w:b/>
        </w:rPr>
        <w:t>5-scenario calendar</w:t>
      </w:r>
      <w:r>
        <w:t xml:space="preserve"> (best/medium/conservative/emergency/instant pre-staged; a standby scenario can be activated in one click).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lib/smart-brain/services.js</w:t>
      </w:r>
      <w:r>
        <w:t xml:space="preserve"> — </w:t>
      </w:r>
      <w:r>
        <w:rPr>
          <w:b/>
        </w:rPr>
        <w:t>6 services</w:t>
      </w:r>
      <w:r>
        <w:t xml:space="preserve">: KnowledgeBase (index own campaigns/assets/metrics), Analysis (RFM cohorts; winner detection vs explicit thresholds, e.g. email open ≥22%, click ≥1.8%; product scoring; channel benchmarks), CompetitorBenchmarking (isolated stream — informs prioritization, never qualifies own winners), CalendarIntelligence (festival-aware 15-day plan with confidence + MVT plan; every entry </w:t>
      </w:r>
      <w:r>
        <w:rPr>
          <w:rFonts w:ascii="Consolas" w:hAnsi="Consolas"/>
          <w:color w:val="004A2B"/>
        </w:rPr>
        <w:t>needs_human_verification</w:t>
      </w:r>
      <w:r>
        <w:t xml:space="preserve">), Generation (audience/retargeting/lookalike specs, funnel, email+LP+ads as platform-ready objects, </w:t>
      </w:r>
      <w:r>
        <w:rPr>
          <w:rFonts w:ascii="Consolas" w:hAnsi="Consolas"/>
          <w:color w:val="004A2B"/>
        </w:rPr>
        <w:t>push_status:'not_integrated_phase_2'</w:t>
      </w:r>
      <w:r>
        <w:t xml:space="preserve">; </w:t>
      </w:r>
      <w:r>
        <w:rPr>
          <w:rFonts w:ascii="Consolas" w:hAnsi="Consolas"/>
          <w:color w:val="004A2B"/>
        </w:rPr>
        <w:t>safeCopy</w:t>
      </w:r>
      <w:r>
        <w:t xml:space="preserve"> scrubs the banned-phrase list), Review (daily automated review + </w:t>
      </w:r>
      <w:r>
        <w:rPr>
          <w:b/>
        </w:rPr>
        <w:t>mandatory weekly human recalibration</w:t>
      </w:r>
      <w:r>
        <w:t xml:space="preserve">). </w:t>
      </w:r>
      <w:r>
        <w:rPr>
          <w:rFonts w:ascii="Consolas" w:hAnsi="Consolas"/>
          <w:color w:val="004A2B"/>
        </w:rPr>
        <w:t>_shared/smart-brain-plan.js</w:t>
      </w:r>
      <w:r>
        <w:t xml:space="preserve"> makes the plan </w:t>
      </w:r>
      <w:r>
        <w:rPr>
          <w:i/>
        </w:rPr>
        <w:t>persistent</w:t>
      </w:r>
      <w:r>
        <w:t xml:space="preserve">: daily sync </w:t>
      </w:r>
      <w:r>
        <w:rPr>
          <w:b/>
        </w:rPr>
        <w:t>diff-updates only `tentative`/`rejected` entries</w:t>
      </w:r>
      <w:r>
        <w:t xml:space="preserve"> — a human approval mid-window always wins over the machine. Daily </w:t>
      </w:r>
      <w:r>
        <w:rPr>
          <w:b/>
        </w:rPr>
        <w:t>Vercel Cron at 03:30 UTC</w:t>
      </w:r>
      <w:r>
        <w:t xml:space="preserve"> hits </w:t>
      </w:r>
      <w:r>
        <w:rPr>
          <w:rFonts w:ascii="Consolas" w:hAnsi="Consolas"/>
          <w:color w:val="004A2B"/>
        </w:rPr>
        <w:t>/api/brain?action=cron</w:t>
      </w:r>
      <w:r>
        <w:t xml:space="preserve"> (</w:t>
      </w:r>
      <w:r>
        <w:rPr>
          <w:rFonts w:ascii="Consolas" w:hAnsi="Consolas"/>
          <w:color w:val="004A2B"/>
        </w:rPr>
        <w:t>CRON_SECRET</w:t>
      </w:r>
      <w:r>
        <w:t>-protected). AI creative images are hosted on Supabase Storage.</w:t>
      </w:r>
    </w:p>
    <w:p>
      <w:pPr>
        <w:pStyle w:val="ListBullet"/>
        <w:ind w:left="360"/>
      </w:pPr>
      <w:r>
        <w:rPr>
          <w:b/>
        </w:rPr>
        <w:t>Claims.</w:t>
      </w:r>
      <w:r>
        <w:t xml:space="preserve"> A tentative, evidence-scored 15-day plan exists every morning without human input; approval-to-full-funnel is one click; nothing sends without a human (by design, Phase-2 gate).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Phase-2 push to Klaviyo/ad platforms; auto-approve above confidence thresholds with spend caps; performance-informed replanning.</w:t>
      </w:r>
    </w:p>
    <w:p>
      <w:r>
        <w:rPr>
          <w:b/>
          <w:color w:val="AB8743"/>
          <w:sz w:val="24"/>
        </w:rPr>
        <w:t>6.10 ChaiGPT — the brand LLM (/chaigpt, chaigpt.html)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2026-06-26: "brand LLM that operates the whole growth stack." The insight: the OS had become an API surface an LLM could </w:t>
      </w:r>
      <w:r>
        <w:rPr>
          <w:i/>
        </w:rPr>
        <w:t>drive</w:t>
      </w:r>
      <w:r>
        <w:t xml:space="preserve"> — so give the brand its own Claude.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Every tool answers one question; leadership questions span tools ("what's our best cohort, what are competitors doing about it, and what should we send?"). Also: answers must be </w:t>
      </w:r>
      <w:r>
        <w:rPr>
          <w:i/>
        </w:rPr>
        <w:t>grounded</w:t>
      </w:r>
      <w:r>
        <w:t xml:space="preserve"> — no invented figures.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A conversational operator for the entire stack, with evidence discipline.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Claude-style chat (market selector, suggestion chips, Klaviyo status pill) that plans multi-step work, calls real tools, and shows a collapsible </w:t>
      </w:r>
      <w:r>
        <w:rPr>
          <w:b/>
        </w:rPr>
        <w:t>tool trace</w:t>
      </w:r>
      <w:r>
        <w:t xml:space="preserve"> (every call + args + results). </w:t>
      </w:r>
      <w:r>
        <w:rPr>
          <w:b/>
        </w:rPr>
        <w:t>11 registered tools</w:t>
      </w:r>
      <w:r>
        <w:t xml:space="preserve">: </w:t>
      </w:r>
      <w:r>
        <w:rPr>
          <w:rFonts w:ascii="Consolas" w:hAnsi="Consolas"/>
          <w:color w:val="004A2B"/>
        </w:rPr>
        <w:t>ask_analytics</w:t>
      </w:r>
      <w:r>
        <w:t xml:space="preserve">, </w:t>
      </w:r>
      <w:r>
        <w:rPr>
          <w:rFonts w:ascii="Consolas" w:hAnsi="Consolas"/>
          <w:color w:val="004A2B"/>
        </w:rPr>
        <w:t>run_analysis</w:t>
      </w:r>
      <w:r>
        <w:t xml:space="preserve">, </w:t>
      </w:r>
      <w:r>
        <w:rPr>
          <w:rFonts w:ascii="Consolas" w:hAnsi="Consolas"/>
          <w:color w:val="004A2B"/>
        </w:rPr>
        <w:t>list_cohorts</w:t>
      </w:r>
      <w:r>
        <w:t xml:space="preserve">, </w:t>
      </w:r>
      <w:r>
        <w:rPr>
          <w:rFonts w:ascii="Consolas" w:hAnsi="Consolas"/>
          <w:color w:val="004A2B"/>
        </w:rPr>
        <w:t>get_calendar</w:t>
      </w:r>
      <w:r>
        <w:t xml:space="preserve">, </w:t>
      </w:r>
      <w:r>
        <w:rPr>
          <w:rFonts w:ascii="Consolas" w:hAnsi="Consolas"/>
          <w:color w:val="004A2B"/>
        </w:rPr>
        <w:t>get_competitor_benchmarks</w:t>
      </w:r>
      <w:r>
        <w:t xml:space="preserve">, </w:t>
      </w:r>
      <w:r>
        <w:rPr>
          <w:rFonts w:ascii="Consolas" w:hAnsi="Consolas"/>
          <w:color w:val="004A2B"/>
        </w:rPr>
        <w:t>search_knowledge_base</w:t>
      </w:r>
      <w:r>
        <w:t xml:space="preserve">, </w:t>
      </w:r>
      <w:r>
        <w:rPr>
          <w:rFonts w:ascii="Consolas" w:hAnsi="Consolas"/>
          <w:color w:val="004A2B"/>
        </w:rPr>
        <w:t>list_campaigns</w:t>
      </w:r>
      <w:r>
        <w:t xml:space="preserve"> (reads) + </w:t>
      </w:r>
      <w:r>
        <w:rPr>
          <w:rFonts w:ascii="Consolas" w:hAnsi="Consolas"/>
          <w:color w:val="004A2B"/>
        </w:rPr>
        <w:t>generate_calendar</w:t>
      </w:r>
      <w:r>
        <w:t xml:space="preserve">, </w:t>
      </w:r>
      <w:r>
        <w:rPr>
          <w:rFonts w:ascii="Consolas" w:hAnsi="Consolas"/>
          <w:color w:val="004A2B"/>
        </w:rPr>
        <w:t>generate_assets_for_slot</w:t>
      </w:r>
      <w:r>
        <w:t xml:space="preserve">, </w:t>
      </w:r>
      <w:r>
        <w:rPr>
          <w:rFonts w:ascii="Consolas" w:hAnsi="Consolas"/>
          <w:color w:val="004A2B"/>
        </w:rPr>
        <w:t>run_agentic_campaign</w:t>
      </w:r>
      <w:r>
        <w:t xml:space="preserve">, </w:t>
      </w:r>
      <w:r>
        <w:rPr>
          <w:rFonts w:ascii="Consolas" w:hAnsi="Consolas"/>
          <w:color w:val="004A2B"/>
        </w:rPr>
        <w:t>klaviyo</w:t>
      </w:r>
      <w:r>
        <w:t xml:space="preserve"> (writes — only on explicit ask). The system prompt enforces a </w:t>
      </w:r>
      <w:r>
        <w:rPr>
          <w:b/>
        </w:rPr>
        <w:t>4-point evidence contract</w:t>
      </w:r>
      <w:r>
        <w:t>: quote exact tool-sourced figures, name the target metric + expected impact, state a complete hypothesis, quote competitor benchmarks.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_shared/brand-llm.js</w:t>
      </w:r>
      <w:r>
        <w:t xml:space="preserve">: a provider-agnostic </w:t>
      </w:r>
      <w:r>
        <w:rPr>
          <w:b/>
        </w:rPr>
        <w:t>tool-calling loop</w:t>
      </w:r>
      <w:r>
        <w:t xml:space="preserve"> — the model emits strict JSON (</w:t>
      </w:r>
      <w:r>
        <w:rPr>
          <w:rFonts w:ascii="Consolas" w:hAnsi="Consolas"/>
          <w:color w:val="004A2B"/>
        </w:rPr>
        <w:t>{action:'tool'|'tools'[≤3 in parallel]|'final'}</w:t>
      </w:r>
      <w:r>
        <w:t xml:space="preserve">), the server executes against the same </w:t>
      </w:r>
      <w:r>
        <w:rPr>
          <w:rFonts w:ascii="Consolas" w:hAnsi="Consolas"/>
          <w:color w:val="004A2B"/>
        </w:rPr>
        <w:t>_shared</w:t>
      </w:r>
      <w:r>
        <w:t xml:space="preserve"> cores the UI routes use, feeds results back, loops (default 5 steps). Because tool calls are plain JSON rather than a provider function-calling API, </w:t>
      </w:r>
      <w:r>
        <w:rPr>
          <w:b/>
        </w:rPr>
        <w:t>the loop works across the entire 6-provider waterfall including free tiers</w:t>
      </w:r>
      <w:r>
        <w:t>. Speed: pins the first provider that answers, dedupes repeated tool+args, 20s per-provider timeout. The product name is one constant (</w:t>
      </w:r>
      <w:r>
        <w:rPr>
          <w:rFonts w:ascii="Consolas" w:hAnsi="Consolas"/>
          <w:color w:val="004A2B"/>
        </w:rPr>
        <w:t>BRAND_LLM_NAME</w:t>
      </w:r>
      <w:r>
        <w:t>) — rebrandable in one line.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Memory across sessions; scheduled "morning briefing" messages; Klaviyo write-ops going live with the key.</w:t>
      </w:r>
    </w:p>
    <w:p>
      <w:r>
        <w:rPr>
          <w:b/>
          <w:color w:val="AB8743"/>
          <w:sz w:val="24"/>
        </w:rPr>
        <w:t>6.11 Vahdam Agent — buyer-facing voice + chat (/agent, agent.html, agent-widget.js)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June 13–21: voice/chat agents grew from the landing-page work (an LP that </w:t>
      </w:r>
      <w:r>
        <w:rPr>
          <w:i/>
        </w:rPr>
        <w:t>talks</w:t>
      </w:r>
      <w:r>
        <w:t xml:space="preserve"> converts differently) into an app-wide, embeddable concierge.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Distinct from ChaiGPT (internal operator): buyers need a persuasive, KB-grounded concierge that behaves like a telecaller and never leaks internal data.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Full-screen voice+chat agent; per-type agent creation (brand/collection/product/persona); female-voice default TTS; lives on the agent-integrated landing page and embeds on Shopify with one script tag; spoken-friendly, no-markdown replies. Guardrails: evidence policy + confidentiality firewall (buyer-safe vs internal data classification matrix), anti-scraping, persuasive persona playbook.</w:t>
      </w:r>
    </w:p>
    <w:p>
      <w:pPr>
        <w:pStyle w:val="ListBullet"/>
        <w:ind w:left="360"/>
      </w:pPr>
      <w:r>
        <w:rPr>
          <w:b/>
        </w:rPr>
        <w:t>How it works.</w:t>
      </w:r>
      <w:r>
        <w:t xml:space="preserve"> </w:t>
      </w:r>
      <w:r>
        <w:rPr>
          <w:rFonts w:ascii="Consolas" w:hAnsi="Consolas"/>
          <w:color w:val="004A2B"/>
        </w:rPr>
        <w:t>brain-agent.js</w:t>
      </w:r>
      <w:r>
        <w:t xml:space="preserve"> (buyer </w:t>
      </w:r>
      <w:r>
        <w:rPr>
          <w:rFonts w:ascii="Consolas" w:hAnsi="Consolas"/>
          <w:color w:val="004A2B"/>
        </w:rPr>
        <w:t>agent-chat</w:t>
      </w:r>
      <w:r>
        <w:t xml:space="preserve"> vs internal </w:t>
      </w:r>
      <w:r>
        <w:rPr>
          <w:rFonts w:ascii="Consolas" w:hAnsi="Consolas"/>
          <w:color w:val="004A2B"/>
        </w:rPr>
        <w:t>team-chat</w:t>
      </w:r>
      <w:r>
        <w:t xml:space="preserve"> routes), </w:t>
      </w:r>
      <w:r>
        <w:rPr>
          <w:rFonts w:ascii="Consolas" w:hAnsi="Consolas"/>
          <w:color w:val="004A2B"/>
        </w:rPr>
        <w:t>evidence-policy.js</w:t>
      </w:r>
      <w:r>
        <w:t xml:space="preserve">, </w:t>
      </w:r>
      <w:r>
        <w:rPr>
          <w:rFonts w:ascii="Consolas" w:hAnsi="Consolas"/>
          <w:color w:val="004A2B"/>
        </w:rPr>
        <w:t>data-classification.js</w:t>
      </w:r>
      <w:r>
        <w:t xml:space="preserve">; TTS via </w:t>
      </w:r>
      <w:r>
        <w:rPr>
          <w:rFonts w:ascii="Consolas" w:hAnsi="Consolas"/>
          <w:color w:val="004A2B"/>
        </w:rPr>
        <w:t>?action=tts</w:t>
      </w:r>
      <w:r>
        <w:t xml:space="preserve"> (ElevenLabs proxy with browser-voice fallback).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Order-aware conversations once commerce APIs are connected; multilingual voice.</w:t>
      </w:r>
    </w:p>
    <w:p>
      <w:r>
        <w:rPr>
          <w:b/>
          <w:color w:val="AB8743"/>
          <w:sz w:val="24"/>
        </w:rPr>
        <w:t>6.12 Klaviyo integration (scaffolded)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Built alongside ChaiGPT (2026-06-26) so the send-side integration would be </w:t>
      </w:r>
      <w:r>
        <w:rPr>
          <w:i/>
        </w:rPr>
        <w:t>ready</w:t>
      </w:r>
      <w:r>
        <w:t xml:space="preserve"> rather than hypothetical.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Klaviyo is the ESP; Phase 2 (closed-loop sending) needs profiles/segments/campaigns/flows/reporting access.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</w:t>
      </w:r>
      <w:r>
        <w:rPr>
          <w:rFonts w:ascii="Consolas" w:hAnsi="Consolas"/>
          <w:color w:val="004A2B"/>
        </w:rPr>
        <w:t>_shared/klaviyo-core.js</w:t>
      </w:r>
      <w:r>
        <w:t xml:space="preserve"> mirrors Klaviyo's JSON:API (revision 2024-10-15): </w:t>
      </w:r>
      <w:r>
        <w:rPr>
          <w:b/>
        </w:rPr>
        <w:t>15 operations</w:t>
      </w:r>
      <w:r>
        <w:t xml:space="preserve"> — status, profiles, lists, segments, metrics, events, campaigns, flows, templates, campaign reporting, create-profile, subscribe, track-event. </w:t>
      </w:r>
      <w:r>
        <w:rPr>
          <w:b/>
        </w:rPr>
        <w:t>Until `KLAVIYO_API_KEY` is set, every op returns `{connected:false, would_request:{method,url,body}}`</w:t>
      </w:r>
      <w:r>
        <w:t xml:space="preserve"> — a structured dry-run stub — so ChaiGPT, the tools UI and the chat flows all work end-to-end today and go live by adding one env var.</w:t>
      </w:r>
    </w:p>
    <w:p>
      <w:pPr>
        <w:pStyle w:val="ListBullet"/>
        <w:ind w:left="360"/>
      </w:pPr>
      <w:r>
        <w:rPr>
          <w:b/>
        </w:rPr>
        <w:t>Claims.</w:t>
      </w:r>
      <w:r>
        <w:t xml:space="preserve"> Zero-risk integration: the full request surface is inspectable before any key exists.</w:t>
      </w:r>
    </w:p>
    <w:p>
      <w:r>
        <w:rPr>
          <w:b/>
          <w:color w:val="AB8743"/>
          <w:sz w:val="24"/>
        </w:rPr>
        <w:t>6.13 Created Assets hub (/assets, assets.html)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Generated output (mailers, ads, LPs) was scattered per-tool; reuse meant regenerating.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One searchable, filterable library of </w:t>
      </w:r>
      <w:r>
        <w:rPr>
          <w:b/>
        </w:rPr>
        <w:t>every asset the suite has produced</w:t>
      </w:r>
      <w:r>
        <w:t xml:space="preserve"> — preview, download HTML, </w:t>
      </w:r>
      <w:r>
        <w:rPr>
          <w:b/>
        </w:rPr>
        <w:t>clone</w:t>
      </w:r>
      <w:r>
        <w:t xml:space="preserve">, and </w:t>
      </w:r>
      <w:r>
        <w:rPr>
          <w:b/>
        </w:rPr>
        <w:t>copy a portable AI prompt</w:t>
      </w:r>
      <w:r>
        <w:t xml:space="preserve"> for any asset (so it can be re-run in any external LLM), categorized by type/market; local-first with Supabase sync.</w:t>
      </w:r>
    </w:p>
    <w:p>
      <w:r>
        <w:rPr>
          <w:b/>
          <w:color w:val="AB8743"/>
          <w:sz w:val="24"/>
        </w:rPr>
        <w:t>6.14 Mobile super apps — PWA + native Android &amp; iOS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PWA installability shipped 2026-06-19; native </w:t>
      </w:r>
      <w:r>
        <w:rPr>
          <w:b/>
        </w:rPr>
        <w:t>Capacitor</w:t>
      </w:r>
      <w:r>
        <w:t xml:space="preserve"> apps ("Add iOS + Android native apps via Capacitor — WebView shell over live PWA") shipped 2026-07-01.</w:t>
      </w:r>
    </w:p>
    <w:p>
      <w:pPr>
        <w:pStyle w:val="ListBullet"/>
        <w:ind w:left="360"/>
      </w:pPr>
      <w:r>
        <w:rPr>
          <w:b/>
        </w:rPr>
        <w:t>Need.</w:t>
      </w:r>
      <w:r>
        <w:t xml:space="preserve"> Approvals and monitoring shouldn't require a laptop; leadership wants the whole OS as </w:t>
      </w:r>
      <w:r>
        <w:rPr>
          <w:b/>
        </w:rPr>
        <w:t>one app on the phone</w:t>
      </w:r>
      <w:r>
        <w:t xml:space="preserve"> (a true super app: all eleven tools in one shell).</w:t>
      </w:r>
    </w:p>
    <w:p>
      <w:pPr>
        <w:pStyle w:val="ListBullet"/>
        <w:ind w:left="360"/>
      </w:pPr>
      <w:r>
        <w:rPr>
          <w:b/>
        </w:rPr>
        <w:t>Purpose.</w:t>
      </w:r>
      <w:r>
        <w:t xml:space="preserve"> The entire Lifecycle OS, installable from a store or a link, always up-to-date.</w:t>
      </w:r>
    </w:p>
    <w:p>
      <w:pPr>
        <w:pStyle w:val="ListBullet"/>
        <w:ind w:left="360"/>
      </w:pPr>
      <w:r>
        <w:rPr>
          <w:b/>
        </w:rPr>
        <w:t>What it does &amp; how it works.</w:t>
      </w:r>
    </w:p>
    <w:p>
      <w:pPr>
        <w:pStyle w:val="ListBullet"/>
        <w:ind w:left="720"/>
      </w:pPr>
      <w:r>
        <w:rPr>
          <w:b/>
        </w:rPr>
        <w:t>PWA:</w:t>
      </w:r>
      <w:r>
        <w:t xml:space="preserve"> </w:t>
      </w:r>
      <w:r>
        <w:rPr>
          <w:rFonts w:ascii="Consolas" w:hAnsi="Consolas"/>
          <w:color w:val="004A2B"/>
        </w:rPr>
        <w:t>manifest.webmanifest</w:t>
      </w:r>
      <w:r>
        <w:t xml:space="preserve"> + </w:t>
      </w:r>
      <w:r>
        <w:rPr>
          <w:rFonts w:ascii="Consolas" w:hAnsi="Consolas"/>
          <w:color w:val="004A2B"/>
        </w:rPr>
        <w:t>sw.js</w:t>
      </w:r>
      <w:r>
        <w:t xml:space="preserve"> (</w:t>
      </w:r>
      <w:r>
        <w:rPr>
          <w:rFonts w:ascii="Consolas" w:hAnsi="Consolas"/>
          <w:color w:val="004A2B"/>
        </w:rPr>
        <w:t>lifecycle-os-v16</w:t>
      </w:r>
      <w:r>
        <w:t xml:space="preserve">) make the web app installable on Android/iOS with an offline shell; navigation is network-first with cache fallback; </w:t>
      </w:r>
      <w:r>
        <w:rPr>
          <w:rFonts w:ascii="Consolas" w:hAnsi="Consolas"/>
          <w:color w:val="004A2B"/>
        </w:rPr>
        <w:t>/api/*</w:t>
      </w:r>
      <w:r>
        <w:t xml:space="preserve"> is never cached; the SW self-heals stale caches.</w:t>
      </w:r>
    </w:p>
    <w:p>
      <w:pPr>
        <w:pStyle w:val="ListBullet"/>
        <w:ind w:left="720"/>
      </w:pPr>
      <w:r>
        <w:rPr>
          <w:b/>
        </w:rPr>
        <w:t>Native shells:</w:t>
      </w:r>
      <w:r>
        <w:t xml:space="preserve"> </w:t>
      </w:r>
      <w:r>
        <w:rPr>
          <w:rFonts w:ascii="Consolas" w:hAnsi="Consolas"/>
          <w:color w:val="004A2B"/>
        </w:rPr>
        <w:t>capacitor.config.json</w:t>
      </w:r>
      <w:r>
        <w:t xml:space="preserve"> (appId </w:t>
      </w:r>
      <w:r>
        <w:rPr>
          <w:rFonts w:ascii="Consolas" w:hAnsi="Consolas"/>
          <w:color w:val="004A2B"/>
        </w:rPr>
        <w:t>com.vahdam.lifecycleos</w:t>
      </w:r>
      <w:r>
        <w:t xml:space="preserve">, appName "VAHDAM Lifecycle OS") with </w:t>
      </w:r>
      <w:r>
        <w:rPr>
          <w:b/>
        </w:rPr>
        <w:t>`server.url` pointed at the production deployment</w:t>
      </w:r>
      <w:r>
        <w:t xml:space="preserve"> — the app is a hardened WebView over the live site. </w:t>
      </w:r>
      <w:r>
        <w:rPr>
          <w:b/>
        </w:rPr>
        <w:t>This is the auto-sync guarantee:</w:t>
      </w:r>
      <w:r>
        <w:t xml:space="preserve"> every web deploy </w:t>
      </w:r>
      <w:r>
        <w:rPr>
          <w:i/>
        </w:rPr>
        <w:t>is</w:t>
      </w:r>
      <w:r>
        <w:t xml:space="preserve"> a mobile release; the binaries never go stale because the code they render is served from production. </w:t>
      </w:r>
      <w:r>
        <w:rPr>
          <w:b/>
        </w:rPr>
        <w:t>The complete native project code lives in this repo</w:t>
      </w:r>
      <w:r>
        <w:t xml:space="preserve"> — </w:t>
      </w:r>
      <w:r>
        <w:rPr>
          <w:rFonts w:ascii="Consolas" w:hAnsi="Consolas"/>
          <w:color w:val="004A2B"/>
        </w:rPr>
        <w:t>android/</w:t>
      </w:r>
      <w:r>
        <w:t xml:space="preserve"> (Gradle project, minSdk 22 / target 34), </w:t>
      </w:r>
      <w:r>
        <w:rPr>
          <w:rFonts w:ascii="Consolas" w:hAnsi="Consolas"/>
          <w:color w:val="004A2B"/>
        </w:rPr>
        <w:t>ios/</w:t>
      </w:r>
      <w:r>
        <w:t xml:space="preserve"> (Xcode project + Podfile), </w:t>
      </w:r>
      <w:r>
        <w:rPr>
          <w:rFonts w:ascii="Consolas" w:hAnsi="Consolas"/>
          <w:color w:val="004A2B"/>
        </w:rPr>
        <w:t>mobile/</w:t>
      </w:r>
      <w:r>
        <w:t xml:space="preserve"> (self-contained Capacitor sub-project), </w:t>
      </w:r>
      <w:r>
        <w:rPr>
          <w:rFonts w:ascii="Consolas" w:hAnsi="Consolas"/>
          <w:color w:val="004A2B"/>
        </w:rPr>
        <w:t>mobile-shell/</w:t>
      </w:r>
      <w:r>
        <w:t xml:space="preserve"> (web dir) — no separate mobile repo to keep in sync.</w:t>
      </w:r>
    </w:p>
    <w:p>
      <w:pPr>
        <w:pStyle w:val="ListBullet"/>
        <w:ind w:left="720"/>
      </w:pPr>
      <w:r>
        <w:rPr>
          <w:b/>
        </w:rPr>
        <w:t>Downloadable builds:</w:t>
      </w:r>
      <w:r>
        <w:t xml:space="preserve"> the </w:t>
      </w:r>
      <w:r>
        <w:rPr>
          <w:b/>
        </w:rPr>
        <w:t>Mobile Builds</w:t>
      </w:r>
      <w:r>
        <w:t xml:space="preserve"> GitHub Actions workflow (</w:t>
      </w:r>
      <w:r>
        <w:rPr>
          <w:rFonts w:ascii="Consolas" w:hAnsi="Consolas"/>
          <w:color w:val="004A2B"/>
        </w:rPr>
        <w:t>.github/workflows/mobile-builds.yml</w:t>
      </w:r>
      <w:r>
        <w:t xml:space="preserve">) builds the binaries and publishes them to the fixed release tag </w:t>
      </w:r>
      <w:r>
        <w:rPr>
          <w:b/>
        </w:rPr>
        <w:t>`mobile-latest`</w:t>
      </w:r>
      <w:r>
        <w:t>, giving stable download links:</w:t>
      </w:r>
    </w:p>
    <w:p>
      <w:pPr>
        <w:pStyle w:val="ListBullet"/>
        <w:ind w:left="1080"/>
      </w:pPr>
      <w:r>
        <w:rPr>
          <w:b/>
        </w:rPr>
        <w:t>Android APK (installable directly):</w:t>
      </w:r>
      <w:r>
        <w:t xml:space="preserve"> https://github.com/Anchit-AI-Hustle/vahdam-lifecycle-os/releases/download/mobile-latest/vahdam-lifecycle-os.apk</w:t>
      </w:r>
    </w:p>
    <w:p>
      <w:pPr>
        <w:pStyle w:val="ListBullet"/>
        <w:ind w:left="1080"/>
      </w:pPr>
      <w:r>
        <w:rPr>
          <w:b/>
        </w:rPr>
        <w:t>iOS app (unsigned IPA — sideload via AltStore/Sideloadly, or sign for TestFlight):</w:t>
      </w:r>
      <w:r>
        <w:t xml:space="preserve"> https://github.com/Anchit-AI-Hustle/vahdam-lifecycle-os/releases/download/mobile-latest/vahdam-lifecycle-os-ios-unsigned.ipa</w:t>
      </w:r>
    </w:p>
    <w:p>
      <w:pPr>
        <w:pStyle w:val="ListBullet"/>
        <w:ind w:left="1080"/>
      </w:pPr>
      <w:r>
        <w:rPr>
          <w:b/>
        </w:rPr>
        <w:t>All builds page:</w:t>
      </w:r>
      <w:r>
        <w:t xml:space="preserve"> https://github.com/Anchit-AI-Hustle/vahdam-lifecycle-os/releases/tag/mobile-latest</w:t>
      </w:r>
    </w:p>
    <w:p>
      <w:pPr>
        <w:pStyle w:val="ListBullet"/>
        <w:ind w:left="1080"/>
      </w:pPr>
      <w:r>
        <w:t xml:space="preserve">Run the workflow once from the </w:t>
      </w:r>
      <w:r>
        <w:rPr>
          <w:b/>
        </w:rPr>
        <w:t>Actions → Mobile Builds</w:t>
      </w:r>
      <w:r>
        <w:t xml:space="preserve"> tab (or push a change under </w:t>
      </w:r>
      <w:r>
        <w:rPr>
          <w:rFonts w:ascii="Consolas" w:hAnsi="Consolas"/>
          <w:color w:val="004A2B"/>
        </w:rPr>
        <w:t>android/</w:t>
      </w:r>
      <w:r>
        <w:t>/</w:t>
      </w:r>
      <w:r>
        <w:rPr>
          <w:rFonts w:ascii="Consolas" w:hAnsi="Consolas"/>
          <w:color w:val="004A2B"/>
        </w:rPr>
        <w:t>ios/</w:t>
      </w:r>
      <w:r>
        <w:t>) to mint/refresh the binaries; it re-publishes to the same links every time.</w:t>
      </w:r>
    </w:p>
    <w:p>
      <w:pPr>
        <w:pStyle w:val="ListBullet"/>
        <w:ind w:left="360"/>
      </w:pPr>
      <w:r>
        <w:rPr>
          <w:b/>
        </w:rPr>
        <w:t>Future.</w:t>
      </w:r>
      <w:r>
        <w:t xml:space="preserve"> Play Store / App Store listings (store metadata already scaffolded); push notifications for pending approvals; iOS signing pipeline.</w:t>
      </w:r>
    </w:p>
    <w:p>
      <w:r>
        <w:rPr>
          <w:b/>
          <w:color w:val="AB8743"/>
          <w:sz w:val="24"/>
        </w:rPr>
        <w:t>6.15 Growth OS slash-command team (.claude/commands/)</w:t>
      </w:r>
    </w:p>
    <w:p>
      <w:pPr>
        <w:pStyle w:val="ListBullet"/>
        <w:ind w:left="360"/>
      </w:pPr>
      <w:r>
        <w:rPr>
          <w:b/>
        </w:rPr>
        <w:t>Origin.</w:t>
      </w:r>
      <w:r>
        <w:t xml:space="preserve"> 2026-06-21 ("Integrate growth-team slash commands + connector/skill routing") — the realization that the OS's cores + hosted connectors (Klaviyo, Canva, Figma, Ahrefs, Higgsfield…) compose into an agentic </w:t>
      </w:r>
      <w:r>
        <w:rPr>
          <w:i/>
        </w:rPr>
        <w:t>team</w:t>
      </w:r>
      <w:r>
        <w:t>.</w:t>
      </w:r>
    </w:p>
    <w:p>
      <w:pPr>
        <w:pStyle w:val="ListBullet"/>
        <w:ind w:left="360"/>
      </w:pPr>
      <w:r>
        <w:rPr>
          <w:b/>
        </w:rPr>
        <w:t>What it does.</w:t>
      </w:r>
      <w:r>
        <w:t xml:space="preserve"> Project slash commands operate the brand as a full growth team: </w:t>
      </w:r>
      <w:r>
        <w:rPr>
          <w:rFonts w:ascii="Consolas" w:hAnsi="Consolas"/>
          <w:color w:val="004A2B"/>
        </w:rPr>
        <w:t>/growth-team</w:t>
      </w:r>
      <w:r>
        <w:t xml:space="preserve"> (router), </w:t>
      </w:r>
      <w:r>
        <w:rPr>
          <w:rFonts w:ascii="Consolas" w:hAnsi="Consolas"/>
          <w:color w:val="004A2B"/>
        </w:rPr>
        <w:t>/campaign-plan</w:t>
      </w:r>
      <w:r>
        <w:t xml:space="preserve">, </w:t>
      </w:r>
      <w:r>
        <w:rPr>
          <w:rFonts w:ascii="Consolas" w:hAnsi="Consolas"/>
          <w:color w:val="004A2B"/>
        </w:rPr>
        <w:t>/email-flow</w:t>
      </w:r>
      <w:r>
        <w:t xml:space="preserve">, </w:t>
      </w:r>
      <w:r>
        <w:rPr>
          <w:rFonts w:ascii="Consolas" w:hAnsi="Consolas"/>
          <w:color w:val="004A2B"/>
        </w:rPr>
        <w:t>/mailer</w:t>
      </w:r>
      <w:r>
        <w:t xml:space="preserve">, </w:t>
      </w:r>
      <w:r>
        <w:rPr>
          <w:rFonts w:ascii="Consolas" w:hAnsi="Consolas"/>
          <w:color w:val="004A2B"/>
        </w:rPr>
        <w:t>/ad-creative</w:t>
      </w:r>
      <w:r>
        <w:t xml:space="preserve">, </w:t>
      </w:r>
      <w:r>
        <w:rPr>
          <w:rFonts w:ascii="Consolas" w:hAnsi="Consolas"/>
          <w:color w:val="004A2B"/>
        </w:rPr>
        <w:t>/landing-page</w:t>
      </w:r>
      <w:r>
        <w:t xml:space="preserve">, </w:t>
      </w:r>
      <w:r>
        <w:rPr>
          <w:rFonts w:ascii="Consolas" w:hAnsi="Consolas"/>
          <w:color w:val="004A2B"/>
        </w:rPr>
        <w:t>/design</w:t>
      </w:r>
      <w:r>
        <w:t xml:space="preserve">, </w:t>
      </w:r>
      <w:r>
        <w:rPr>
          <w:rFonts w:ascii="Consolas" w:hAnsi="Consolas"/>
          <w:color w:val="004A2B"/>
        </w:rPr>
        <w:t>/shopify</w:t>
      </w:r>
      <w:r>
        <w:t xml:space="preserve"> (public storefront scraping — Admin API deliberately not authorized), </w:t>
      </w:r>
      <w:r>
        <w:rPr>
          <w:rFonts w:ascii="Consolas" w:hAnsi="Consolas"/>
          <w:color w:val="004A2B"/>
        </w:rPr>
        <w:t>/analytics</w:t>
      </w:r>
      <w:r>
        <w:t xml:space="preserve">, </w:t>
      </w:r>
      <w:r>
        <w:rPr>
          <w:rFonts w:ascii="Consolas" w:hAnsi="Consolas"/>
          <w:color w:val="004A2B"/>
        </w:rPr>
        <w:t>/competitor</w:t>
      </w:r>
      <w:r>
        <w:t xml:space="preserve">, </w:t>
      </w:r>
      <w:r>
        <w:rPr>
          <w:rFonts w:ascii="Consolas" w:hAnsi="Consolas"/>
          <w:color w:val="004A2B"/>
        </w:rPr>
        <w:t>/seo</w:t>
      </w:r>
      <w:r>
        <w:t xml:space="preserve">, </w:t>
      </w:r>
      <w:r>
        <w:rPr>
          <w:rFonts w:ascii="Consolas" w:hAnsi="Consolas"/>
          <w:color w:val="004A2B"/>
        </w:rPr>
        <w:t>/db</w:t>
      </w:r>
      <w:r>
        <w:t xml:space="preserve">, </w:t>
      </w:r>
      <w:r>
        <w:rPr>
          <w:rFonts w:ascii="Consolas" w:hAnsi="Consolas"/>
          <w:color w:val="004A2B"/>
        </w:rPr>
        <w:t>/ship</w:t>
      </w:r>
      <w:r>
        <w:t xml:space="preserve">. </w:t>
      </w:r>
      <w:r>
        <w:rPr>
          <w:b/>
        </w:rPr>
        <w:t>Every command enforces the Brand Constants</w:t>
      </w:r>
      <w:r>
        <w:t xml:space="preserve"> (§8) and the P01 mandate.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7. Platform architecture</w:t>
      </w:r>
    </w:p>
    <w:p>
      <w:r>
        <w:rPr>
          <w:b/>
          <w:color w:val="AB8743"/>
          <w:sz w:val="24"/>
        </w:rPr>
        <w:t>7.1 Shape</w:t>
      </w:r>
    </w:p>
    <w:p>
      <w:pPr>
        <w:pStyle w:val="ListBullet"/>
        <w:ind w:left="360"/>
      </w:pPr>
      <w:r>
        <w:rPr>
          <w:b/>
        </w:rPr>
        <w:t>Frontend:</w:t>
      </w:r>
      <w:r>
        <w:t xml:space="preserve"> independent, self-contained static HTML pages (inline CSS/JS; the Studio alone is ~7,700 lines) sharing one auth/nav shell (</w:t>
      </w:r>
      <w:r>
        <w:rPr>
          <w:rFonts w:ascii="Consolas" w:hAnsi="Consolas"/>
          <w:color w:val="004A2B"/>
        </w:rPr>
        <w:t>auth.js</w:t>
      </w:r>
      <w:r>
        <w:t xml:space="preserve">) and localStorage state. No framework, no build step for pages — deliberate: any page can be understood, patched and shipped in isolation. The UI is locked to a </w:t>
      </w:r>
      <w:r>
        <w:rPr>
          <w:b/>
        </w:rPr>
        <w:t>single forest-green theme</w:t>
      </w:r>
      <w:r>
        <w:t xml:space="preserve"> (</w:t>
      </w:r>
      <w:r>
        <w:rPr>
          <w:rFonts w:ascii="Consolas" w:hAnsi="Consolas"/>
          <w:color w:val="004A2B"/>
        </w:rPr>
        <w:t>theme.css</w:t>
      </w:r>
      <w:r>
        <w:t>): the earlier dark/dusk/light switcher was removed on 2026-07-06, so every page renders on the brand's forest-green canvas with gold/cream text and cannot drift to an off-brand light mode.</w:t>
      </w:r>
    </w:p>
    <w:p>
      <w:pPr>
        <w:pStyle w:val="ListBullet"/>
        <w:ind w:left="360"/>
      </w:pPr>
      <w:r>
        <w:rPr>
          <w:b/>
        </w:rPr>
        <w:t>Backend:</w:t>
      </w:r>
      <w:r>
        <w:t xml:space="preserve"> Vercel serverless functions under </w:t>
      </w:r>
      <w:r>
        <w:rPr>
          <w:rFonts w:ascii="Consolas" w:hAnsi="Consolas"/>
          <w:color w:val="004A2B"/>
        </w:rPr>
        <w:t>api/</w:t>
      </w:r>
      <w:r>
        <w:t xml:space="preserve">; heavy logic in </w:t>
      </w:r>
      <w:r>
        <w:rPr>
          <w:rFonts w:ascii="Consolas" w:hAnsi="Consolas"/>
          <w:color w:val="004A2B"/>
        </w:rPr>
        <w:t>api/_shared/</w:t>
      </w:r>
      <w:r>
        <w:t xml:space="preserve"> (underscore paths don't count against the function cap) and </w:t>
      </w:r>
      <w:r>
        <w:rPr>
          <w:rFonts w:ascii="Consolas" w:hAnsi="Consolas"/>
          <w:color w:val="004A2B"/>
        </w:rPr>
        <w:t>lib/</w:t>
      </w:r>
      <w:r>
        <w:t>.</w:t>
      </w:r>
    </w:p>
    <w:p>
      <w:pPr>
        <w:pStyle w:val="ListBullet"/>
        <w:ind w:left="360"/>
      </w:pPr>
      <w:r>
        <w:rPr>
          <w:b/>
        </w:rPr>
        <w:t>Deploy:</w:t>
      </w:r>
      <w:r>
        <w:t xml:space="preserve"> single Vercel project (</w:t>
      </w:r>
      <w:r>
        <w:rPr>
          <w:rFonts w:ascii="Consolas" w:hAnsi="Consolas"/>
          <w:color w:val="004A2B"/>
        </w:rPr>
        <w:t>framework: null</w:t>
      </w:r>
      <w:r>
        <w:t xml:space="preserve">); </w:t>
      </w:r>
      <w:r>
        <w:rPr>
          <w:rFonts w:ascii="Consolas" w:hAnsi="Consolas"/>
          <w:color w:val="004A2B"/>
        </w:rPr>
        <w:t>npm run build</w:t>
      </w:r>
      <w:r>
        <w:t xml:space="preserve"> only rebuilds product catalogs; friendly URLs via </w:t>
      </w:r>
      <w:r>
        <w:rPr>
          <w:rFonts w:ascii="Consolas" w:hAnsi="Consolas"/>
          <w:color w:val="004A2B"/>
        </w:rPr>
        <w:t>vercel.json</w:t>
      </w:r>
      <w:r>
        <w:t xml:space="preserve"> rewrites; CI = HTML smoke check + syntax/function-cap/Playwright gates.</w:t>
      </w:r>
    </w:p>
    <w:p>
      <w:r>
        <w:rPr>
          <w:b/>
          <w:color w:val="AB8743"/>
          <w:sz w:val="24"/>
        </w:rPr>
        <w:t>7.2 The 12-function constraint (and why the architecture looks like this)</w:t>
      </w:r>
    </w:p>
    <w:p>
      <w:r>
        <w:t xml:space="preserve">Vercel Hobby caps a project at </w:t>
      </w:r>
      <w:r>
        <w:rPr>
          <w:b/>
        </w:rPr>
        <w:t>12 serverless functions</w:t>
      </w:r>
      <w:r>
        <w:t xml:space="preserve">. The app sits exactly at the cap: </w:t>
      </w:r>
      <w:r>
        <w:rPr>
          <w:rFonts w:ascii="Consolas" w:hAnsi="Consolas"/>
          <w:color w:val="004A2B"/>
        </w:rPr>
        <w:t>ai/generate</w:t>
      </w:r>
      <w:r>
        <w:t xml:space="preserve">, </w:t>
      </w:r>
      <w:r>
        <w:rPr>
          <w:rFonts w:ascii="Consolas" w:hAnsi="Consolas"/>
          <w:color w:val="004A2B"/>
        </w:rPr>
        <w:t>ai/image</w:t>
      </w:r>
      <w:r>
        <w:t xml:space="preserve">, </w:t>
      </w:r>
      <w:r>
        <w:rPr>
          <w:rFonts w:ascii="Consolas" w:hAnsi="Consolas"/>
          <w:color w:val="004A2B"/>
        </w:rPr>
        <w:t>ai/pipeline/{strategy,variant,images,html,score}</w:t>
      </w:r>
      <w:r>
        <w:t xml:space="preserve">, </w:t>
      </w:r>
      <w:r>
        <w:rPr>
          <w:rFonts w:ascii="Consolas" w:hAnsi="Consolas"/>
          <w:color w:val="004A2B"/>
        </w:rPr>
        <w:t>brain</w:t>
      </w:r>
      <w:r>
        <w:t xml:space="preserve">, </w:t>
      </w:r>
      <w:r>
        <w:rPr>
          <w:rFonts w:ascii="Consolas" w:hAnsi="Consolas"/>
          <w:color w:val="004A2B"/>
        </w:rPr>
        <w:t>calendar</w:t>
      </w:r>
      <w:r>
        <w:t xml:space="preserve">, </w:t>
      </w:r>
      <w:r>
        <w:rPr>
          <w:rFonts w:ascii="Consolas" w:hAnsi="Consolas"/>
          <w:color w:val="004A2B"/>
        </w:rPr>
        <w:t>competitor</w:t>
      </w:r>
      <w:r>
        <w:t xml:space="preserve">, </w:t>
      </w:r>
      <w:r>
        <w:rPr>
          <w:rFonts w:ascii="Consolas" w:hAnsi="Consolas"/>
          <w:color w:val="004A2B"/>
        </w:rPr>
        <w:t>kb</w:t>
      </w:r>
      <w:r>
        <w:t xml:space="preserve">, </w:t>
      </w:r>
      <w:r>
        <w:rPr>
          <w:rFonts w:ascii="Consolas" w:hAnsi="Consolas"/>
          <w:color w:val="004A2B"/>
        </w:rPr>
        <w:t>public-config</w:t>
      </w:r>
      <w:r>
        <w:t>. This forced three patterns that are now product strengths:</w:t>
      </w:r>
    </w:p>
    <w:p>
      <w:pPr>
        <w:pStyle w:val="ListNumber"/>
        <w:ind w:left="360"/>
      </w:pPr>
      <w:r>
        <w:rPr>
          <w:b/>
        </w:rPr>
        <w:t>`?action=` catch-all routers</w:t>
      </w:r>
      <w:r>
        <w:t xml:space="preserve"> — </w:t>
      </w:r>
      <w:r>
        <w:rPr>
          <w:rFonts w:ascii="Consolas" w:hAnsi="Consolas"/>
          <w:color w:val="004A2B"/>
        </w:rPr>
        <w:t>api/brain.js</w:t>
      </w:r>
      <w:r>
        <w:t xml:space="preserve"> alone dispatches ~30 actions; </w:t>
      </w:r>
      <w:r>
        <w:rPr>
          <w:rFonts w:ascii="Consolas" w:hAnsi="Consolas"/>
          <w:color w:val="004A2B"/>
        </w:rPr>
        <w:t>competitor.js</w:t>
      </w:r>
      <w:r>
        <w:t xml:space="preserve"> and </w:t>
      </w:r>
      <w:r>
        <w:rPr>
          <w:rFonts w:ascii="Consolas" w:hAnsi="Consolas"/>
          <w:color w:val="004A2B"/>
        </w:rPr>
        <w:t>kb.js</w:t>
      </w:r>
      <w:r>
        <w:t xml:space="preserve"> likewise. New capabilities cost zero functions.</w:t>
      </w:r>
    </w:p>
    <w:p>
      <w:pPr>
        <w:pStyle w:val="ListNumber"/>
        <w:ind w:left="360"/>
      </w:pPr>
      <w:r>
        <w:rPr>
          <w:b/>
        </w:rPr>
        <w:t>`_shared/` modules</w:t>
      </w:r>
      <w:r>
        <w:t xml:space="preserve"> — all real logic is import-cost-free and reusable by every router </w:t>
      </w:r>
      <w:r>
        <w:rPr>
          <w:i/>
        </w:rPr>
        <w:t>and</w:t>
      </w:r>
      <w:r>
        <w:t xml:space="preserve"> by ChaiGPT's tools (one implementation, three consumers: UI, API, LLM).</w:t>
      </w:r>
    </w:p>
    <w:p>
      <w:pPr>
        <w:pStyle w:val="ListNumber"/>
        <w:ind w:left="360"/>
      </w:pPr>
      <w:r>
        <w:rPr>
          <w:b/>
        </w:rPr>
        <w:t>Rewrite-collapsing</w:t>
      </w:r>
      <w:r>
        <w:t xml:space="preserve"> — retired endpoints (</w:t>
      </w:r>
      <w:r>
        <w:rPr>
          <w:rFonts w:ascii="Consolas" w:hAnsi="Consolas"/>
          <w:color w:val="004A2B"/>
        </w:rPr>
        <w:t>/api/health</w:t>
      </w:r>
      <w:r>
        <w:t xml:space="preserve">, </w:t>
      </w:r>
      <w:r>
        <w:rPr>
          <w:rFonts w:ascii="Consolas" w:hAnsi="Consolas"/>
          <w:color w:val="004A2B"/>
        </w:rPr>
        <w:t>/api/voice</w:t>
      </w:r>
      <w:r>
        <w:t xml:space="preserve">, </w:t>
      </w:r>
      <w:r>
        <w:rPr>
          <w:rFonts w:ascii="Consolas" w:hAnsi="Consolas"/>
          <w:color w:val="004A2B"/>
        </w:rPr>
        <w:t>/api/klaviyo</w:t>
      </w:r>
      <w:r>
        <w:t xml:space="preserve">, </w:t>
      </w:r>
      <w:r>
        <w:rPr>
          <w:rFonts w:ascii="Consolas" w:hAnsi="Consolas"/>
          <w:color w:val="004A2B"/>
        </w:rPr>
        <w:t>/api/smart-brain</w:t>
      </w:r>
      <w:r>
        <w:t>) live on as rewrites into surviving routers, so URLs never break.</w:t>
      </w:r>
    </w:p>
    <w:p>
      <w:r>
        <w:rPr>
          <w:b/>
          <w:color w:val="AB8743"/>
          <w:sz w:val="24"/>
        </w:rPr>
        <w:t>7.3 The 6-provider LLM waterfall (_shared/llm.js)</w:t>
      </w:r>
    </w:p>
    <w:p>
      <w:r>
        <w:t xml:space="preserve">All text generation goes through one caller: </w:t>
      </w:r>
      <w:r>
        <w:rPr>
          <w:b/>
        </w:rPr>
        <w:t>OpenAI</w:t>
      </w:r>
      <w:r>
        <w:t xml:space="preserve"> (3 rotating keys) → </w:t>
      </w:r>
      <w:r>
        <w:rPr>
          <w:b/>
        </w:rPr>
        <w:t>Anthropic</w:t>
      </w:r>
      <w:r>
        <w:t xml:space="preserve"> → </w:t>
      </w:r>
      <w:r>
        <w:rPr>
          <w:b/>
        </w:rPr>
        <w:t>Gemini</w:t>
      </w:r>
      <w:r>
        <w:t xml:space="preserve"> (free) → </w:t>
      </w:r>
      <w:r>
        <w:rPr>
          <w:b/>
        </w:rPr>
        <w:t>Grok/xAI</w:t>
      </w:r>
      <w:r>
        <w:t xml:space="preserve"> → </w:t>
      </w:r>
      <w:r>
        <w:rPr>
          <w:b/>
        </w:rPr>
        <w:t>Groq</w:t>
      </w:r>
      <w:r>
        <w:t xml:space="preserve"> (free) → </w:t>
      </w:r>
      <w:r>
        <w:rPr>
          <w:b/>
        </w:rPr>
        <w:t>Cerebras</w:t>
      </w:r>
      <w:r>
        <w:t xml:space="preserve"> (free). Features: per-call provider pinning (ChaiGPT's speed trick), Budget/Max-Power tier forcing, quota detection on </w:t>
      </w:r>
      <w:r>
        <w:rPr>
          <w:b/>
        </w:rPr>
        <w:t>HTTP 400 + billing keywords</w:t>
      </w:r>
      <w:r>
        <w:t xml:space="preserve"> (both OpenAI and Anthropic return 400, not 429, on exhausted credit — a hard-won lesson), BOM/zero-width stripping, multi-strategy JSON parsing. </w:t>
      </w:r>
      <w:r>
        <w:rPr>
          <w:b/>
        </w:rPr>
        <w:t>Consequence:</w:t>
      </w:r>
      <w:r>
        <w:t xml:space="preserve"> the platform </w:t>
      </w:r>
      <w:r>
        <w:rPr>
          <w:i/>
        </w:rPr>
        <w:t>degrades to free tiers instead of failing</w:t>
      </w:r>
      <w:r>
        <w:t>, and has no single-vendor dependency.</w:t>
      </w:r>
    </w:p>
    <w:p>
      <w:r>
        <w:rPr>
          <w:b/>
          <w:color w:val="AB8743"/>
          <w:sz w:val="24"/>
        </w:rPr>
        <w:t>7.4 The image cascade (api/ai/image.js)</w:t>
      </w:r>
    </w:p>
    <w:p>
      <w:r>
        <w:rPr>
          <w:b/>
        </w:rPr>
        <w:t>Gemini native</w:t>
      </w:r>
      <w:r>
        <w:t xml:space="preserve"> (image-out models) → </w:t>
      </w:r>
      <w:r>
        <w:rPr>
          <w:b/>
        </w:rPr>
        <w:t>Gemini Imagen</w:t>
      </w:r>
      <w:r>
        <w:t xml:space="preserve"> (paid tier only) → </w:t>
      </w:r>
      <w:r>
        <w:rPr>
          <w:b/>
        </w:rPr>
        <w:t>OpenAI gpt-image-1</w:t>
      </w:r>
      <w:r>
        <w:t xml:space="preserve"> (3 keys) → </w:t>
      </w:r>
      <w:r>
        <w:rPr>
          <w:b/>
        </w:rPr>
        <w:t>Pollinations</w:t>
      </w:r>
      <w:r>
        <w:t xml:space="preserve"> (free flux-pro → flux-realism → flux) → </w:t>
      </w:r>
      <w:r>
        <w:rPr>
          <w:b/>
        </w:rPr>
        <w:t>on-brand placeholder data-URI</w:t>
      </w:r>
      <w:r>
        <w:t xml:space="preserve"> (callers never receive a broken tile). Three prompt modes (photo / full email design / ad-with-baked-text); region-aware currency; per-platform ad sizes.</w:t>
      </w:r>
    </w:p>
    <w:p>
      <w:r>
        <w:rPr>
          <w:b/>
          <w:color w:val="AB8743"/>
          <w:sz w:val="24"/>
        </w:rPr>
        <w:t>7.5 Keyless Google auth — Workload Identity Federation</w:t>
      </w:r>
    </w:p>
    <w:p>
      <w:r>
        <w:t xml:space="preserve">The competitor Sheet is accessed </w:t>
      </w:r>
      <w:r>
        <w:rPr>
          <w:b/>
        </w:rPr>
        <w:t>without any stored Google key</w:t>
      </w:r>
      <w:r>
        <w:t xml:space="preserve">: Vercel mints a per-request OIDC token → Google STS exchanges it → the code impersonates the service account (1h cached). Legacy JSON-key mode remains as fallback. Shipped 2026-06-07; documented in </w:t>
      </w:r>
      <w:r>
        <w:rPr>
          <w:rFonts w:ascii="Consolas" w:hAnsi="Consolas"/>
          <w:color w:val="004A2B"/>
        </w:rPr>
        <w:t>docs/workload-identity-federation.md</w:t>
      </w:r>
      <w:r>
        <w:t>.</w:t>
      </w:r>
    </w:p>
    <w:p>
      <w:r>
        <w:rPr>
          <w:b/>
          <w:color w:val="AB8743"/>
          <w:sz w:val="24"/>
        </w:rPr>
        <w:t>7.6 Persistence</w:t>
      </w:r>
    </w:p>
    <w:p>
      <w:pPr>
        <w:pStyle w:val="ListBullet"/>
        <w:ind w:left="360"/>
      </w:pPr>
      <w:r>
        <w:rPr>
          <w:b/>
        </w:rPr>
        <w:t>Supabase (Postgres):</w:t>
      </w:r>
      <w:r>
        <w:t xml:space="preserve"> auth, KB, CI, Smart Brain (~25 timestamped migrations; 40+ tables incl. 14 </w:t>
      </w:r>
      <w:r>
        <w:rPr>
          <w:rFonts w:ascii="Consolas" w:hAnsi="Consolas"/>
          <w:color w:val="004A2B"/>
        </w:rPr>
        <w:t>smart_*</w:t>
      </w:r>
      <w:r>
        <w:t xml:space="preserve">, 9 </w:t>
      </w:r>
      <w:r>
        <w:rPr>
          <w:rFonts w:ascii="Consolas" w:hAnsi="Consolas"/>
          <w:color w:val="004A2B"/>
        </w:rPr>
        <w:t>ci_*</w:t>
      </w:r>
      <w:r>
        <w:t xml:space="preserve">, </w:t>
      </w:r>
      <w:r>
        <w:rPr>
          <w:rFonts w:ascii="Consolas" w:hAnsi="Consolas"/>
          <w:color w:val="004A2B"/>
        </w:rPr>
        <w:t>kb_*</w:t>
      </w:r>
      <w:r>
        <w:t xml:space="preserve">, </w:t>
      </w:r>
      <w:r>
        <w:rPr>
          <w:rFonts w:ascii="Consolas" w:hAnsi="Consolas"/>
          <w:color w:val="004A2B"/>
        </w:rPr>
        <w:t>ads_generated</w:t>
      </w:r>
      <w:r>
        <w:t xml:space="preserve">, </w:t>
      </w:r>
      <w:r>
        <w:rPr>
          <w:rFonts w:ascii="Consolas" w:hAnsi="Consolas"/>
          <w:color w:val="004A2B"/>
        </w:rPr>
        <w:t>landing_pages_generated</w:t>
      </w:r>
      <w:r>
        <w:t xml:space="preserve">, </w:t>
      </w:r>
      <w:r>
        <w:rPr>
          <w:rFonts w:ascii="Consolas" w:hAnsi="Consolas"/>
          <w:color w:val="004A2B"/>
        </w:rPr>
        <w:t>dtc.*</w:t>
      </w:r>
      <w:r>
        <w:t xml:space="preserve"> facts; </w:t>
      </w:r>
      <w:r>
        <w:rPr>
          <w:rFonts w:ascii="Consolas" w:hAnsi="Consolas"/>
          <w:color w:val="004A2B"/>
        </w:rPr>
        <w:t>COMBINED_RUN_THIS.sql</w:t>
      </w:r>
      <w:r>
        <w:t xml:space="preserve"> apply-all bundle; RLS hardened; service-role keys never reach the client — </w:t>
      </w:r>
      <w:r>
        <w:rPr>
          <w:rFonts w:ascii="Consolas" w:hAnsi="Consolas"/>
          <w:color w:val="004A2B"/>
        </w:rPr>
        <w:t>/api/public-config</w:t>
      </w:r>
      <w:r>
        <w:t xml:space="preserve"> exposes only URL + anon key).</w:t>
      </w:r>
    </w:p>
    <w:p>
      <w:pPr>
        <w:pStyle w:val="ListBullet"/>
        <w:ind w:left="360"/>
      </w:pPr>
      <w:r>
        <w:rPr>
          <w:b/>
        </w:rPr>
        <w:t>Google Sheet:</w:t>
      </w:r>
      <w:r>
        <w:t xml:space="preserve"> the legacy competitor-email database (columns A–K contract).</w:t>
      </w:r>
    </w:p>
    <w:p>
      <w:pPr>
        <w:pStyle w:val="ListBullet"/>
        <w:ind w:left="360"/>
      </w:pPr>
      <w:r>
        <w:rPr>
          <w:b/>
        </w:rPr>
        <w:t>localStorage:</w:t>
      </w:r>
      <w:r>
        <w:t xml:space="preserve"> analytics → calendar → studio state handoff; asset drafts.</w:t>
      </w:r>
    </w:p>
    <w:p>
      <w:pPr>
        <w:pStyle w:val="ListBullet"/>
        <w:ind w:left="360"/>
      </w:pPr>
      <w:r>
        <w:rPr>
          <w:b/>
        </w:rPr>
        <w:t>Supabase Storage:</w:t>
      </w:r>
      <w:r>
        <w:t xml:space="preserve"> AI creative images for generated campaigns.</w:t>
      </w:r>
    </w:p>
    <w:p>
      <w:r>
        <w:rPr>
          <w:b/>
          <w:color w:val="AB8743"/>
          <w:sz w:val="24"/>
        </w:rPr>
        <w:t>7.7 Offline data engines (local, not on Vercel)</w:t>
      </w:r>
    </w:p>
    <w:p>
      <w:r>
        <w:rPr>
          <w:rFonts w:ascii="Consolas" w:hAnsi="Consolas"/>
          <w:color w:val="004A2B"/>
        </w:rPr>
        <w:t>ingest/</w:t>
      </w:r>
      <w:r>
        <w:t xml:space="preserve"> (Matrixify/Shopify/Klaviyo/WebEngage → DuckDB → Supabase </w:t>
      </w:r>
      <w:r>
        <w:rPr>
          <w:rFonts w:ascii="Consolas" w:hAnsi="Consolas"/>
          <w:color w:val="004A2B"/>
        </w:rPr>
        <w:t>dtc.*</w:t>
      </w:r>
      <w:r>
        <w:t xml:space="preserve">), </w:t>
      </w:r>
      <w:r>
        <w:rPr>
          <w:rFonts w:ascii="Consolas" w:hAnsi="Consolas"/>
          <w:color w:val="004A2B"/>
        </w:rPr>
        <w:t>mailer_system/</w:t>
      </w:r>
      <w:r>
        <w:t xml:space="preserve"> (Python Claude-API campaign engine with thresholds), </w:t>
      </w:r>
      <w:r>
        <w:rPr>
          <w:rFonts w:ascii="Consolas" w:hAnsi="Consolas"/>
          <w:color w:val="004A2B"/>
        </w:rPr>
        <w:t>marketing_automation/</w:t>
      </w:r>
      <w:r>
        <w:t xml:space="preserve"> (React+Express campaign compiler — origin of the LP compiler), </w:t>
      </w:r>
      <w:r>
        <w:rPr>
          <w:rFonts w:ascii="Consolas" w:hAnsi="Consolas"/>
          <w:color w:val="004A2B"/>
        </w:rPr>
        <w:t>workers/</w:t>
      </w:r>
      <w:r>
        <w:t xml:space="preserve"> (Playwright collectors that hold no cloud keys and POST back to the app).</w:t>
      </w:r>
    </w:p>
    <w:p>
      <w:r>
        <w:rPr>
          <w:b/>
          <w:color w:val="AB8743"/>
          <w:sz w:val="24"/>
        </w:rPr>
        <w:t>7.8 Product catalogs</w:t>
      </w:r>
    </w:p>
    <w:p>
      <w:r>
        <w:t xml:space="preserve">Built at every deploy from Shopify exports: </w:t>
      </w:r>
      <w:r>
        <w:rPr>
          <w:b/>
        </w:rPr>
        <w:t>US 173 · UK 101 · Global 102 active products</w:t>
      </w:r>
      <w:r>
        <w:t xml:space="preserve"> → compact JSON with handle, price, compare-at, tasting notes, caffeine, cups, category tags; served with CORS + long cache. Verified store URLs per market (US/UK/IN/EU/AU/Global) drive region-correct PDP/collection links in every generated asset.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8. The brand kernel (non-negotiables enforced in code)</w:t>
      </w:r>
    </w:p>
    <w:p>
      <w:r>
        <w:t xml:space="preserve">Source of truth: </w:t>
      </w:r>
      <w:r>
        <w:rPr>
          <w:rFonts w:ascii="Consolas" w:hAnsi="Consolas"/>
          <w:color w:val="004A2B"/>
        </w:rPr>
        <w:t>Brand style guide.pdf</w:t>
      </w:r>
      <w:r>
        <w:t xml:space="preserve">, codified in </w:t>
      </w:r>
      <w:r>
        <w:rPr>
          <w:rFonts w:ascii="Consolas" w:hAnsi="Consolas"/>
          <w:color w:val="004A2B"/>
        </w:rPr>
        <w:t>_shared/master-prompt.js</w:t>
      </w:r>
      <w:r>
        <w:t xml:space="preserve"> and enforced client-side (</w:t>
      </w:r>
      <w:r>
        <w:rPr>
          <w:rFonts w:ascii="Consolas" w:hAnsi="Consolas"/>
          <w:color w:val="004A2B"/>
        </w:rPr>
        <w:t>brandPaletteCheck</w:t>
      </w:r>
      <w:r>
        <w:t>), server-side (</w:t>
      </w:r>
      <w:r>
        <w:rPr>
          <w:rFonts w:ascii="Consolas" w:hAnsi="Consolas"/>
          <w:color w:val="004A2B"/>
        </w:rPr>
        <w:t>safeCopy</w:t>
      </w:r>
      <w:r>
        <w:t xml:space="preserve"> scrub), and in every prompt:</w:t>
      </w:r>
    </w:p>
    <w:p>
      <w:pPr>
        <w:pStyle w:val="ListBullet"/>
        <w:ind w:left="360"/>
      </w:pPr>
      <w:r>
        <w:rPr>
          <w:b/>
        </w:rPr>
        <w:t>Palette — ONLY four colors:</w:t>
      </w:r>
      <w:r>
        <w:t xml:space="preserve"> </w:t>
      </w:r>
      <w:r>
        <w:rPr>
          <w:rFonts w:ascii="Consolas" w:hAnsi="Consolas"/>
          <w:color w:val="004A2B"/>
        </w:rPr>
        <w:t>#004A2B</w:t>
      </w:r>
      <w:r>
        <w:t xml:space="preserve"> forest green · </w:t>
      </w:r>
      <w:r>
        <w:rPr>
          <w:rFonts w:ascii="Consolas" w:hAnsi="Consolas"/>
          <w:color w:val="004A2B"/>
        </w:rPr>
        <w:t>#AB8743</w:t>
      </w:r>
      <w:r>
        <w:t xml:space="preserve"> gold · </w:t>
      </w:r>
      <w:r>
        <w:rPr>
          <w:rFonts w:ascii="Consolas" w:hAnsi="Consolas"/>
          <w:color w:val="004A2B"/>
        </w:rPr>
        <w:t>#171717</w:t>
      </w:r>
      <w:r>
        <w:t xml:space="preserve"> near-black · </w:t>
      </w:r>
      <w:r>
        <w:rPr>
          <w:rFonts w:ascii="Consolas" w:hAnsi="Consolas"/>
          <w:color w:val="004A2B"/>
        </w:rPr>
        <w:t>#FBF5EA</w:t>
      </w:r>
      <w:r>
        <w:t xml:space="preserve"> cream. Known drift tints are explicitly banned and were purged.</w:t>
      </w:r>
    </w:p>
    <w:p>
      <w:pPr>
        <w:pStyle w:val="ListBullet"/>
        <w:ind w:left="360"/>
      </w:pPr>
      <w:r>
        <w:rPr>
          <w:b/>
        </w:rPr>
        <w:t>Typography:</w:t>
      </w:r>
      <w:r>
        <w:t xml:space="preserve"> headings </w:t>
      </w:r>
      <w:r>
        <w:rPr>
          <w:b/>
        </w:rPr>
        <w:t>Lao MN</w:t>
      </w:r>
      <w:r>
        <w:t xml:space="preserve">, body </w:t>
      </w:r>
      <w:r>
        <w:rPr>
          <w:b/>
        </w:rPr>
        <w:t>Proxima Nova</w:t>
      </w:r>
      <w:r>
        <w:t xml:space="preserve"> (with exact fallback stacks and </w:t>
      </w:r>
      <w:r>
        <w:rPr>
          <w:rFonts w:ascii="Consolas" w:hAnsi="Consolas"/>
          <w:color w:val="004A2B"/>
        </w:rPr>
        <w:t>@font-face</w:t>
      </w:r>
      <w:r>
        <w:t xml:space="preserve"> sources). No substitute primaries.</w:t>
      </w:r>
    </w:p>
    <w:p>
      <w:pPr>
        <w:pStyle w:val="ListBullet"/>
        <w:ind w:left="360"/>
      </w:pPr>
      <w:r>
        <w:rPr>
          <w:b/>
        </w:rPr>
        <w:t>Banned phrases:</w:t>
      </w:r>
      <w:r>
        <w:t xml:space="preserve"> "wellness journey", "transform", "liquid gold", "game-changer", "LIMITED TIME" (caps), "hurry", "don't miss out", "last chance", "while supplies last".</w:t>
      </w:r>
    </w:p>
    <w:p>
      <w:pPr>
        <w:pStyle w:val="ListBullet"/>
        <w:ind w:left="360"/>
      </w:pPr>
      <w:r>
        <w:rPr>
          <w:b/>
        </w:rPr>
        <w:t>Preferred vocabulary:</w:t>
      </w:r>
      <w:r>
        <w:t xml:space="preserve"> ritual, restore, balance, origin, single-estate, hand-picked, steep, heritage, crafted.</w:t>
      </w:r>
    </w:p>
    <w:p>
      <w:pPr>
        <w:pStyle w:val="ListBullet"/>
        <w:ind w:left="360"/>
      </w:pPr>
      <w:r>
        <w:rPr>
          <w:b/>
        </w:rPr>
        <w:t>Voice:</w:t>
      </w:r>
      <w:r>
        <w:t xml:space="preserve"> warm, sensory, story-driven; testimonials read as tiny personal stories with region-matched names.</w:t>
      </w:r>
    </w:p>
    <w:p>
      <w:pPr>
        <w:pStyle w:val="ListBullet"/>
        <w:ind w:left="360"/>
      </w:pPr>
      <w:r>
        <w:rPr>
          <w:b/>
        </w:rPr>
        <w:t>P01 ad mandate (Aman):</w:t>
      </w:r>
      <w:r>
        <w:t xml:space="preserve"> </w:t>
      </w:r>
      <w:r>
        <w:rPr>
          <w:i/>
        </w:rPr>
        <w:t>sell happiness, not ingredients</w:t>
      </w:r>
      <w:r>
        <w:t xml:space="preserve"> — emotional end-state creative for women 45+/busy mums, 1-second scroll-stop, offer text baked into the image ("Starter Pack 65% OFF + free frother + scoop").</w:t>
      </w:r>
    </w:p>
    <w:p>
      <w:r>
        <w:rPr>
          <w:b/>
        </w:rPr>
        <w:t>Claim:</w:t>
      </w:r>
      <w:r>
        <w:t xml:space="preserve"> brand compliance is a </w:t>
      </w:r>
      <w:r>
        <w:rPr>
          <w:i/>
        </w:rPr>
        <w:t>property of the system</w:t>
      </w:r>
      <w:r>
        <w:t>, not a review step. An asset that violates the palette or copy rules is corrected or rejected before a human ever sees it.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9. Security, auth &amp; data governance</w:t>
      </w:r>
    </w:p>
    <w:p>
      <w:pPr>
        <w:pStyle w:val="ListBullet"/>
        <w:ind w:left="360"/>
      </w:pPr>
      <w:r>
        <w:rPr>
          <w:b/>
        </w:rPr>
        <w:t>App auth:</w:t>
      </w:r>
      <w:r>
        <w:t xml:space="preserve"> Google OAuth (PKCE) via Supabase on the shared shell; sessions persist; the login wall is currently relaxed for the internal team (Mailer Studio always open by design); per-page gating can be re-enabled by flag. </w:t>
      </w:r>
      <w:r>
        <w:rPr>
          <w:b/>
        </w:rPr>
        <w:t>Access mode (updated 2026-07-06):</w:t>
      </w:r>
      <w:r>
        <w:t xml:space="preserve"> the former demo/mock gate — which put non-</w:t>
      </w:r>
      <w:r>
        <w:rPr>
          <w:rFonts w:ascii="Consolas" w:hAnsi="Consolas"/>
          <w:color w:val="004A2B"/>
        </w:rPr>
        <w:t>@vahdam.com</w:t>
      </w:r>
      <w:r>
        <w:t xml:space="preserve"> signed-in accounts into a simulated read-only mode (a </w:t>
      </w:r>
      <w:r>
        <w:rPr>
          <w:rFonts w:ascii="Consolas" w:hAnsi="Consolas"/>
          <w:color w:val="004A2B"/>
        </w:rPr>
        <w:t>window.fetch</w:t>
      </w:r>
      <w:r>
        <w:t xml:space="preserve"> guard that faked write/generation responses, plus a demo banner) — was </w:t>
      </w:r>
      <w:r>
        <w:rPr>
          <w:b/>
        </w:rPr>
        <w:t>removed</w:t>
      </w:r>
      <w:r>
        <w:t xml:space="preserve">. Every signed-in user now gets full, live access; the </w:t>
      </w:r>
      <w:r>
        <w:rPr>
          <w:rFonts w:ascii="Consolas" w:hAnsi="Consolas"/>
          <w:color w:val="004A2B"/>
        </w:rPr>
        <w:t>mockMode</w:t>
      </w:r>
      <w:r>
        <w:t xml:space="preserve"> / </w:t>
      </w:r>
      <w:r>
        <w:rPr>
          <w:rFonts w:ascii="Consolas" w:hAnsi="Consolas"/>
          <w:color w:val="004A2B"/>
        </w:rPr>
        <w:t>__VAHDAM_MOCK__</w:t>
      </w:r>
      <w:r>
        <w:t xml:space="preserve"> flags remain pinned to </w:t>
      </w:r>
      <w:r>
        <w:rPr>
          <w:rFonts w:ascii="Consolas" w:hAnsi="Consolas"/>
          <w:color w:val="004A2B"/>
        </w:rPr>
        <w:t>false</w:t>
      </w:r>
      <w:r>
        <w:t xml:space="preserve"> for any external reader.</w:t>
      </w:r>
    </w:p>
    <w:p>
      <w:pPr>
        <w:pStyle w:val="ListBullet"/>
        <w:ind w:left="360"/>
      </w:pPr>
      <w:r>
        <w:rPr>
          <w:b/>
        </w:rPr>
        <w:t>Domain + OAuth migration:</w:t>
      </w:r>
      <w:r>
        <w:t xml:space="preserve"> moving a project to its </w:t>
      </w:r>
      <w:r>
        <w:rPr>
          <w:rFonts w:ascii="Consolas" w:hAnsi="Consolas"/>
          <w:color w:val="004A2B"/>
        </w:rPr>
        <w:t>&lt;slug&gt;.anchit-tandon.com</w:t>
      </w:r>
      <w:r>
        <w:t xml:space="preserve"> domain is handled by </w:t>
      </w:r>
      <w:r>
        <w:rPr>
          <w:rFonts w:ascii="Consolas" w:hAnsi="Consolas"/>
          <w:color w:val="004A2B"/>
        </w:rPr>
        <w:t>scripts/migrate-domains.*</w:t>
      </w:r>
      <w:r>
        <w:t xml:space="preserve"> (Vercel domain + GoDaddy CNAME) which then hands off to </w:t>
      </w:r>
      <w:r>
        <w:rPr>
          <w:rFonts w:ascii="Consolas" w:hAnsi="Consolas"/>
          <w:color w:val="004A2B"/>
        </w:rPr>
        <w:t>scripts/migrate-oauth.*</w:t>
      </w:r>
      <w:r>
        <w:t xml:space="preserve">. Because Google sign-in is Supabase-mediated, the change that actually matters is the Supabase Auth redirect allowlist (auto-applied via the Supabase Management API); the Google web-client's JavaScript origin is a Console-only step (no gcloud/API can edit a web OAuth client), for which the tooling emits an exact plan. Detail in </w:t>
      </w:r>
      <w:r>
        <w:rPr>
          <w:rFonts w:ascii="Consolas" w:hAnsi="Consolas"/>
          <w:color w:val="004A2B"/>
        </w:rPr>
        <w:t>docs/oauth-redirect-migration.md</w:t>
      </w:r>
      <w:r>
        <w:t>.</w:t>
      </w:r>
    </w:p>
    <w:p>
      <w:pPr>
        <w:pStyle w:val="ListBullet"/>
        <w:ind w:left="360"/>
      </w:pPr>
      <w:r>
        <w:rPr>
          <w:b/>
        </w:rPr>
        <w:t>Secrets:</w:t>
      </w:r>
      <w:r>
        <w:t xml:space="preserve"> live only in Vercel env vars; </w:t>
      </w:r>
      <w:r>
        <w:rPr>
          <w:rFonts w:ascii="Consolas" w:hAnsi="Consolas"/>
          <w:color w:val="004A2B"/>
        </w:rPr>
        <w:t>/api/public-config</w:t>
      </w:r>
      <w:r>
        <w:t xml:space="preserve"> never exposes service-role keys; provider keys never reach the browser.</w:t>
      </w:r>
    </w:p>
    <w:p>
      <w:pPr>
        <w:pStyle w:val="ListBullet"/>
        <w:ind w:left="360"/>
      </w:pPr>
      <w:r>
        <w:rPr>
          <w:b/>
        </w:rPr>
        <w:t>Cron protection:</w:t>
      </w:r>
      <w:r>
        <w:t xml:space="preserve"> </w:t>
      </w:r>
      <w:r>
        <w:rPr>
          <w:rFonts w:ascii="Consolas" w:hAnsi="Consolas"/>
          <w:color w:val="004A2B"/>
        </w:rPr>
        <w:t>CRON_SECRET</w:t>
      </w:r>
      <w:r>
        <w:t xml:space="preserve"> guards </w:t>
      </w:r>
      <w:r>
        <w:rPr>
          <w:rFonts w:ascii="Consolas" w:hAnsi="Consolas"/>
          <w:color w:val="004A2B"/>
        </w:rPr>
        <w:t>?action=cron</w:t>
      </w:r>
      <w:r>
        <w:t xml:space="preserve"> and sync; optional </w:t>
      </w:r>
      <w:r>
        <w:rPr>
          <w:rFonts w:ascii="Consolas" w:hAnsi="Consolas"/>
          <w:color w:val="004A2B"/>
        </w:rPr>
        <w:t>INGEST_TOKEN</w:t>
      </w:r>
      <w:r>
        <w:t xml:space="preserve"> guards the email webhook.</w:t>
      </w:r>
    </w:p>
    <w:p>
      <w:pPr>
        <w:pStyle w:val="ListBullet"/>
        <w:ind w:left="360"/>
      </w:pPr>
      <w:r>
        <w:rPr>
          <w:b/>
        </w:rPr>
        <w:t>Keyless where possible:</w:t>
      </w:r>
      <w:r>
        <w:t xml:space="preserve"> WIF (§7.5) removed the standing Google key.</w:t>
      </w:r>
    </w:p>
    <w:p>
      <w:pPr>
        <w:pStyle w:val="ListBullet"/>
        <w:ind w:left="360"/>
      </w:pPr>
      <w:r>
        <w:rPr>
          <w:b/>
        </w:rPr>
        <w:t>Buyer/internal firewall:</w:t>
      </w:r>
      <w:r>
        <w:t xml:space="preserve"> the buyer-facing agent runs behind a data-classification matrix (buyer-safe ⟷ internal) + evidence policy; internal metrics can't leak into customer chat.</w:t>
      </w:r>
    </w:p>
    <w:p>
      <w:pPr>
        <w:pStyle w:val="ListBullet"/>
        <w:ind w:left="360"/>
      </w:pPr>
      <w:r>
        <w:rPr>
          <w:b/>
        </w:rPr>
        <w:t>Service worker:</w:t>
      </w:r>
      <w:r>
        <w:t xml:space="preserve"> never caches </w:t>
      </w:r>
      <w:r>
        <w:rPr>
          <w:rFonts w:ascii="Consolas" w:hAnsi="Consolas"/>
          <w:color w:val="004A2B"/>
        </w:rPr>
        <w:t>/api/*</w:t>
      </w:r>
      <w:r>
        <w:t xml:space="preserve">; HTML served </w:t>
      </w:r>
      <w:r>
        <w:rPr>
          <w:rFonts w:ascii="Consolas" w:hAnsi="Consolas"/>
          <w:color w:val="004A2B"/>
        </w:rPr>
        <w:t>must-revalidate</w:t>
      </w:r>
      <w:r>
        <w:t>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10. Success metrics</w:t>
      </w:r>
    </w:p>
    <w:p>
      <w:r>
        <w:rPr>
          <w:b/>
        </w:rPr>
        <w:t>Product/ops metrics</w:t>
      </w:r>
    </w:p>
    <w:p>
      <w:pPr>
        <w:pStyle w:val="ListBullet"/>
        <w:ind w:left="360"/>
      </w:pPr>
      <w:r>
        <w:t>Time-to-first-insight; brief-to-4-variants time (target: minutes); approval-to-full-funnel time (one click + generation).</w:t>
      </w:r>
    </w:p>
    <w:p>
      <w:pPr>
        <w:pStyle w:val="ListBullet"/>
        <w:ind w:left="360"/>
      </w:pPr>
      <w:r>
        <w:t>% of calendar slots planned by the Brain vs manually; approval rate of Brain proposals; rejection-feedback incorporation.</w:t>
      </w:r>
    </w:p>
    <w:p>
      <w:pPr>
        <w:pStyle w:val="ListBullet"/>
        <w:ind w:left="360"/>
      </w:pPr>
      <w:r>
        <w:t>Competitor coverage: brands tracked, emails/ads captured per week, capture freshness.</w:t>
      </w:r>
    </w:p>
    <w:p>
      <w:pPr>
        <w:pStyle w:val="ListBullet"/>
        <w:ind w:left="360"/>
      </w:pPr>
      <w:r>
        <w:t>Brand compliance: off-palette/banned-phrase incidents reaching human review (target: 0, by construction).</w:t>
      </w:r>
    </w:p>
    <w:p>
      <w:pPr>
        <w:pStyle w:val="ListBullet"/>
        <w:ind w:left="360"/>
      </w:pPr>
      <w:r>
        <w:t>Platform: function count ≤12; $0 fixed infra; provider-failure resilience (generation success rate despite quota exhaustion).</w:t>
      </w:r>
    </w:p>
    <w:p>
      <w:r>
        <w:rPr>
          <w:b/>
        </w:rPr>
        <w:t>Business metrics (once Phase 2 closes the loop)</w:t>
      </w:r>
    </w:p>
    <w:p>
      <w:pPr>
        <w:pStyle w:val="ListBullet"/>
        <w:ind w:left="360"/>
      </w:pPr>
      <w:r>
        <w:t>Repeat rate, winback conversion, campaign-attributed revenue share, AOV expansion per cohort; email open ≥22% / click ≥1.8% thresholds already encoded as the Brain's winner gates.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11. Milestones (from the commit record)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Date (2026)</w:t>
            </w:r>
          </w:p>
        </w:tc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~May 30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Per-project GCP/Gemini key infrastructure across the app portfolio; Mailer Studio v34 exists as the founding app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07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Lifecycle OS repo takes shape: WIF keyless Google auth; KB restructure (VAHDAM + Competitors); competitor capture hardening; one-prompt autofill across ads + LPs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09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Mailer Studio consolidated to one file at </w:t>
            </w:r>
            <w:r>
              <w:rPr>
                <w:rFonts w:ascii="Consolas" w:hAnsi="Consolas"/>
                <w:color w:val="004A2B"/>
                <w:sz w:val="19"/>
              </w:rPr>
              <w:t>/studio</w:t>
            </w:r>
            <w:r>
              <w:rPr>
                <w:sz w:val="19"/>
              </w:rPr>
              <w:t xml:space="preserve">; competitor </w:t>
            </w:r>
            <w:r>
              <w:rPr>
                <w:b/>
                <w:sz w:val="19"/>
              </w:rPr>
              <w:t>auto-subscribe</w:t>
            </w:r>
            <w:r>
              <w:rPr>
                <w:sz w:val="19"/>
              </w:rPr>
              <w:t xml:space="preserve"> Playwright worker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Smart Brain MVP</w:t>
            </w:r>
            <w:r>
              <w:rPr>
                <w:sz w:val="19"/>
              </w:rPr>
              <w:t xml:space="preserve"> + persistent 15-day rolling plan, daily cron, approve→generate, hosted LPs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13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Voice/chat agents; final presell landing pages with embedded voice agent (</w:t>
            </w:r>
            <w:r>
              <w:rPr>
                <w:rFonts w:ascii="Consolas" w:hAnsi="Consolas"/>
                <w:color w:val="004A2B"/>
                <w:sz w:val="19"/>
              </w:rPr>
              <w:t>/lp/*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17–18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Competitive Intelligence system</w:t>
            </w:r>
            <w:r>
              <w:rPr>
                <w:sz w:val="19"/>
              </w:rPr>
              <w:t xml:space="preserve"> (Supabase </w:t>
            </w:r>
            <w:r>
              <w:rPr>
                <w:rFonts w:ascii="Consolas" w:hAnsi="Consolas"/>
                <w:color w:val="004A2B"/>
                <w:sz w:val="19"/>
              </w:rPr>
              <w:t>ci_*</w:t>
            </w:r>
            <w:r>
              <w:rPr>
                <w:sz w:val="19"/>
              </w:rPr>
              <w:t>, off-Vercel collectors, Sheet→CI bridge); app-wide KB-grounded voice agent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19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Funnel preview </w:t>
            </w:r>
            <w:r>
              <w:rPr>
                <w:i/>
                <w:sz w:val="19"/>
              </w:rPr>
              <w:t>before</w:t>
            </w:r>
            <w:r>
              <w:rPr>
                <w:sz w:val="19"/>
              </w:rPr>
              <w:t xml:space="preserve"> approval; AI creative + copy for every generated asset; </w:t>
            </w:r>
            <w:r>
              <w:rPr>
                <w:b/>
                <w:sz w:val="19"/>
              </w:rPr>
              <w:t>PWA installable</w:t>
            </w:r>
            <w:r>
              <w:rPr>
                <w:sz w:val="19"/>
              </w:rPr>
              <w:t>; Capacitor scaffold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20–21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Smart Brain hardening + master-prompt foundation; </w:t>
            </w:r>
            <w:r>
              <w:rPr>
                <w:b/>
                <w:sz w:val="19"/>
              </w:rPr>
              <w:t>brand asset code engine enforced across all generators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P01 "sell happiness" mandate</w:t>
            </w:r>
            <w:r>
              <w:rPr>
                <w:sz w:val="19"/>
              </w:rPr>
              <w:t xml:space="preserve"> baked into ad creatives; </w:t>
            </w:r>
            <w:r>
              <w:rPr>
                <w:b/>
                <w:sz w:val="19"/>
              </w:rPr>
              <w:t>growth-team slash commands</w:t>
            </w:r>
            <w:r>
              <w:rPr>
                <w:sz w:val="19"/>
              </w:rPr>
              <w:t>; first PRD deck; dual-mode Budget/Max-Power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22–25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Scenario-calendar engine (5 scenarios); consolidation merges; CI quality gates (syntax, function-cap, Playwright); strict palette lock; agent LLM-first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26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ChaiGPT</w:t>
            </w:r>
            <w:r>
              <w:rPr>
                <w:sz w:val="19"/>
              </w:rPr>
              <w:t xml:space="preserve"> — the brand LLM operating the whole stack + </w:t>
            </w:r>
            <w:r>
              <w:rPr>
                <w:b/>
                <w:sz w:val="19"/>
              </w:rPr>
              <w:t>Klaviyo scaffold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Jun 27–30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LP cloning; reproducible Google-Sheets dashboard generator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Jul 01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Native Android + iOS super apps</w:t>
            </w:r>
            <w:r>
              <w:rPr>
                <w:sz w:val="19"/>
              </w:rPr>
              <w:t xml:space="preserve"> (Capacitor over live PWA); interactive portfolio-hub homepage; ChaiGPT faster loop + evidence answers; </w:t>
            </w:r>
            <w:r>
              <w:rPr>
                <w:b/>
                <w:sz w:val="19"/>
              </w:rPr>
              <w:t>asset hub</w:t>
            </w:r>
            <w:r>
              <w:rPr>
                <w:sz w:val="19"/>
              </w:rPr>
              <w:t xml:space="preserve"> with portable prompts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Jul 02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This PRD v1.0 + business presentation deck</w:t>
            </w:r>
            <w:r>
              <w:rPr>
                <w:sz w:val="19"/>
              </w:rPr>
              <w:t>; Mobile Builds workflow with downloadable APK/IPA links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Jul 03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 Lifecycle OS layer</w:t>
            </w:r>
            <w:r>
              <w:rPr>
                <w:sz w:val="19"/>
              </w:rPr>
              <w:t xml:space="preserve"> (§1.4): cohort </w:t>
            </w:r>
            <w:r>
              <w:rPr>
                <w:b/>
                <w:sz w:val="19"/>
              </w:rPr>
              <w:t>Mailer Calendar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004A2B"/>
                <w:sz w:val="19"/>
              </w:rPr>
              <w:t>/mailer-calendar</w:t>
            </w:r>
            <w:r>
              <w:rPr>
                <w:sz w:val="19"/>
              </w:rPr>
              <w:t xml:space="preserve">), </w:t>
            </w:r>
            <w:r>
              <w:rPr>
                <w:b/>
                <w:sz w:val="19"/>
              </w:rPr>
              <w:t>UK Non-Engagers Hub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004A2B"/>
                <w:sz w:val="19"/>
              </w:rPr>
              <w:t>/uk-non-engagers</w:t>
            </w:r>
            <w:r>
              <w:rPr>
                <w:sz w:val="19"/>
              </w:rPr>
              <w:t xml:space="preserve">), tier-routed LLM/image cascades + video-core, </w:t>
            </w:r>
            <w:r>
              <w:rPr>
                <w:b/>
                <w:sz w:val="19"/>
              </w:rPr>
              <w:t>Social Media OS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004A2B"/>
                <w:sz w:val="19"/>
              </w:rPr>
              <w:t>/social</w:t>
            </w:r>
            <w:r>
              <w:rPr>
                <w:sz w:val="19"/>
              </w:rPr>
              <w:t>), retention/influencer knowledge library, and the LHS-nav IA rule; V1/V2 taxonomy adopted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Jul 06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Demo/mock access gate removed</w:t>
            </w:r>
            <w:r>
              <w:rPr>
                <w:sz w:val="19"/>
              </w:rPr>
              <w:t xml:space="preserve"> (every signed-in user gets live access); </w:t>
            </w:r>
            <w:r>
              <w:rPr>
                <w:b/>
                <w:sz w:val="19"/>
              </w:rPr>
              <w:t>UI locked to a single forest-green theme</w:t>
            </w:r>
            <w:r>
              <w:rPr>
                <w:sz w:val="19"/>
              </w:rPr>
              <w:t xml:space="preserve"> (dark/dusk/light switcher removed); </w:t>
            </w:r>
            <w:r>
              <w:rPr>
                <w:b/>
                <w:sz w:val="19"/>
              </w:rPr>
              <w:t>domain + OAuth migration tooling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004A2B"/>
                <w:sz w:val="19"/>
              </w:rPr>
              <w:t>migrate-domains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004A2B"/>
                <w:sz w:val="19"/>
              </w:rPr>
              <w:t>migrate-oauth</w:t>
            </w:r>
            <w:r>
              <w:rPr>
                <w:sz w:val="19"/>
              </w:rPr>
              <w:t xml:space="preserve">); brand-compliant campaign </w:t>
            </w:r>
            <w:r>
              <w:rPr>
                <w:b/>
                <w:sz w:val="19"/>
              </w:rPr>
              <w:t>mailer pack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PRD v1.1</w:t>
            </w:r>
            <w:r>
              <w:rPr>
                <w:sz w:val="19"/>
              </w:rPr>
              <w:t xml:space="preserve"> + refreshed decks (PPT/PDF/Word)</w:t>
            </w:r>
          </w:p>
        </w:tc>
      </w:tr>
    </w:tbl>
    <w:p/>
    <w:p>
      <w:r>
        <w:t>~190 commits, ~27 days of build velocity, 60+ merged PRs.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12. Roadmap</w:t>
      </w:r>
    </w:p>
    <w:p>
      <w:r>
        <w:rPr>
          <w:b/>
        </w:rPr>
        <w:t>Phase 0 — Consolidation</w:t>
      </w:r>
      <w:r>
        <w:t xml:space="preserve"> ✅ </w:t>
      </w:r>
      <w:r>
        <w:rPr>
          <w:i/>
        </w:rPr>
        <w:t>done</w:t>
      </w:r>
      <w:r>
        <w:t>: one app, one nav, one design system; competitor hub merged; near-real-time capture; KB; brand kernel enforced.</w:t>
      </w:r>
    </w:p>
    <w:p>
      <w:r>
        <w:rPr>
          <w:b/>
        </w:rPr>
        <w:t>Phase 1 — Autonomy with human gates</w:t>
      </w:r>
      <w:r>
        <w:t xml:space="preserve"> ✅ </w:t>
      </w:r>
      <w:r>
        <w:rPr>
          <w:i/>
        </w:rPr>
        <w:t>done</w:t>
      </w:r>
      <w:r>
        <w:t>: Smart Brain rolling plan + daily cron + full-funnel generation + HITL approve/reject; ChaiGPT operator; dual-mode tiers; scenario calendars; mobile super apps.</w:t>
      </w:r>
    </w:p>
    <w:p>
      <w:r>
        <w:rPr>
          <w:b/>
        </w:rPr>
        <w:t>Phase 2 — Closed loop (next)</w:t>
      </w:r>
    </w:p>
    <w:p>
      <w:pPr>
        <w:pStyle w:val="ListBullet"/>
        <w:ind w:left="360"/>
      </w:pPr>
      <w:r>
        <w:t>Klaviyo live (add the key; the scaffold already dry-runs every request) — push approved mailers as campaigns/templates; sync segments both ways.</w:t>
      </w:r>
    </w:p>
    <w:p>
      <w:pPr>
        <w:pStyle w:val="ListBullet"/>
        <w:ind w:left="360"/>
      </w:pPr>
      <w:r>
        <w:t>Ad-platform export (Meta/Google) where APIs allow; LP performance capture.</w:t>
      </w:r>
    </w:p>
    <w:p>
      <w:pPr>
        <w:pStyle w:val="ListBullet"/>
        <w:ind w:left="360"/>
      </w:pPr>
      <w:r>
        <w:t>Store listings for the Android/iOS apps; push notifications for pending approvals.</w:t>
      </w:r>
    </w:p>
    <w:p>
      <w:pPr>
        <w:pStyle w:val="ListBullet"/>
        <w:ind w:left="360"/>
      </w:pPr>
      <w:r>
        <w:t>Auto-approve above confidence thresholds with budget caps (opt-in, per-market).</w:t>
      </w:r>
    </w:p>
    <w:p>
      <w:r>
        <w:rPr>
          <w:b/>
        </w:rPr>
        <w:t>Phase 3 — Compounding intelligence</w:t>
      </w:r>
    </w:p>
    <w:p>
      <w:pPr>
        <w:pStyle w:val="ListBullet"/>
        <w:ind w:left="360"/>
      </w:pPr>
      <w:r>
        <w:t>KB embeddings + RAG conditioning of all generators on brand-compliant exemplars.</w:t>
      </w:r>
    </w:p>
    <w:p>
      <w:pPr>
        <w:pStyle w:val="ListBullet"/>
        <w:ind w:left="360"/>
      </w:pPr>
      <w:r>
        <w:t>CI at 50+ sources (queue+worker), object storage + CDN for artifacts, observability/alerting.</w:t>
      </w:r>
    </w:p>
    <w:p>
      <w:pPr>
        <w:pStyle w:val="ListBullet"/>
        <w:ind w:left="360"/>
      </w:pPr>
      <w:r>
        <w:t>Performance-informed replanning (the Brain reads what actually happened, not just what shipped).</w:t>
      </w:r>
    </w:p>
    <w:p>
      <w:r>
        <w:rPr>
          <w:b/>
        </w:rPr>
        <w:t>Phase 4 — Scale-out</w:t>
      </w:r>
    </w:p>
    <w:p>
      <w:pPr>
        <w:pStyle w:val="ListBullet"/>
        <w:ind w:left="360"/>
      </w:pPr>
      <w:r>
        <w:t>Multi-brand/white-label (the brand kernel is already one module; ChaiGPT is renameable via one constant).</w:t>
      </w:r>
    </w:p>
    <w:p>
      <w:pPr>
        <w:pStyle w:val="ListBullet"/>
        <w:ind w:left="360"/>
      </w:pPr>
      <w:r>
        <w:t>Warehouse connectors; role-based access; Vercel Pro when function/computation demand justifies it.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13.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Risk</w:t>
            </w:r>
          </w:p>
        </w:tc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Mitigation (current)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provider quota/price shifts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6-provider waterfall with free-tier floor; per-call pinning; Budget tier default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 12-function cap blocks growth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?action=</w:t>
            </w:r>
            <w:r>
              <w:rPr>
                <w:sz w:val="19"/>
              </w:rPr>
              <w:t xml:space="preserve"> routers + </w:t>
            </w:r>
            <w:r>
              <w:rPr>
                <w:rFonts w:ascii="Consolas" w:hAnsi="Consolas"/>
                <w:color w:val="004A2B"/>
                <w:sz w:val="19"/>
              </w:rPr>
              <w:t>_shared/</w:t>
            </w:r>
            <w:r>
              <w:rPr>
                <w:sz w:val="19"/>
              </w:rPr>
              <w:t xml:space="preserve"> (new features ≈ 0 functions); CI gate counts functions on every PR; Pro upgrade is a decision, not a rewrite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Competitor capture blocked (anti-bot, inbox limits)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Multiple paths: IMAP poll, Cloudflare email webhook, off-Vercel Playwright workers; stagger/backoff; store-for-internal-benchmarking policy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Brand drift as generators multiply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 brand kernel consumed by every generator; palette check + copy scrub at generation time; CI palette lock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Autonomy sends something wrong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Nothing sends today (Phase-2 gate); every Brain entry </w:t>
            </w:r>
            <w:r>
              <w:rPr>
                <w:rFonts w:ascii="Consolas" w:hAnsi="Consolas"/>
                <w:color w:val="004A2B"/>
                <w:sz w:val="19"/>
              </w:rPr>
              <w:t>needs_human_verification</w:t>
            </w:r>
            <w:r>
              <w:rPr>
                <w:sz w:val="19"/>
              </w:rPr>
              <w:t>; approvals win over daily sync; weekly human recalibration is mandatory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Google-key leakage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Eliminated: WIF keyless auth; remaining secrets server-side only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Single-maintainer bus factor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This PRD; </w:t>
            </w:r>
            <w:r>
              <w:rPr>
                <w:rFonts w:ascii="Consolas" w:hAnsi="Consolas"/>
                <w:color w:val="004A2B"/>
                <w:sz w:val="19"/>
              </w:rPr>
              <w:t>docs/</w:t>
            </w:r>
            <w:r>
              <w:rPr>
                <w:sz w:val="19"/>
              </w:rPr>
              <w:t xml:space="preserve"> runbooks (GO_LIVE, SESSION-HANDOFF, ARCHITECTURE); CLAUDE.md project memory; slash-command playbooks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iOS distribution friction (signing)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Unsigned IPA + sideload path now; store pipeline in Phase 2</w:t>
            </w:r>
          </w:p>
        </w:tc>
      </w:tr>
    </w:tbl>
    <w:p/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14. Open questions</w:t>
      </w:r>
    </w:p>
    <w:p>
      <w:pPr>
        <w:pStyle w:val="ListNumber"/>
        <w:ind w:left="360"/>
      </w:pPr>
      <w:r>
        <w:t>When does Phase 2 unblock — who owns the Klaviyo key and the send-approval policy?</w:t>
      </w:r>
    </w:p>
    <w:p>
      <w:pPr>
        <w:pStyle w:val="ListNumber"/>
        <w:ind w:left="360"/>
      </w:pPr>
      <w:r>
        <w:t>Auto-approve thresholds: what confidence × spend cap is leadership comfortable delegating?</w:t>
      </w:r>
    </w:p>
    <w:p>
      <w:pPr>
        <w:pStyle w:val="ListNumber"/>
        <w:ind w:left="360"/>
      </w:pPr>
      <w:r>
        <w:t>Store presence: publish the Android app publicly or distribute internally (APK link) only?</w:t>
      </w:r>
    </w:p>
    <w:p>
      <w:pPr>
        <w:pStyle w:val="ListNumber"/>
        <w:ind w:left="360"/>
      </w:pPr>
      <w:r>
        <w:t>CI legal posture at 50+ sources: confirm scope with counsel before scaling capture.</w:t>
      </w:r>
    </w:p>
    <w:p>
      <w:pPr>
        <w:pStyle w:val="ListNumber"/>
        <w:ind w:left="360"/>
      </w:pPr>
      <w:r>
        <w:t>Vercel Pro trigger: which concrete limit (function count, cron frequency, execution time) pulls the trigger?</w:t>
      </w:r>
    </w:p>
    <w:p>
      <w:pPr>
        <w:spacing w:before="40" w:after="40"/>
        <w:pBdr>
          <w:bottom w:val="single" w:sz="6" w:space="1" w:color="AB8743"/>
        </w:pBdr>
      </w:pPr>
    </w:p>
    <w:p>
      <w:r>
        <w:rPr>
          <w:b/>
          <w:color w:val="004A2B"/>
          <w:sz w:val="30"/>
        </w:rPr>
        <w:t>Appendix A —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Route</w:t>
            </w:r>
          </w:p>
        </w:tc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  <w:r>
              <w:rPr>
                <w:b/>
                <w:color w:val="FBF5EA"/>
                <w:sz w:val="19"/>
              </w:rPr>
              <w:t>Page/behavior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Home portfolio hub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/analytics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Data Analysis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/plan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30-day Marketing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/studio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/app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/mailer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Mailer Studio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/brain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/smart-brain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Smart Brain console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/chaigpt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/chai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/ask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ChaiGPT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/competitor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/discover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Competitor Benchmarking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/kb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/knowledge-base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Knowledge Base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Ad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/landing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004A2B"/>
                <w:sz w:val="19"/>
              </w:rPr>
              <w:t>/landing-pages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Landing Pages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/assets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 Assets hub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/cohorts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Cohort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/agent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Vahdam Agent (buyer-facing)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/lp/:id</w:t>
            </w:r>
            <w:r>
              <w:rPr>
                <w:sz w:val="19"/>
              </w:rPr>
              <w:t xml:space="preserve"> (+ `/lp/cortisol-v1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v2</w:t>
            </w:r>
            <w:r>
              <w:rPr>
                <w:rFonts w:ascii="Consolas" w:hAnsi="Consolas"/>
                <w:color w:val="004A2B"/>
                <w:sz w:val="19"/>
              </w:rPr>
              <w:t xml:space="preserve">, </w:t>
            </w:r>
            <w:r>
              <w:rPr>
                <w:sz w:val="19"/>
              </w:rPr>
              <w:t>/lp/agent</w:t>
            </w:r>
            <w:r>
              <w:rPr>
                <w:rFonts w:ascii="Consolas" w:hAnsi="Consolas"/>
                <w:color w:val="004A2B"/>
                <w:sz w:val="19"/>
              </w:rPr>
              <w:t xml:space="preserve">, </w:t>
            </w:r>
            <w:r>
              <w:rPr>
                <w:sz w:val="19"/>
              </w:rPr>
              <w:t>/lp/best`)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/deck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Original pitch deck · </w:t>
            </w:r>
            <w:r>
              <w:rPr>
                <w:rFonts w:ascii="Consolas" w:hAnsi="Consolas"/>
                <w:color w:val="004A2B"/>
                <w:sz w:val="19"/>
              </w:rPr>
              <w:t>/prd-deck</w:t>
            </w:r>
            <w:r>
              <w:rPr>
                <w:sz w:val="19"/>
              </w:rPr>
              <w:t xml:space="preserve"> → this PRD's presentation deck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004A2B"/>
                <w:sz w:val="19"/>
              </w:rPr>
              <w:t>/api/health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004A2B"/>
                <w:sz w:val="19"/>
              </w:rPr>
              <w:t>/api/public-config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Health/config</w:t>
            </w:r>
          </w:p>
        </w:tc>
      </w:tr>
    </w:tbl>
    <w:p/>
    <w:p>
      <w:r>
        <w:rPr>
          <w:b/>
          <w:color w:val="004A2B"/>
          <w:sz w:val="30"/>
        </w:rPr>
        <w:t>Appendix B — API action surface (abridged)</w:t>
      </w:r>
    </w:p>
    <w:p>
      <w:pPr>
        <w:pStyle w:val="ListBullet"/>
        <w:ind w:left="360"/>
      </w:pPr>
      <w:r>
        <w:rPr>
          <w:rFonts w:ascii="Consolas" w:hAnsi="Consolas"/>
          <w:color w:val="004A2B"/>
        </w:rPr>
        <w:t>api/brain.js</w:t>
      </w:r>
      <w:r>
        <w:t>: ~30 actions — ops (</w:t>
      </w:r>
      <w:r>
        <w:rPr>
          <w:rFonts w:ascii="Consolas" w:hAnsi="Consolas"/>
          <w:color w:val="004A2B"/>
        </w:rPr>
        <w:t>status</w:t>
      </w:r>
      <w:r>
        <w:t>,</w:t>
      </w:r>
      <w:r>
        <w:rPr>
          <w:rFonts w:ascii="Consolas" w:hAnsi="Consolas"/>
          <w:color w:val="004A2B"/>
        </w:rPr>
        <w:t>config</w:t>
      </w:r>
      <w:r>
        <w:t>), KB, analysis (</w:t>
      </w:r>
      <w:r>
        <w:rPr>
          <w:rFonts w:ascii="Consolas" w:hAnsi="Consolas"/>
          <w:color w:val="004A2B"/>
        </w:rPr>
        <w:t>analyze</w:t>
      </w:r>
      <w:r>
        <w:t>,</w:t>
      </w:r>
      <w:r>
        <w:rPr>
          <w:rFonts w:ascii="Consolas" w:hAnsi="Consolas"/>
          <w:color w:val="004A2B"/>
        </w:rPr>
        <w:t>cohorts</w:t>
      </w:r>
      <w:r>
        <w:t>,</w:t>
      </w:r>
      <w:r>
        <w:rPr>
          <w:rFonts w:ascii="Consolas" w:hAnsi="Consolas"/>
          <w:color w:val="004A2B"/>
        </w:rPr>
        <w:t>scores</w:t>
      </w:r>
      <w:r>
        <w:t>), competitor (</w:t>
      </w:r>
      <w:r>
        <w:rPr>
          <w:rFonts w:ascii="Consolas" w:hAnsi="Consolas"/>
          <w:color w:val="004A2B"/>
        </w:rPr>
        <w:t>benchmarks</w:t>
      </w:r>
      <w:r>
        <w:t>), calendar (</w:t>
      </w:r>
      <w:r>
        <w:rPr>
          <w:rFonts w:ascii="Consolas" w:hAnsi="Consolas"/>
          <w:color w:val="004A2B"/>
        </w:rPr>
        <w:t>calendar-generate</w:t>
      </w:r>
      <w:r>
        <w:t>,</w:t>
      </w:r>
      <w:r>
        <w:rPr>
          <w:rFonts w:ascii="Consolas" w:hAnsi="Consolas"/>
          <w:color w:val="004A2B"/>
        </w:rPr>
        <w:t>festivals</w:t>
      </w:r>
      <w:r>
        <w:t>,</w:t>
      </w:r>
      <w:r>
        <w:rPr>
          <w:rFonts w:ascii="Consolas" w:hAnsi="Consolas"/>
          <w:color w:val="004A2B"/>
        </w:rPr>
        <w:t>mvt</w:t>
      </w:r>
      <w:r>
        <w:t>), generation (</w:t>
      </w:r>
      <w:r>
        <w:rPr>
          <w:rFonts w:ascii="Consolas" w:hAnsi="Consolas"/>
          <w:color w:val="004A2B"/>
        </w:rPr>
        <w:t>generate</w:t>
      </w:r>
      <w:r>
        <w:t>,</w:t>
      </w:r>
      <w:r>
        <w:rPr>
          <w:rFonts w:ascii="Consolas" w:hAnsi="Consolas"/>
          <w:color w:val="004A2B"/>
        </w:rPr>
        <w:t>assets</w:t>
      </w:r>
      <w:r>
        <w:t>,</w:t>
      </w:r>
      <w:r>
        <w:rPr>
          <w:rFonts w:ascii="Consolas" w:hAnsi="Consolas"/>
          <w:color w:val="004A2B"/>
        </w:rPr>
        <w:t>campaigns</w:t>
      </w:r>
      <w:r>
        <w:t>), review (</w:t>
      </w:r>
      <w:r>
        <w:rPr>
          <w:rFonts w:ascii="Consolas" w:hAnsi="Consolas"/>
          <w:color w:val="004A2B"/>
        </w:rPr>
        <w:t>review</w:t>
      </w:r>
      <w:r>
        <w:t>,</w:t>
      </w:r>
      <w:r>
        <w:rPr>
          <w:rFonts w:ascii="Consolas" w:hAnsi="Consolas"/>
          <w:color w:val="004A2B"/>
        </w:rPr>
        <w:t>decide</w:t>
      </w:r>
      <w:r>
        <w:t>,</w:t>
      </w:r>
      <w:r>
        <w:rPr>
          <w:rFonts w:ascii="Consolas" w:hAnsi="Consolas"/>
          <w:color w:val="004A2B"/>
        </w:rPr>
        <w:t>recalibrate</w:t>
      </w:r>
      <w:r>
        <w:t>), agents (</w:t>
      </w:r>
      <w:r>
        <w:rPr>
          <w:rFonts w:ascii="Consolas" w:hAnsi="Consolas"/>
          <w:color w:val="004A2B"/>
        </w:rPr>
        <w:t>agent-chat</w:t>
      </w:r>
      <w:r>
        <w:t>,</w:t>
      </w:r>
      <w:r>
        <w:rPr>
          <w:rFonts w:ascii="Consolas" w:hAnsi="Consolas"/>
          <w:color w:val="004A2B"/>
        </w:rPr>
        <w:t>team-chat</w:t>
      </w:r>
      <w:r>
        <w:t>,</w:t>
      </w:r>
      <w:r>
        <w:rPr>
          <w:rFonts w:ascii="Consolas" w:hAnsi="Consolas"/>
          <w:color w:val="004A2B"/>
        </w:rPr>
        <w:t>jarvis</w:t>
      </w:r>
      <w:r>
        <w:t xml:space="preserve">), </w:t>
      </w:r>
      <w:r>
        <w:rPr>
          <w:rFonts w:ascii="Consolas" w:hAnsi="Consolas"/>
          <w:color w:val="004A2B"/>
        </w:rPr>
        <w:t>agentic-run</w:t>
      </w:r>
      <w:r>
        <w:t xml:space="preserve">, </w:t>
      </w:r>
      <w:r>
        <w:rPr>
          <w:rFonts w:ascii="Consolas" w:hAnsi="Consolas"/>
          <w:color w:val="004A2B"/>
        </w:rPr>
        <w:t>calendar-scenarios</w:t>
      </w:r>
      <w:r>
        <w:t xml:space="preserve">, </w:t>
      </w:r>
      <w:r>
        <w:rPr>
          <w:rFonts w:ascii="Consolas" w:hAnsi="Consolas"/>
          <w:color w:val="004A2B"/>
        </w:rPr>
        <w:t>brand-chat</w:t>
      </w:r>
      <w:r>
        <w:t xml:space="preserve">, </w:t>
      </w:r>
      <w:r>
        <w:rPr>
          <w:rFonts w:ascii="Consolas" w:hAnsi="Consolas"/>
          <w:color w:val="004A2B"/>
        </w:rPr>
        <w:t>brand-tools</w:t>
      </w:r>
      <w:r>
        <w:t xml:space="preserve">, </w:t>
      </w:r>
      <w:r>
        <w:rPr>
          <w:rFonts w:ascii="Consolas" w:hAnsi="Consolas"/>
          <w:color w:val="004A2B"/>
        </w:rPr>
        <w:t>klaviyo</w:t>
      </w:r>
      <w:r>
        <w:t xml:space="preserve">, </w:t>
      </w:r>
      <w:r>
        <w:rPr>
          <w:rFonts w:ascii="Consolas" w:hAnsi="Consolas"/>
          <w:color w:val="004A2B"/>
        </w:rPr>
        <w:t>tts</w:t>
      </w:r>
      <w:r>
        <w:t xml:space="preserve">, </w:t>
      </w:r>
      <w:r>
        <w:rPr>
          <w:rFonts w:ascii="Consolas" w:hAnsi="Consolas"/>
          <w:color w:val="004A2B"/>
        </w:rPr>
        <w:t>cron</w:t>
      </w:r>
      <w:r>
        <w:t>.</w:t>
      </w:r>
    </w:p>
    <w:p>
      <w:pPr>
        <w:pStyle w:val="ListBullet"/>
        <w:ind w:left="360"/>
      </w:pPr>
      <w:r>
        <w:rPr>
          <w:rFonts w:ascii="Consolas" w:hAnsi="Consolas"/>
          <w:color w:val="004A2B"/>
        </w:rPr>
        <w:t>api/calendar.js</w:t>
      </w:r>
      <w:r>
        <w:t xml:space="preserve">: </w:t>
      </w:r>
      <w:r>
        <w:rPr>
          <w:rFonts w:ascii="Consolas" w:hAnsi="Consolas"/>
          <w:color w:val="004A2B"/>
        </w:rPr>
        <w:t>generate</w:t>
      </w:r>
      <w:r>
        <w:t xml:space="preserve">, </w:t>
      </w:r>
      <w:r>
        <w:rPr>
          <w:rFonts w:ascii="Consolas" w:hAnsi="Consolas"/>
          <w:color w:val="004A2B"/>
        </w:rPr>
        <w:t>trigger-mailer</w:t>
      </w:r>
      <w:r>
        <w:t xml:space="preserve">, </w:t>
      </w:r>
      <w:r>
        <w:rPr>
          <w:rFonts w:ascii="Consolas" w:hAnsi="Consolas"/>
          <w:color w:val="004A2B"/>
        </w:rPr>
        <w:t>lp</w:t>
      </w:r>
      <w:r>
        <w:t xml:space="preserve">, </w:t>
      </w:r>
      <w:r>
        <w:rPr>
          <w:rFonts w:ascii="Consolas" w:hAnsi="Consolas"/>
          <w:color w:val="004A2B"/>
        </w:rPr>
        <w:t>smart-brain-{plan,sync-daily,preview,approve,reject,activate-scenario,run-daily,generate-slot,feedback,weekly-recalibration,…}</w:t>
      </w:r>
      <w:r>
        <w:t>.</w:t>
      </w:r>
    </w:p>
    <w:p>
      <w:pPr>
        <w:pStyle w:val="ListBullet"/>
        <w:ind w:left="360"/>
      </w:pPr>
      <w:r>
        <w:rPr>
          <w:rFonts w:ascii="Consolas" w:hAnsi="Consolas"/>
          <w:color w:val="004A2B"/>
        </w:rPr>
        <w:t>api/competitor.js</w:t>
      </w:r>
      <w:r>
        <w:t xml:space="preserve">: </w:t>
      </w:r>
      <w:r>
        <w:rPr>
          <w:rFonts w:ascii="Consolas" w:hAnsi="Consolas"/>
          <w:color w:val="004A2B"/>
        </w:rPr>
        <w:t>list</w:t>
      </w:r>
      <w:r>
        <w:t>,</w:t>
      </w:r>
      <w:r>
        <w:rPr>
          <w:rFonts w:ascii="Consolas" w:hAnsi="Consolas"/>
          <w:color w:val="004A2B"/>
        </w:rPr>
        <w:t>html</w:t>
      </w:r>
      <w:r>
        <w:t>,</w:t>
      </w:r>
      <w:r>
        <w:rPr>
          <w:rFonts w:ascii="Consolas" w:hAnsi="Consolas"/>
          <w:color w:val="004A2B"/>
        </w:rPr>
        <w:t>poll</w:t>
      </w:r>
      <w:r>
        <w:t>,</w:t>
      </w:r>
      <w:r>
        <w:rPr>
          <w:rFonts w:ascii="Consolas" w:hAnsi="Consolas"/>
          <w:color w:val="004A2B"/>
        </w:rPr>
        <w:t>sync</w:t>
      </w:r>
      <w:r>
        <w:t>,</w:t>
      </w:r>
      <w:r>
        <w:rPr>
          <w:rFonts w:ascii="Consolas" w:hAnsi="Consolas"/>
          <w:color w:val="004A2B"/>
        </w:rPr>
        <w:t>seed</w:t>
      </w:r>
      <w:r>
        <w:t>,</w:t>
      </w:r>
      <w:r>
        <w:rPr>
          <w:rFonts w:ascii="Consolas" w:hAnsi="Consolas"/>
          <w:color w:val="004A2B"/>
        </w:rPr>
        <w:t>ingest</w:t>
      </w:r>
      <w:r>
        <w:t>,</w:t>
      </w:r>
      <w:r>
        <w:rPr>
          <w:rFonts w:ascii="Consolas" w:hAnsi="Consolas"/>
          <w:color w:val="004A2B"/>
        </w:rPr>
        <w:t>adlibrary</w:t>
      </w:r>
      <w:r>
        <w:t>,</w:t>
      </w:r>
      <w:r>
        <w:rPr>
          <w:rFonts w:ascii="Consolas" w:hAnsi="Consolas"/>
          <w:color w:val="004A2B"/>
        </w:rPr>
        <w:t>discover</w:t>
      </w:r>
      <w:r>
        <w:t>,</w:t>
      </w:r>
      <w:r>
        <w:rPr>
          <w:rFonts w:ascii="Consolas" w:hAnsi="Consolas"/>
          <w:color w:val="004A2B"/>
        </w:rPr>
        <w:t>ci-*</w:t>
      </w:r>
      <w:r>
        <w:t xml:space="preserve"> (collect/brands/ads/emails/landing/offers/enrich/funnel/daily).</w:t>
      </w:r>
    </w:p>
    <w:p>
      <w:pPr>
        <w:pStyle w:val="ListBullet"/>
        <w:ind w:left="360"/>
      </w:pPr>
      <w:r>
        <w:rPr>
          <w:rFonts w:ascii="Consolas" w:hAnsi="Consolas"/>
          <w:color w:val="004A2B"/>
        </w:rPr>
        <w:t>api/kb.js</w:t>
      </w:r>
      <w:r>
        <w:t xml:space="preserve">: </w:t>
      </w:r>
      <w:r>
        <w:rPr>
          <w:rFonts w:ascii="Consolas" w:hAnsi="Consolas"/>
          <w:color w:val="004A2B"/>
        </w:rPr>
        <w:t>ingest</w:t>
      </w:r>
      <w:r>
        <w:t>,</w:t>
      </w:r>
      <w:r>
        <w:rPr>
          <w:rFonts w:ascii="Consolas" w:hAnsi="Consolas"/>
          <w:color w:val="004A2B"/>
        </w:rPr>
        <w:t>list</w:t>
      </w:r>
      <w:r>
        <w:t>,</w:t>
      </w:r>
      <w:r>
        <w:rPr>
          <w:rFonts w:ascii="Consolas" w:hAnsi="Consolas"/>
          <w:color w:val="004A2B"/>
        </w:rPr>
        <w:t>top-emails</w:t>
      </w:r>
      <w:r>
        <w:t>,</w:t>
      </w:r>
      <w:r>
        <w:rPr>
          <w:rFonts w:ascii="Consolas" w:hAnsi="Consolas"/>
          <w:color w:val="004A2B"/>
        </w:rPr>
        <w:t>brands</w:t>
      </w:r>
      <w:r>
        <w:t>,</w:t>
      </w:r>
      <w:r>
        <w:rPr>
          <w:rFonts w:ascii="Consolas" w:hAnsi="Consolas"/>
          <w:color w:val="004A2B"/>
        </w:rPr>
        <w:t>classify-emails</w:t>
      </w:r>
      <w:r>
        <w:t>.</w:t>
      </w:r>
    </w:p>
    <w:p>
      <w:pPr>
        <w:pStyle w:val="ListBullet"/>
        <w:ind w:left="360"/>
      </w:pPr>
      <w:r>
        <w:rPr>
          <w:rFonts w:ascii="Consolas" w:hAnsi="Consolas"/>
          <w:color w:val="004A2B"/>
        </w:rPr>
        <w:t>api/ai/*</w:t>
      </w:r>
      <w:r>
        <w:t xml:space="preserve">: </w:t>
      </w:r>
      <w:r>
        <w:rPr>
          <w:rFonts w:ascii="Consolas" w:hAnsi="Consolas"/>
          <w:color w:val="004A2B"/>
        </w:rPr>
        <w:t>generate</w:t>
      </w:r>
      <w:r>
        <w:t xml:space="preserve"> (concepts/brief/mailer_full), </w:t>
      </w:r>
      <w:r>
        <w:rPr>
          <w:rFonts w:ascii="Consolas" w:hAnsi="Consolas"/>
          <w:color w:val="004A2B"/>
        </w:rPr>
        <w:t>image</w:t>
      </w:r>
      <w:r>
        <w:t xml:space="preserve"> (photo/design/ad), </w:t>
      </w:r>
      <w:r>
        <w:rPr>
          <w:rFonts w:ascii="Consolas" w:hAnsi="Consolas"/>
          <w:color w:val="004A2B"/>
        </w:rPr>
        <w:t>pipeline/{strategy,variant,images,html,score}</w:t>
      </w:r>
      <w:r>
        <w:t>.</w:t>
      </w:r>
    </w:p>
    <w:p>
      <w:r>
        <w:rPr>
          <w:b/>
          <w:color w:val="004A2B"/>
          <w:sz w:val="30"/>
        </w:rPr>
        <w:t>Appendix C — Environment variables</w:t>
      </w:r>
    </w:p>
    <w:p>
      <w:r>
        <w:t xml:space="preserve">Text: </w:t>
      </w:r>
      <w:r>
        <w:rPr>
          <w:rFonts w:ascii="Consolas" w:hAnsi="Consolas"/>
          <w:color w:val="004A2B"/>
        </w:rPr>
        <w:t>OPENAI_API_KEY</w:t>
      </w:r>
      <w:r>
        <w:t>(+</w:t>
      </w:r>
      <w:r>
        <w:rPr>
          <w:rFonts w:ascii="Consolas" w:hAnsi="Consolas"/>
          <w:color w:val="004A2B"/>
        </w:rPr>
        <w:t>_2</w:t>
      </w:r>
      <w:r>
        <w:t>,</w:t>
      </w:r>
      <w:r>
        <w:rPr>
          <w:rFonts w:ascii="Consolas" w:hAnsi="Consolas"/>
          <w:color w:val="004A2B"/>
        </w:rPr>
        <w:t>_3</w:t>
      </w:r>
      <w:r>
        <w:t xml:space="preserve">), </w:t>
      </w:r>
      <w:r>
        <w:rPr>
          <w:rFonts w:ascii="Consolas" w:hAnsi="Consolas"/>
          <w:color w:val="004A2B"/>
        </w:rPr>
        <w:t>ANTHROPIC_API_KEY</w:t>
      </w:r>
      <w:r>
        <w:t xml:space="preserve">, </w:t>
      </w:r>
      <w:r>
        <w:rPr>
          <w:rFonts w:ascii="Consolas" w:hAnsi="Consolas"/>
          <w:color w:val="004A2B"/>
        </w:rPr>
        <w:t>GEMINI_API_KEY</w:t>
      </w:r>
      <w:r>
        <w:t xml:space="preserve">, </w:t>
      </w:r>
      <w:r>
        <w:rPr>
          <w:rFonts w:ascii="Consolas" w:hAnsi="Consolas"/>
          <w:color w:val="004A2B"/>
        </w:rPr>
        <w:t>XAI_API_KEY</w:t>
      </w:r>
      <w:r>
        <w:t xml:space="preserve">, </w:t>
      </w:r>
      <w:r>
        <w:rPr>
          <w:rFonts w:ascii="Consolas" w:hAnsi="Consolas"/>
          <w:color w:val="004A2B"/>
        </w:rPr>
        <w:t>GROQ_API_KEY</w:t>
      </w:r>
      <w:r>
        <w:t xml:space="preserve">, </w:t>
      </w:r>
      <w:r>
        <w:rPr>
          <w:rFonts w:ascii="Consolas" w:hAnsi="Consolas"/>
          <w:color w:val="004A2B"/>
        </w:rPr>
        <w:t>CEREBRAS_API_KEY</w:t>
      </w:r>
      <w:r>
        <w:t xml:space="preserve">. Storage: </w:t>
      </w:r>
      <w:r>
        <w:rPr>
          <w:rFonts w:ascii="Consolas" w:hAnsi="Consolas"/>
          <w:color w:val="004A2B"/>
        </w:rPr>
        <w:t>SUPABASE_URL</w:t>
      </w:r>
      <w:r>
        <w:t xml:space="preserve">, </w:t>
      </w:r>
      <w:r>
        <w:rPr>
          <w:rFonts w:ascii="Consolas" w:hAnsi="Consolas"/>
          <w:color w:val="004A2B"/>
        </w:rPr>
        <w:t>SUPABASE_ANON_KEY</w:t>
      </w:r>
      <w:r>
        <w:t xml:space="preserve"> (+ service-role server-side). Lifecycle: </w:t>
      </w:r>
      <w:r>
        <w:rPr>
          <w:rFonts w:ascii="Consolas" w:hAnsi="Consolas"/>
          <w:color w:val="004A2B"/>
        </w:rPr>
        <w:t>KLAVIYO_API_KEY</w:t>
      </w:r>
      <w:r>
        <w:t xml:space="preserve"> (+</w:t>
      </w:r>
      <w:r>
        <w:rPr>
          <w:rFonts w:ascii="Consolas" w:hAnsi="Consolas"/>
          <w:color w:val="004A2B"/>
        </w:rPr>
        <w:t>KLAVIYO_PUBLIC_KEY</w:t>
      </w:r>
      <w:r>
        <w:t xml:space="preserve">, </w:t>
      </w:r>
      <w:r>
        <w:rPr>
          <w:rFonts w:ascii="Consolas" w:hAnsi="Consolas"/>
          <w:color w:val="004A2B"/>
        </w:rPr>
        <w:t>KLAVIYO_REVISION</w:t>
      </w:r>
      <w:r>
        <w:t xml:space="preserve">). Voice: </w:t>
      </w:r>
      <w:r>
        <w:rPr>
          <w:rFonts w:ascii="Consolas" w:hAnsi="Consolas"/>
          <w:color w:val="004A2B"/>
        </w:rPr>
        <w:t>ELEVENLABS_API_KEY</w:t>
      </w:r>
      <w:r>
        <w:t xml:space="preserve">. Google/Sheets: </w:t>
      </w:r>
      <w:r>
        <w:rPr>
          <w:rFonts w:ascii="Consolas" w:hAnsi="Consolas"/>
          <w:color w:val="004A2B"/>
        </w:rPr>
        <w:t>GCP_WORKLOAD_IDENTITY_PROVIDER</w:t>
      </w:r>
      <w:r>
        <w:t xml:space="preserve">, </w:t>
      </w:r>
      <w:r>
        <w:rPr>
          <w:rFonts w:ascii="Consolas" w:hAnsi="Consolas"/>
          <w:color w:val="004A2B"/>
        </w:rPr>
        <w:t>GCP_SERVICE_ACCOUNT_EMAIL</w:t>
      </w:r>
      <w:r>
        <w:t xml:space="preserve">, </w:t>
      </w:r>
      <w:r>
        <w:rPr>
          <w:rFonts w:ascii="Consolas" w:hAnsi="Consolas"/>
          <w:color w:val="004A2B"/>
        </w:rPr>
        <w:t>GOOGLE_SHEET_ID</w:t>
      </w:r>
      <w:r>
        <w:t xml:space="preserve">, </w:t>
      </w:r>
      <w:r>
        <w:rPr>
          <w:rFonts w:ascii="Consolas" w:hAnsi="Consolas"/>
          <w:color w:val="004A2B"/>
        </w:rPr>
        <w:t>GOOGLE_SHEET_TAB</w:t>
      </w:r>
      <w:r>
        <w:t xml:space="preserve"> (legacy </w:t>
      </w:r>
      <w:r>
        <w:rPr>
          <w:rFonts w:ascii="Consolas" w:hAnsi="Consolas"/>
          <w:color w:val="004A2B"/>
        </w:rPr>
        <w:t>GOOGLE_SERVICE_ACCOUNT_*</w:t>
      </w:r>
      <w:r>
        <w:t xml:space="preserve">). Protection: </w:t>
      </w:r>
      <w:r>
        <w:rPr>
          <w:rFonts w:ascii="Consolas" w:hAnsi="Consolas"/>
          <w:color w:val="004A2B"/>
        </w:rPr>
        <w:t>CRON_SECRET</w:t>
      </w:r>
      <w:r>
        <w:t xml:space="preserve">, </w:t>
      </w:r>
      <w:r>
        <w:rPr>
          <w:rFonts w:ascii="Consolas" w:hAnsi="Consolas"/>
          <w:color w:val="004A2B"/>
        </w:rPr>
        <w:t>INGEST_TOKEN</w:t>
      </w:r>
      <w:r>
        <w:t xml:space="preserve">. Vercel-auto: </w:t>
      </w:r>
      <w:r>
        <w:rPr>
          <w:rFonts w:ascii="Consolas" w:hAnsi="Consolas"/>
          <w:color w:val="004A2B"/>
        </w:rPr>
        <w:t>VERCEL</w:t>
      </w:r>
      <w:r>
        <w:t xml:space="preserve">, </w:t>
      </w:r>
      <w:r>
        <w:rPr>
          <w:rFonts w:ascii="Consolas" w:hAnsi="Consolas"/>
          <w:color w:val="004A2B"/>
        </w:rPr>
        <w:t>VERCEL_ENV</w:t>
      </w:r>
      <w:r>
        <w:t xml:space="preserve">, </w:t>
      </w:r>
      <w:r>
        <w:rPr>
          <w:rFonts w:ascii="Consolas" w:hAnsi="Consolas"/>
          <w:color w:val="004A2B"/>
        </w:rPr>
        <w:t>VERCEL_URL</w:t>
      </w:r>
      <w:r>
        <w:t xml:space="preserve">, </w:t>
      </w:r>
      <w:r>
        <w:rPr>
          <w:rFonts w:ascii="Consolas" w:hAnsi="Consolas"/>
          <w:color w:val="004A2B"/>
        </w:rPr>
        <w:t>VERCEL_OIDC_TOKEN</w:t>
      </w:r>
      <w:r>
        <w:t>.</w:t>
      </w:r>
    </w:p>
    <w:p>
      <w:r>
        <w:rPr>
          <w:b/>
          <w:color w:val="004A2B"/>
          <w:sz w:val="30"/>
        </w:rPr>
        <w:t>Appendix D — Screenshots</w:t>
      </w:r>
    </w:p>
    <w:p>
      <w:r>
        <w:t>Captured 2026-07-02 from the running app (local preview of this repo):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</w:p>
        </w:tc>
        <w:tc>
          <w:tcPr>
            <w:tcW w:type="dxa" w:w="4320"/>
            <w:shd w:val="clear" w:fill="004A2B"/>
          </w:tcPr>
          <w:p>
            <w:r>
              <w:rPr>
                <w:b/>
                <w:color w:val="FBF5EA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Home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Mailer Studio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Smart Brain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ChaiGPT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Competitor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Knowledge Base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Ad Campaigns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!</w:t>
            </w:r>
            <w:r>
              <w:rPr>
                <w:color w:val="AB8743"/>
                <w:sz w:val="19"/>
                <w:u w:val="single"/>
              </w:rPr>
              <w:t>Landing Pages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