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2DD" w14:textId="77777777" w:rsidR="001255D2" w:rsidRDefault="00000000">
      <w:pPr>
        <w:pStyle w:val="Title"/>
        <w:spacing w:before="76" w:line="242" w:lineRule="auto"/>
      </w:pPr>
      <w:r>
        <w:t>ST-GAT:</w:t>
      </w:r>
      <w:r>
        <w:rPr>
          <w:spacing w:val="-9"/>
        </w:rPr>
        <w:t xml:space="preserve"> </w:t>
      </w:r>
      <w:r>
        <w:t>A</w:t>
      </w:r>
      <w:r>
        <w:rPr>
          <w:spacing w:val="-9"/>
        </w:rPr>
        <w:t xml:space="preserve"> </w:t>
      </w:r>
      <w:r>
        <w:t>Spatio-Temporal</w:t>
      </w:r>
      <w:r>
        <w:rPr>
          <w:spacing w:val="-9"/>
        </w:rPr>
        <w:t xml:space="preserve"> </w:t>
      </w:r>
      <w:r>
        <w:t>Graph</w:t>
      </w:r>
      <w:r>
        <w:rPr>
          <w:spacing w:val="-9"/>
        </w:rPr>
        <w:t xml:space="preserve"> </w:t>
      </w:r>
      <w:r>
        <w:t xml:space="preserve">Attention </w:t>
      </w:r>
      <w:r>
        <w:rPr>
          <w:spacing w:val="-2"/>
        </w:rPr>
        <w:t>Network</w:t>
      </w:r>
    </w:p>
    <w:p w14:paraId="4225C306" w14:textId="77777777" w:rsidR="001255D2" w:rsidRDefault="00000000">
      <w:pPr>
        <w:pStyle w:val="Title"/>
        <w:ind w:right="140"/>
      </w:pPr>
      <w:r>
        <w:t>for</w:t>
      </w:r>
      <w:r>
        <w:rPr>
          <w:spacing w:val="36"/>
        </w:rPr>
        <w:t xml:space="preserve"> </w:t>
      </w:r>
      <w:r>
        <w:t>Sybil</w:t>
      </w:r>
      <w:r>
        <w:rPr>
          <w:spacing w:val="37"/>
        </w:rPr>
        <w:t xml:space="preserve"> </w:t>
      </w:r>
      <w:r>
        <w:t>Attack</w:t>
      </w:r>
      <w:r>
        <w:rPr>
          <w:spacing w:val="37"/>
        </w:rPr>
        <w:t xml:space="preserve"> </w:t>
      </w:r>
      <w:r>
        <w:t>Detection</w:t>
      </w:r>
      <w:r>
        <w:rPr>
          <w:spacing w:val="37"/>
        </w:rPr>
        <w:t xml:space="preserve"> </w:t>
      </w:r>
      <w:r>
        <w:t>in</w:t>
      </w:r>
      <w:r>
        <w:rPr>
          <w:spacing w:val="37"/>
        </w:rPr>
        <w:t xml:space="preserve"> </w:t>
      </w:r>
      <w:r>
        <w:rPr>
          <w:spacing w:val="-2"/>
        </w:rPr>
        <w:t>VANETs</w:t>
      </w:r>
    </w:p>
    <w:p w14:paraId="3DB795BF" w14:textId="77777777" w:rsidR="001255D2" w:rsidRDefault="001255D2">
      <w:pPr>
        <w:pStyle w:val="BodyText"/>
        <w:spacing w:before="3"/>
        <w:rPr>
          <w:sz w:val="19"/>
        </w:rPr>
      </w:pPr>
    </w:p>
    <w:p w14:paraId="46F88EB0" w14:textId="77777777" w:rsidR="001255D2" w:rsidRDefault="001255D2">
      <w:pPr>
        <w:pStyle w:val="BodyText"/>
        <w:rPr>
          <w:sz w:val="19"/>
        </w:rPr>
        <w:sectPr w:rsidR="001255D2">
          <w:type w:val="continuous"/>
          <w:pgSz w:w="12240" w:h="15840"/>
          <w:pgMar w:top="900" w:right="720" w:bottom="280" w:left="720" w:header="720" w:footer="720" w:gutter="0"/>
          <w:cols w:space="720"/>
        </w:sectPr>
      </w:pPr>
    </w:p>
    <w:p w14:paraId="4886C8A8" w14:textId="77777777" w:rsidR="001255D2" w:rsidRDefault="00000000">
      <w:pPr>
        <w:pStyle w:val="Heading1"/>
        <w:spacing w:before="97"/>
        <w:ind w:left="1242"/>
      </w:pPr>
      <w:r>
        <w:t>Anchit</w:t>
      </w:r>
      <w:r>
        <w:rPr>
          <w:spacing w:val="15"/>
        </w:rPr>
        <w:t xml:space="preserve"> </w:t>
      </w:r>
      <w:r>
        <w:rPr>
          <w:spacing w:val="-2"/>
        </w:rPr>
        <w:t>Pandey</w:t>
      </w:r>
    </w:p>
    <w:p w14:paraId="75CCC33F" w14:textId="77777777" w:rsidR="001255D2" w:rsidRDefault="00000000">
      <w:pPr>
        <w:spacing w:before="15" w:line="256" w:lineRule="auto"/>
        <w:ind w:left="1196" w:right="21"/>
        <w:jc w:val="center"/>
        <w:rPr>
          <w:sz w:val="20"/>
        </w:rPr>
      </w:pPr>
      <w:r>
        <w:rPr>
          <w:i/>
          <w:sz w:val="20"/>
        </w:rPr>
        <w:t xml:space="preserve">Dept. of Computer Science and Engineering National Institute of Technology Rourkela </w:t>
      </w:r>
      <w:r>
        <w:rPr>
          <w:sz w:val="20"/>
        </w:rPr>
        <w:t>Rourkela, India</w:t>
      </w:r>
    </w:p>
    <w:p w14:paraId="4B6B4F82" w14:textId="77777777" w:rsidR="001255D2" w:rsidRDefault="00000000">
      <w:pPr>
        <w:pStyle w:val="BodyText"/>
        <w:spacing w:before="2"/>
        <w:ind w:left="1242"/>
        <w:jc w:val="center"/>
      </w:pPr>
      <w:hyperlink r:id="rId5">
        <w:r>
          <w:rPr>
            <w:spacing w:val="-2"/>
          </w:rPr>
          <w:t>224cs2018@nitrkl.ac.in</w:t>
        </w:r>
      </w:hyperlink>
    </w:p>
    <w:p w14:paraId="6ED5FF5F" w14:textId="77777777" w:rsidR="001255D2" w:rsidRDefault="001255D2">
      <w:pPr>
        <w:pStyle w:val="BodyText"/>
        <w:spacing w:before="21"/>
      </w:pPr>
    </w:p>
    <w:p w14:paraId="22B2D4DA" w14:textId="77777777" w:rsidR="001255D2" w:rsidRDefault="00000000">
      <w:pPr>
        <w:pStyle w:val="Heading1"/>
        <w:ind w:left="1289"/>
      </w:pPr>
      <w:r>
        <w:t>Putcha</w:t>
      </w:r>
      <w:r>
        <w:rPr>
          <w:spacing w:val="16"/>
        </w:rPr>
        <w:t xml:space="preserve"> </w:t>
      </w:r>
      <w:r>
        <w:t>Sai</w:t>
      </w:r>
      <w:r>
        <w:rPr>
          <w:spacing w:val="17"/>
        </w:rPr>
        <w:t xml:space="preserve"> </w:t>
      </w:r>
      <w:r>
        <w:rPr>
          <w:spacing w:val="-2"/>
        </w:rPr>
        <w:t>Kiran</w:t>
      </w:r>
    </w:p>
    <w:p w14:paraId="419C740E" w14:textId="77777777" w:rsidR="001255D2" w:rsidRDefault="00000000">
      <w:pPr>
        <w:spacing w:before="15" w:line="256" w:lineRule="auto"/>
        <w:ind w:left="1219"/>
        <w:jc w:val="center"/>
        <w:rPr>
          <w:sz w:val="20"/>
        </w:rPr>
      </w:pPr>
      <w:r>
        <w:rPr>
          <w:i/>
          <w:sz w:val="20"/>
        </w:rPr>
        <w:t xml:space="preserve">Dept. of Computer Science and Engineering National Institute of Technology Rourkela </w:t>
      </w:r>
      <w:r>
        <w:rPr>
          <w:sz w:val="20"/>
        </w:rPr>
        <w:t>Rourkela, India</w:t>
      </w:r>
    </w:p>
    <w:p w14:paraId="2A1D1427" w14:textId="77777777" w:rsidR="001255D2" w:rsidRDefault="00000000">
      <w:pPr>
        <w:pStyle w:val="BodyText"/>
        <w:spacing w:before="2"/>
        <w:ind w:left="1289"/>
        <w:jc w:val="center"/>
      </w:pPr>
      <w:hyperlink r:id="rId6">
        <w:r>
          <w:rPr>
            <w:spacing w:val="-2"/>
          </w:rPr>
          <w:t>524cs1008@nitrkl.ac.in</w:t>
        </w:r>
      </w:hyperlink>
    </w:p>
    <w:p w14:paraId="389AF88E" w14:textId="77777777" w:rsidR="001255D2" w:rsidRDefault="00000000">
      <w:pPr>
        <w:pStyle w:val="Heading1"/>
        <w:spacing w:before="97"/>
        <w:ind w:right="1089"/>
      </w:pPr>
      <w:r>
        <w:br w:type="column"/>
      </w:r>
      <w:r>
        <w:t>Prangya</w:t>
      </w:r>
      <w:r>
        <w:rPr>
          <w:spacing w:val="13"/>
        </w:rPr>
        <w:t xml:space="preserve"> </w:t>
      </w:r>
      <w:r>
        <w:rPr>
          <w:spacing w:val="-2"/>
        </w:rPr>
        <w:t>Priyadarshini</w:t>
      </w:r>
    </w:p>
    <w:p w14:paraId="2C3E3801" w14:textId="77777777" w:rsidR="001255D2" w:rsidRDefault="00000000">
      <w:pPr>
        <w:spacing w:before="15" w:line="256" w:lineRule="auto"/>
        <w:ind w:left="699" w:right="1089"/>
        <w:jc w:val="center"/>
        <w:rPr>
          <w:sz w:val="20"/>
        </w:rPr>
      </w:pPr>
      <w:r>
        <w:rPr>
          <w:i/>
          <w:sz w:val="20"/>
        </w:rPr>
        <w:t xml:space="preserve">Dept. of Computer Science and Engineering National Institute of Technology Rourkela </w:t>
      </w:r>
      <w:r>
        <w:rPr>
          <w:sz w:val="20"/>
        </w:rPr>
        <w:t>Rourkela, India</w:t>
      </w:r>
    </w:p>
    <w:p w14:paraId="69F73EB9" w14:textId="77777777" w:rsidR="001255D2" w:rsidRDefault="00000000">
      <w:pPr>
        <w:pStyle w:val="BodyText"/>
        <w:spacing w:before="2"/>
        <w:ind w:left="769" w:right="1089"/>
        <w:jc w:val="center"/>
      </w:pPr>
      <w:hyperlink r:id="rId7">
        <w:r>
          <w:rPr>
            <w:spacing w:val="-2"/>
          </w:rPr>
          <w:t>522cs3005@nitrkl.ac.in</w:t>
        </w:r>
      </w:hyperlink>
    </w:p>
    <w:p w14:paraId="4D2E4088" w14:textId="77777777" w:rsidR="001255D2" w:rsidRDefault="001255D2">
      <w:pPr>
        <w:pStyle w:val="BodyText"/>
        <w:spacing w:before="21"/>
      </w:pPr>
    </w:p>
    <w:p w14:paraId="026E8EE1" w14:textId="77777777" w:rsidR="001255D2" w:rsidRDefault="00000000">
      <w:pPr>
        <w:pStyle w:val="Heading1"/>
        <w:ind w:left="862" w:right="1089"/>
      </w:pPr>
      <w:r>
        <w:t>Arun</w:t>
      </w:r>
      <w:r>
        <w:rPr>
          <w:spacing w:val="16"/>
        </w:rPr>
        <w:t xml:space="preserve"> </w:t>
      </w:r>
      <w:r>
        <w:rPr>
          <w:spacing w:val="-2"/>
        </w:rPr>
        <w:t>Kumar</w:t>
      </w:r>
    </w:p>
    <w:p w14:paraId="666C0FAC" w14:textId="77777777" w:rsidR="001255D2" w:rsidRDefault="00000000">
      <w:pPr>
        <w:spacing w:before="15" w:line="256" w:lineRule="auto"/>
        <w:ind w:left="990" w:right="1287"/>
        <w:jc w:val="center"/>
        <w:rPr>
          <w:sz w:val="20"/>
        </w:rPr>
      </w:pPr>
      <w:r>
        <w:rPr>
          <w:i/>
          <w:sz w:val="20"/>
        </w:rPr>
        <w:t xml:space="preserve">Dept. of Computer Science and Engineering National Institute of Technology Rourkela </w:t>
      </w:r>
      <w:r>
        <w:rPr>
          <w:sz w:val="20"/>
        </w:rPr>
        <w:t>Rourkela, India</w:t>
      </w:r>
    </w:p>
    <w:p w14:paraId="5AA233B2" w14:textId="77777777" w:rsidR="001255D2" w:rsidRDefault="00000000">
      <w:pPr>
        <w:pStyle w:val="BodyText"/>
        <w:spacing w:before="2"/>
        <w:ind w:left="862" w:right="1089"/>
        <w:jc w:val="center"/>
      </w:pPr>
      <w:hyperlink r:id="rId8">
        <w:r>
          <w:rPr>
            <w:spacing w:val="-2"/>
          </w:rPr>
          <w:t>kumararun@nitrkl.ac.in</w:t>
        </w:r>
      </w:hyperlink>
    </w:p>
    <w:p w14:paraId="1BA607F6" w14:textId="77777777" w:rsidR="001255D2" w:rsidRDefault="001255D2">
      <w:pPr>
        <w:pStyle w:val="BodyText"/>
        <w:jc w:val="center"/>
        <w:sectPr w:rsidR="001255D2">
          <w:type w:val="continuous"/>
          <w:pgSz w:w="12240" w:h="15840"/>
          <w:pgMar w:top="900" w:right="720" w:bottom="280" w:left="720" w:header="720" w:footer="720" w:gutter="0"/>
          <w:cols w:num="2" w:space="720" w:equalWidth="0">
            <w:col w:w="4851" w:space="40"/>
            <w:col w:w="5909"/>
          </w:cols>
        </w:sectPr>
      </w:pPr>
    </w:p>
    <w:p w14:paraId="4B8C291B" w14:textId="77777777" w:rsidR="001255D2" w:rsidRDefault="001255D2">
      <w:pPr>
        <w:pStyle w:val="BodyText"/>
      </w:pPr>
    </w:p>
    <w:p w14:paraId="5B11C840" w14:textId="77777777" w:rsidR="001255D2" w:rsidRDefault="001255D2">
      <w:pPr>
        <w:pStyle w:val="BodyText"/>
      </w:pPr>
    </w:p>
    <w:p w14:paraId="543C181D" w14:textId="77777777" w:rsidR="001255D2" w:rsidRDefault="001255D2">
      <w:pPr>
        <w:pStyle w:val="BodyText"/>
        <w:spacing w:before="25"/>
      </w:pPr>
    </w:p>
    <w:p w14:paraId="2075FAB6" w14:textId="77777777" w:rsidR="001255D2" w:rsidRDefault="001255D2">
      <w:pPr>
        <w:pStyle w:val="BodyText"/>
        <w:sectPr w:rsidR="001255D2">
          <w:type w:val="continuous"/>
          <w:pgSz w:w="12240" w:h="15840"/>
          <w:pgMar w:top="900" w:right="720" w:bottom="280" w:left="720" w:header="720" w:footer="720" w:gutter="0"/>
          <w:cols w:space="720"/>
        </w:sectPr>
      </w:pPr>
    </w:p>
    <w:p w14:paraId="691FDA5A" w14:textId="77777777" w:rsidR="001255D2" w:rsidRDefault="00000000">
      <w:pPr>
        <w:spacing w:before="111" w:line="230" w:lineRule="auto"/>
        <w:ind w:left="259" w:firstLine="199"/>
        <w:jc w:val="both"/>
        <w:rPr>
          <w:b/>
          <w:sz w:val="18"/>
        </w:rPr>
      </w:pPr>
      <w:r>
        <w:rPr>
          <w:b/>
          <w:i/>
          <w:sz w:val="18"/>
        </w:rPr>
        <w:t>Abstract</w:t>
      </w:r>
      <w:r>
        <w:rPr>
          <w:b/>
          <w:sz w:val="18"/>
        </w:rPr>
        <w:t>—Sybil attacks, where a single adversary fabricates multiple vehicle identities, pose a severe threat to Vehicular Ad-Hoc</w:t>
      </w:r>
      <w:r>
        <w:rPr>
          <w:b/>
          <w:spacing w:val="-1"/>
          <w:sz w:val="18"/>
        </w:rPr>
        <w:t xml:space="preserve"> </w:t>
      </w:r>
      <w:r>
        <w:rPr>
          <w:b/>
          <w:sz w:val="18"/>
        </w:rPr>
        <w:t>Networks</w:t>
      </w:r>
      <w:r>
        <w:rPr>
          <w:b/>
          <w:spacing w:val="-1"/>
          <w:sz w:val="18"/>
        </w:rPr>
        <w:t xml:space="preserve"> </w:t>
      </w:r>
      <w:r>
        <w:rPr>
          <w:b/>
          <w:sz w:val="18"/>
        </w:rPr>
        <w:t>(VANETs).</w:t>
      </w:r>
      <w:r>
        <w:rPr>
          <w:b/>
          <w:spacing w:val="-1"/>
          <w:sz w:val="18"/>
        </w:rPr>
        <w:t xml:space="preserve"> </w:t>
      </w:r>
      <w:r>
        <w:rPr>
          <w:b/>
          <w:sz w:val="18"/>
        </w:rPr>
        <w:t>Existing</w:t>
      </w:r>
      <w:r>
        <w:rPr>
          <w:b/>
          <w:spacing w:val="-1"/>
          <w:sz w:val="18"/>
        </w:rPr>
        <w:t xml:space="preserve"> </w:t>
      </w:r>
      <w:r>
        <w:rPr>
          <w:b/>
          <w:sz w:val="18"/>
        </w:rPr>
        <w:t>machine</w:t>
      </w:r>
      <w:r>
        <w:rPr>
          <w:b/>
          <w:spacing w:val="-1"/>
          <w:sz w:val="18"/>
        </w:rPr>
        <w:t xml:space="preserve"> </w:t>
      </w:r>
      <w:r>
        <w:rPr>
          <w:b/>
          <w:sz w:val="18"/>
        </w:rPr>
        <w:t>learning</w:t>
      </w:r>
      <w:r>
        <w:rPr>
          <w:b/>
          <w:spacing w:val="-1"/>
          <w:sz w:val="18"/>
        </w:rPr>
        <w:t xml:space="preserve"> </w:t>
      </w:r>
      <w:r>
        <w:rPr>
          <w:b/>
          <w:sz w:val="18"/>
        </w:rPr>
        <w:t>approaches analyze vehicles in isolation, failing to capture the spatial co-ordination characteristic of Sybil behavior. To address this, ST-GAT, a Spatio-Temporal Graph Attention Network is proposed that models VANET snapshots as dynamic graphs for robust node-level classification. The proposed framework introduces adaptive</w:t>
      </w:r>
      <w:r>
        <w:rPr>
          <w:b/>
          <w:spacing w:val="-3"/>
          <w:sz w:val="18"/>
        </w:rPr>
        <w:t xml:space="preserve"> </w:t>
      </w:r>
      <w:r>
        <w:rPr>
          <w:b/>
          <w:sz w:val="18"/>
        </w:rPr>
        <w:t>kinematic</w:t>
      </w:r>
      <w:r>
        <w:rPr>
          <w:b/>
          <w:spacing w:val="-3"/>
          <w:sz w:val="18"/>
        </w:rPr>
        <w:t xml:space="preserve"> </w:t>
      </w:r>
      <w:r>
        <w:rPr>
          <w:b/>
          <w:sz w:val="18"/>
        </w:rPr>
        <w:t>edge-weighting,</w:t>
      </w:r>
      <w:r>
        <w:rPr>
          <w:b/>
          <w:spacing w:val="-3"/>
          <w:sz w:val="18"/>
        </w:rPr>
        <w:t xml:space="preserve"> </w:t>
      </w:r>
      <w:r>
        <w:rPr>
          <w:b/>
          <w:sz w:val="18"/>
        </w:rPr>
        <w:t>a</w:t>
      </w:r>
      <w:r>
        <w:rPr>
          <w:b/>
          <w:spacing w:val="-3"/>
          <w:sz w:val="18"/>
        </w:rPr>
        <w:t xml:space="preserve"> </w:t>
      </w:r>
      <w:r>
        <w:rPr>
          <w:b/>
          <w:sz w:val="18"/>
        </w:rPr>
        <w:t>physics-aware</w:t>
      </w:r>
      <w:r>
        <w:rPr>
          <w:b/>
          <w:spacing w:val="-3"/>
          <w:sz w:val="18"/>
        </w:rPr>
        <w:t xml:space="preserve"> </w:t>
      </w:r>
      <w:r>
        <w:rPr>
          <w:b/>
          <w:sz w:val="18"/>
        </w:rPr>
        <w:t>node</w:t>
      </w:r>
      <w:r>
        <w:rPr>
          <w:b/>
          <w:spacing w:val="-3"/>
          <w:sz w:val="18"/>
        </w:rPr>
        <w:t xml:space="preserve"> </w:t>
      </w:r>
      <w:r>
        <w:rPr>
          <w:b/>
          <w:sz w:val="18"/>
        </w:rPr>
        <w:t>feature set capturing neighbour-aggregate context, and a dual GATv2-GRU encoder trained with a composite Focal+Dice+WCE loss to handle severe class imbalance. Evaluated on the VeReMi dataset using a rigorous chronological split, ST-GAT achieves state-of-the-art performance, including 0.999 accuracy, 1.000 precision, and a 0.995 F1-score, effectively eliminating false positives.</w:t>
      </w:r>
      <w:r>
        <w:rPr>
          <w:b/>
          <w:spacing w:val="80"/>
          <w:sz w:val="18"/>
        </w:rPr>
        <w:t xml:space="preserve"> </w:t>
      </w:r>
      <w:r>
        <w:rPr>
          <w:b/>
          <w:sz w:val="18"/>
        </w:rPr>
        <w:t>These results confirm that explicit graph-based neighbourhood modelling provides highly superior, practically deployable Sybil detection for connected vehicles.</w:t>
      </w:r>
    </w:p>
    <w:p w14:paraId="06089E6B" w14:textId="77777777" w:rsidR="001255D2" w:rsidRDefault="00000000">
      <w:pPr>
        <w:spacing w:before="14" w:line="230" w:lineRule="auto"/>
        <w:ind w:left="259" w:firstLine="199"/>
        <w:jc w:val="both"/>
        <w:rPr>
          <w:b/>
          <w:sz w:val="18"/>
        </w:rPr>
      </w:pPr>
      <w:r>
        <w:rPr>
          <w:b/>
          <w:i/>
          <w:sz w:val="18"/>
        </w:rPr>
        <w:t>Index Terms</w:t>
      </w:r>
      <w:r>
        <w:rPr>
          <w:b/>
          <w:sz w:val="18"/>
        </w:rPr>
        <w:t>—Vehicular Ad-Hoc Networks, Sybil Attack De-tection, Graph Attention Networks, Spatio-Temporal Modelling, GATv2, GRU, Composite Loss, VeReMi, Intrusion Detection</w:t>
      </w:r>
    </w:p>
    <w:p w14:paraId="13B21BAE" w14:textId="77777777" w:rsidR="001255D2" w:rsidRDefault="001255D2">
      <w:pPr>
        <w:pStyle w:val="BodyText"/>
        <w:spacing w:before="36"/>
        <w:rPr>
          <w:b/>
          <w:sz w:val="18"/>
        </w:rPr>
      </w:pPr>
    </w:p>
    <w:p w14:paraId="32DCAD84" w14:textId="77777777" w:rsidR="001255D2" w:rsidRDefault="00000000">
      <w:pPr>
        <w:pStyle w:val="ListParagraph"/>
        <w:numPr>
          <w:ilvl w:val="0"/>
          <w:numId w:val="6"/>
        </w:numPr>
        <w:tabs>
          <w:tab w:val="left" w:pos="473"/>
        </w:tabs>
        <w:spacing w:before="0"/>
        <w:ind w:left="473" w:hanging="214"/>
        <w:jc w:val="center"/>
        <w:rPr>
          <w:sz w:val="20"/>
        </w:rPr>
      </w:pPr>
      <w:r>
        <w:rPr>
          <w:smallCaps/>
          <w:spacing w:val="2"/>
          <w:sz w:val="20"/>
        </w:rPr>
        <w:t>Introduction,</w:t>
      </w:r>
      <w:r>
        <w:rPr>
          <w:smallCaps/>
          <w:spacing w:val="42"/>
          <w:sz w:val="20"/>
        </w:rPr>
        <w:t xml:space="preserve"> </w:t>
      </w:r>
      <w:r>
        <w:rPr>
          <w:smallCaps/>
          <w:spacing w:val="2"/>
          <w:sz w:val="20"/>
        </w:rPr>
        <w:t>Background,</w:t>
      </w:r>
      <w:r>
        <w:rPr>
          <w:smallCaps/>
          <w:spacing w:val="43"/>
          <w:sz w:val="20"/>
        </w:rPr>
        <w:t xml:space="preserve"> </w:t>
      </w:r>
      <w:r>
        <w:rPr>
          <w:smallCaps/>
          <w:spacing w:val="2"/>
          <w:sz w:val="20"/>
        </w:rPr>
        <w:t>Motivation</w:t>
      </w:r>
      <w:r>
        <w:rPr>
          <w:smallCaps/>
          <w:spacing w:val="60"/>
          <w:sz w:val="20"/>
        </w:rPr>
        <w:t xml:space="preserve"> </w:t>
      </w:r>
      <w:r>
        <w:rPr>
          <w:smallCaps/>
          <w:spacing w:val="-5"/>
          <w:sz w:val="20"/>
        </w:rPr>
        <w:t>and</w:t>
      </w:r>
    </w:p>
    <w:p w14:paraId="56F9697C" w14:textId="77777777" w:rsidR="001255D2" w:rsidRDefault="00000000">
      <w:pPr>
        <w:pStyle w:val="BodyText"/>
        <w:spacing w:before="9"/>
        <w:ind w:left="1237" w:right="978"/>
        <w:jc w:val="center"/>
      </w:pPr>
      <w:r>
        <w:rPr>
          <w:smallCaps/>
          <w:spacing w:val="-2"/>
        </w:rPr>
        <w:t>Objective</w:t>
      </w:r>
    </w:p>
    <w:p w14:paraId="39508D4B" w14:textId="77777777" w:rsidR="001255D2" w:rsidRDefault="00000000">
      <w:pPr>
        <w:pStyle w:val="BodyText"/>
        <w:spacing w:before="97" w:line="249" w:lineRule="auto"/>
        <w:ind w:left="259" w:firstLine="199"/>
        <w:jc w:val="both"/>
      </w:pPr>
      <w:r>
        <w:t>Vehicular Ad-Hoc Networks (VANETs) remain sensitive</w:t>
      </w:r>
      <w:r>
        <w:rPr>
          <w:spacing w:val="80"/>
        </w:rPr>
        <w:t xml:space="preserve"> </w:t>
      </w:r>
      <w:r>
        <w:t>to identity-based cyberattacks [1]. Conventional defenses like Public Key Infrastructure (PKI) become ineffective as soon as a</w:t>
      </w:r>
      <w:r>
        <w:rPr>
          <w:spacing w:val="-1"/>
        </w:rPr>
        <w:t xml:space="preserve"> </w:t>
      </w:r>
      <w:r>
        <w:t>legitimate</w:t>
      </w:r>
      <w:r>
        <w:rPr>
          <w:spacing w:val="-1"/>
        </w:rPr>
        <w:t xml:space="preserve"> </w:t>
      </w:r>
      <w:r>
        <w:t>onboard</w:t>
      </w:r>
      <w:r>
        <w:rPr>
          <w:spacing w:val="-1"/>
        </w:rPr>
        <w:t xml:space="preserve"> </w:t>
      </w:r>
      <w:r>
        <w:t>unit</w:t>
      </w:r>
      <w:r>
        <w:rPr>
          <w:spacing w:val="-1"/>
        </w:rPr>
        <w:t xml:space="preserve"> </w:t>
      </w:r>
      <w:r>
        <w:t>is</w:t>
      </w:r>
      <w:r>
        <w:rPr>
          <w:spacing w:val="-1"/>
        </w:rPr>
        <w:t xml:space="preserve"> </w:t>
      </w:r>
      <w:r>
        <w:t>compromised</w:t>
      </w:r>
      <w:r>
        <w:rPr>
          <w:spacing w:val="-1"/>
        </w:rPr>
        <w:t xml:space="preserve"> </w:t>
      </w:r>
      <w:r>
        <w:t>[2],</w:t>
      </w:r>
      <w:r>
        <w:rPr>
          <w:spacing w:val="-1"/>
        </w:rPr>
        <w:t xml:space="preserve"> </w:t>
      </w:r>
      <w:r>
        <w:t>and</w:t>
      </w:r>
      <w:r>
        <w:rPr>
          <w:spacing w:val="-1"/>
        </w:rPr>
        <w:t xml:space="preserve"> </w:t>
      </w:r>
      <w:r>
        <w:t>the</w:t>
      </w:r>
      <w:r>
        <w:rPr>
          <w:spacing w:val="-1"/>
        </w:rPr>
        <w:t xml:space="preserve"> </w:t>
      </w:r>
      <w:r>
        <w:t>position verification method at the physical layer is subject to very</w:t>
      </w:r>
      <w:r>
        <w:rPr>
          <w:spacing w:val="40"/>
        </w:rPr>
        <w:t xml:space="preserve"> </w:t>
      </w:r>
      <w:r>
        <w:t>high false positives under multipath fading [3], [4]. Among these cyber threats, the Sybil attack is especially relevant: by multiple fictitious identities, created by just one adversary, issuing coordinated warnings of lack of safety (Fig. 1) [5]. Different</w:t>
      </w:r>
      <w:r>
        <w:rPr>
          <w:spacing w:val="-13"/>
        </w:rPr>
        <w:t xml:space="preserve"> </w:t>
      </w:r>
      <w:r>
        <w:t>false</w:t>
      </w:r>
      <w:r>
        <w:rPr>
          <w:spacing w:val="-12"/>
        </w:rPr>
        <w:t xml:space="preserve"> </w:t>
      </w:r>
      <w:r>
        <w:t>messages</w:t>
      </w:r>
      <w:r>
        <w:rPr>
          <w:spacing w:val="-13"/>
        </w:rPr>
        <w:t xml:space="preserve"> </w:t>
      </w:r>
      <w:r>
        <w:t>could</w:t>
      </w:r>
      <w:r>
        <w:rPr>
          <w:spacing w:val="-12"/>
        </w:rPr>
        <w:t xml:space="preserve"> </w:t>
      </w:r>
      <w:r>
        <w:t>generally</w:t>
      </w:r>
      <w:r>
        <w:rPr>
          <w:spacing w:val="-13"/>
        </w:rPr>
        <w:t xml:space="preserve"> </w:t>
      </w:r>
      <w:r>
        <w:t>be</w:t>
      </w:r>
      <w:r>
        <w:rPr>
          <w:spacing w:val="-12"/>
        </w:rPr>
        <w:t xml:space="preserve"> </w:t>
      </w:r>
      <w:r>
        <w:t>physically</w:t>
      </w:r>
      <w:r>
        <w:rPr>
          <w:spacing w:val="-13"/>
        </w:rPr>
        <w:t xml:space="preserve"> </w:t>
      </w:r>
      <w:r>
        <w:t>possible within a single-vehicle analysis. Detection is definitely about the</w:t>
      </w:r>
      <w:r>
        <w:rPr>
          <w:spacing w:val="8"/>
        </w:rPr>
        <w:t xml:space="preserve"> </w:t>
      </w:r>
      <w:r>
        <w:t>consideration</w:t>
      </w:r>
      <w:r>
        <w:rPr>
          <w:spacing w:val="8"/>
        </w:rPr>
        <w:t xml:space="preserve"> </w:t>
      </w:r>
      <w:r>
        <w:t>of</w:t>
      </w:r>
      <w:r>
        <w:rPr>
          <w:spacing w:val="8"/>
        </w:rPr>
        <w:t xml:space="preserve"> </w:t>
      </w:r>
      <w:r>
        <w:rPr>
          <w:i/>
        </w:rPr>
        <w:t>spatial</w:t>
      </w:r>
      <w:r>
        <w:rPr>
          <w:i/>
          <w:spacing w:val="9"/>
        </w:rPr>
        <w:t xml:space="preserve"> </w:t>
      </w:r>
      <w:r>
        <w:rPr>
          <w:i/>
        </w:rPr>
        <w:t>relationships</w:t>
      </w:r>
      <w:r>
        <w:rPr>
          <w:i/>
          <w:spacing w:val="8"/>
        </w:rPr>
        <w:t xml:space="preserve"> </w:t>
      </w:r>
      <w:r>
        <w:t>and</w:t>
      </w:r>
      <w:r>
        <w:rPr>
          <w:spacing w:val="8"/>
        </w:rPr>
        <w:t xml:space="preserve"> </w:t>
      </w:r>
      <w:r>
        <w:t>coordination</w:t>
      </w:r>
      <w:r>
        <w:rPr>
          <w:spacing w:val="9"/>
        </w:rPr>
        <w:t xml:space="preserve"> </w:t>
      </w:r>
      <w:r>
        <w:rPr>
          <w:spacing w:val="-5"/>
        </w:rPr>
        <w:t>on</w:t>
      </w:r>
    </w:p>
    <w:p w14:paraId="62494884" w14:textId="77777777" w:rsidR="001255D2" w:rsidRDefault="00000000">
      <w:pPr>
        <w:pStyle w:val="BodyText"/>
        <w:spacing w:before="1" w:after="24"/>
        <w:rPr>
          <w:sz w:val="7"/>
        </w:rPr>
      </w:pPr>
      <w:r>
        <w:br w:type="column"/>
      </w:r>
    </w:p>
    <w:p w14:paraId="306FDABA" w14:textId="77777777" w:rsidR="001255D2" w:rsidRDefault="00000000">
      <w:pPr>
        <w:ind w:left="242"/>
        <w:rPr>
          <w:sz w:val="20"/>
        </w:rPr>
      </w:pPr>
      <w:r>
        <w:rPr>
          <w:noProof/>
          <w:sz w:val="20"/>
        </w:rPr>
        <w:drawing>
          <wp:inline distT="0" distB="0" distL="0" distR="0" wp14:anchorId="55C7BB4F" wp14:editId="6A699772">
            <wp:extent cx="3218687" cy="17556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218687" cy="1755648"/>
                    </a:xfrm>
                    <a:prstGeom prst="rect">
                      <a:avLst/>
                    </a:prstGeom>
                  </pic:spPr>
                </pic:pic>
              </a:graphicData>
            </a:graphic>
          </wp:inline>
        </w:drawing>
      </w:r>
    </w:p>
    <w:p w14:paraId="4E26E531" w14:textId="77777777" w:rsidR="001255D2" w:rsidRDefault="00000000">
      <w:pPr>
        <w:spacing w:before="140" w:line="232" w:lineRule="auto"/>
        <w:ind w:left="199" w:right="257"/>
        <w:jc w:val="both"/>
        <w:rPr>
          <w:sz w:val="16"/>
        </w:rPr>
      </w:pPr>
      <w:r>
        <w:rPr>
          <w:sz w:val="16"/>
        </w:rPr>
        <w:t>Fig. 1.</w:t>
      </w:r>
      <w:r>
        <w:rPr>
          <w:spacing w:val="40"/>
          <w:sz w:val="16"/>
        </w:rPr>
        <w:t xml:space="preserve"> </w:t>
      </w:r>
      <w:r>
        <w:rPr>
          <w:sz w:val="16"/>
        </w:rPr>
        <w:t>Sybil attack: one attacker creates multiple fictitious identities broad-casting coordinated false messages.</w:t>
      </w:r>
    </w:p>
    <w:p w14:paraId="4533578D" w14:textId="77777777" w:rsidR="001255D2" w:rsidRDefault="00000000">
      <w:pPr>
        <w:pStyle w:val="BodyText"/>
        <w:spacing w:before="66" w:line="249" w:lineRule="auto"/>
        <w:ind w:left="199" w:right="257"/>
        <w:jc w:val="both"/>
      </w:pPr>
      <w:r>
        <w:t>multiple</w:t>
      </w:r>
      <w:r>
        <w:rPr>
          <w:spacing w:val="-7"/>
        </w:rPr>
        <w:t xml:space="preserve"> </w:t>
      </w:r>
      <w:r>
        <w:t>vehicles</w:t>
      </w:r>
      <w:r>
        <w:rPr>
          <w:spacing w:val="-7"/>
        </w:rPr>
        <w:t xml:space="preserve"> </w:t>
      </w:r>
      <w:r>
        <w:t>in</w:t>
      </w:r>
      <w:r>
        <w:rPr>
          <w:spacing w:val="-7"/>
        </w:rPr>
        <w:t xml:space="preserve"> </w:t>
      </w:r>
      <w:r>
        <w:t>sync.</w:t>
      </w:r>
      <w:r>
        <w:rPr>
          <w:spacing w:val="-7"/>
        </w:rPr>
        <w:t xml:space="preserve"> </w:t>
      </w:r>
      <w:r>
        <w:t>All-in-all,</w:t>
      </w:r>
      <w:r>
        <w:rPr>
          <w:spacing w:val="-7"/>
        </w:rPr>
        <w:t xml:space="preserve"> </w:t>
      </w:r>
      <w:r>
        <w:t>classical</w:t>
      </w:r>
      <w:r>
        <w:rPr>
          <w:spacing w:val="-7"/>
        </w:rPr>
        <w:t xml:space="preserve"> </w:t>
      </w:r>
      <w:r>
        <w:t>ML</w:t>
      </w:r>
      <w:r>
        <w:rPr>
          <w:spacing w:val="-7"/>
        </w:rPr>
        <w:t xml:space="preserve"> </w:t>
      </w:r>
      <w:r>
        <w:t>methods</w:t>
      </w:r>
      <w:r>
        <w:rPr>
          <w:spacing w:val="-7"/>
        </w:rPr>
        <w:t xml:space="preserve"> </w:t>
      </w:r>
      <w:r>
        <w:t>and CNN-LSTM, which process each vehicle sequence separately without capturing any proximity-based coordination, are not capable of eliciting this coordination [6], [7]. Likewise, con-ventional</w:t>
      </w:r>
      <w:r>
        <w:rPr>
          <w:spacing w:val="-5"/>
        </w:rPr>
        <w:t xml:space="preserve"> </w:t>
      </w:r>
      <w:r>
        <w:t>intrusion</w:t>
      </w:r>
      <w:r>
        <w:rPr>
          <w:spacing w:val="-6"/>
        </w:rPr>
        <w:t xml:space="preserve"> </w:t>
      </w:r>
      <w:r>
        <w:t>detection</w:t>
      </w:r>
      <w:r>
        <w:rPr>
          <w:spacing w:val="-5"/>
        </w:rPr>
        <w:t xml:space="preserve"> </w:t>
      </w:r>
      <w:r>
        <w:t>systems,</w:t>
      </w:r>
      <w:r>
        <w:rPr>
          <w:spacing w:val="-6"/>
        </w:rPr>
        <w:t xml:space="preserve"> </w:t>
      </w:r>
      <w:r>
        <w:t>like</w:t>
      </w:r>
      <w:r>
        <w:rPr>
          <w:spacing w:val="-5"/>
        </w:rPr>
        <w:t xml:space="preserve"> </w:t>
      </w:r>
      <w:r>
        <w:t>GNNs,</w:t>
      </w:r>
      <w:r>
        <w:rPr>
          <w:spacing w:val="-6"/>
        </w:rPr>
        <w:t xml:space="preserve"> </w:t>
      </w:r>
      <w:r>
        <w:t>cannot</w:t>
      </w:r>
      <w:r>
        <w:rPr>
          <w:spacing w:val="-5"/>
        </w:rPr>
        <w:t xml:space="preserve"> </w:t>
      </w:r>
      <w:r>
        <w:t>scale to application in general intrusion detection [8], and current graph-based</w:t>
      </w:r>
      <w:r>
        <w:rPr>
          <w:spacing w:val="-10"/>
        </w:rPr>
        <w:t xml:space="preserve"> </w:t>
      </w:r>
      <w:r>
        <w:t>VANET</w:t>
      </w:r>
      <w:r>
        <w:rPr>
          <w:spacing w:val="-10"/>
        </w:rPr>
        <w:t xml:space="preserve"> </w:t>
      </w:r>
      <w:r>
        <w:t>security</w:t>
      </w:r>
      <w:r>
        <w:rPr>
          <w:spacing w:val="-10"/>
        </w:rPr>
        <w:t xml:space="preserve"> </w:t>
      </w:r>
      <w:r>
        <w:t>solutions</w:t>
      </w:r>
      <w:r>
        <w:rPr>
          <w:spacing w:val="-10"/>
        </w:rPr>
        <w:t xml:space="preserve"> </w:t>
      </w:r>
      <w:r>
        <w:t>are</w:t>
      </w:r>
      <w:r>
        <w:rPr>
          <w:spacing w:val="-10"/>
        </w:rPr>
        <w:t xml:space="preserve"> </w:t>
      </w:r>
      <w:r>
        <w:t>dependent</w:t>
      </w:r>
      <w:r>
        <w:rPr>
          <w:spacing w:val="-10"/>
        </w:rPr>
        <w:t xml:space="preserve"> </w:t>
      </w:r>
      <w:r>
        <w:t>on</w:t>
      </w:r>
      <w:r>
        <w:rPr>
          <w:spacing w:val="-10"/>
        </w:rPr>
        <w:t xml:space="preserve"> </w:t>
      </w:r>
      <w:r>
        <w:t>static secure topologies or simple distance-based weights and hence vague</w:t>
      </w:r>
      <w:r>
        <w:rPr>
          <w:spacing w:val="-11"/>
        </w:rPr>
        <w:t xml:space="preserve"> </w:t>
      </w:r>
      <w:r>
        <w:t>per-node,</w:t>
      </w:r>
      <w:r>
        <w:rPr>
          <w:spacing w:val="-11"/>
        </w:rPr>
        <w:t xml:space="preserve"> </w:t>
      </w:r>
      <w:r>
        <w:t>temporal</w:t>
      </w:r>
      <w:r>
        <w:rPr>
          <w:spacing w:val="-11"/>
        </w:rPr>
        <w:t xml:space="preserve"> </w:t>
      </w:r>
      <w:r>
        <w:t>tracking</w:t>
      </w:r>
      <w:r>
        <w:rPr>
          <w:spacing w:val="-11"/>
        </w:rPr>
        <w:t xml:space="preserve"> </w:t>
      </w:r>
      <w:r>
        <w:t>[9].</w:t>
      </w:r>
      <w:r>
        <w:rPr>
          <w:spacing w:val="-11"/>
        </w:rPr>
        <w:t xml:space="preserve"> </w:t>
      </w:r>
      <w:r>
        <w:t>This</w:t>
      </w:r>
      <w:r>
        <w:rPr>
          <w:spacing w:val="-11"/>
        </w:rPr>
        <w:t xml:space="preserve"> </w:t>
      </w:r>
      <w:r>
        <w:t>administrative</w:t>
      </w:r>
      <w:r>
        <w:rPr>
          <w:spacing w:val="-11"/>
        </w:rPr>
        <w:t xml:space="preserve"> </w:t>
      </w:r>
      <w:r>
        <w:t>sys-tem</w:t>
      </w:r>
      <w:r>
        <w:rPr>
          <w:spacing w:val="-2"/>
        </w:rPr>
        <w:t xml:space="preserve"> </w:t>
      </w:r>
      <w:r>
        <w:t>does</w:t>
      </w:r>
      <w:r>
        <w:rPr>
          <w:spacing w:val="-2"/>
        </w:rPr>
        <w:t xml:space="preserve"> </w:t>
      </w:r>
      <w:r>
        <w:t>not</w:t>
      </w:r>
      <w:r>
        <w:rPr>
          <w:spacing w:val="-2"/>
        </w:rPr>
        <w:t xml:space="preserve"> </w:t>
      </w:r>
      <w:r>
        <w:t>account</w:t>
      </w:r>
      <w:r>
        <w:rPr>
          <w:spacing w:val="-2"/>
        </w:rPr>
        <w:t xml:space="preserve"> </w:t>
      </w:r>
      <w:r>
        <w:t>for</w:t>
      </w:r>
      <w:r>
        <w:rPr>
          <w:spacing w:val="-2"/>
        </w:rPr>
        <w:t xml:space="preserve"> </w:t>
      </w:r>
      <w:r>
        <w:t>the</w:t>
      </w:r>
      <w:r>
        <w:rPr>
          <w:spacing w:val="-2"/>
        </w:rPr>
        <w:t xml:space="preserve"> </w:t>
      </w:r>
      <w:r>
        <w:t>physical</w:t>
      </w:r>
      <w:r>
        <w:rPr>
          <w:spacing w:val="-2"/>
        </w:rPr>
        <w:t xml:space="preserve"> </w:t>
      </w:r>
      <w:r>
        <w:t>nonlinearity-logarithmic vehicle encounter decorrelated by vehicle dynamics (velocity and heading). Thus, the Sybil coordination anomalies are missed. One must improvise, and this is where GATv2 comes in</w:t>
      </w:r>
      <w:r>
        <w:rPr>
          <w:spacing w:val="27"/>
        </w:rPr>
        <w:t xml:space="preserve"> </w:t>
      </w:r>
      <w:r>
        <w:t>[10].</w:t>
      </w:r>
      <w:r>
        <w:rPr>
          <w:spacing w:val="27"/>
        </w:rPr>
        <w:t xml:space="preserve"> </w:t>
      </w:r>
      <w:r>
        <w:t>It</w:t>
      </w:r>
      <w:r>
        <w:rPr>
          <w:spacing w:val="27"/>
        </w:rPr>
        <w:t xml:space="preserve"> </w:t>
      </w:r>
      <w:r>
        <w:t>changes</w:t>
      </w:r>
      <w:r>
        <w:rPr>
          <w:spacing w:val="27"/>
        </w:rPr>
        <w:t xml:space="preserve"> </w:t>
      </w:r>
      <w:r>
        <w:t>the</w:t>
      </w:r>
      <w:r>
        <w:rPr>
          <w:spacing w:val="27"/>
        </w:rPr>
        <w:t xml:space="preserve"> </w:t>
      </w:r>
      <w:r>
        <w:t>static</w:t>
      </w:r>
      <w:r>
        <w:rPr>
          <w:spacing w:val="27"/>
        </w:rPr>
        <w:t xml:space="preserve"> </w:t>
      </w:r>
      <w:r>
        <w:t>attention</w:t>
      </w:r>
      <w:r>
        <w:rPr>
          <w:spacing w:val="27"/>
        </w:rPr>
        <w:t xml:space="preserve"> </w:t>
      </w:r>
      <w:r>
        <w:t>of</w:t>
      </w:r>
      <w:r>
        <w:rPr>
          <w:spacing w:val="27"/>
        </w:rPr>
        <w:t xml:space="preserve"> </w:t>
      </w:r>
      <w:r>
        <w:t>GATv1</w:t>
      </w:r>
      <w:r>
        <w:rPr>
          <w:spacing w:val="27"/>
        </w:rPr>
        <w:t xml:space="preserve"> </w:t>
      </w:r>
      <w:r>
        <w:t>[11]</w:t>
      </w:r>
      <w:r>
        <w:rPr>
          <w:spacing w:val="27"/>
        </w:rPr>
        <w:t xml:space="preserve"> </w:t>
      </w:r>
      <w:r>
        <w:t>so</w:t>
      </w:r>
      <w:r>
        <w:rPr>
          <w:spacing w:val="27"/>
        </w:rPr>
        <w:t xml:space="preserve"> </w:t>
      </w:r>
      <w:r>
        <w:t>as to make an agile, pairwise attentiveness between any two nodes per session based on their joint kinematic states. The researchers encounter current research problems that require them to establish reliable BSM dissemination systems and create</w:t>
      </w:r>
      <w:r>
        <w:rPr>
          <w:spacing w:val="48"/>
        </w:rPr>
        <w:t xml:space="preserve"> </w:t>
      </w:r>
      <w:r>
        <w:t>suitable</w:t>
      </w:r>
      <w:r>
        <w:rPr>
          <w:spacing w:val="49"/>
        </w:rPr>
        <w:t xml:space="preserve"> </w:t>
      </w:r>
      <w:r>
        <w:t>MAC-layer</w:t>
      </w:r>
      <w:r>
        <w:rPr>
          <w:spacing w:val="50"/>
        </w:rPr>
        <w:t xml:space="preserve"> </w:t>
      </w:r>
      <w:r>
        <w:t>channel</w:t>
      </w:r>
      <w:r>
        <w:rPr>
          <w:spacing w:val="48"/>
        </w:rPr>
        <w:t xml:space="preserve"> </w:t>
      </w:r>
      <w:r>
        <w:t>access</w:t>
      </w:r>
      <w:r>
        <w:rPr>
          <w:spacing w:val="49"/>
        </w:rPr>
        <w:t xml:space="preserve"> </w:t>
      </w:r>
      <w:r>
        <w:t>technologies</w:t>
      </w:r>
      <w:r>
        <w:rPr>
          <w:spacing w:val="49"/>
        </w:rPr>
        <w:t xml:space="preserve"> </w:t>
      </w:r>
      <w:r>
        <w:rPr>
          <w:spacing w:val="-5"/>
        </w:rPr>
        <w:t>for</w:t>
      </w:r>
    </w:p>
    <w:p w14:paraId="5DB29264" w14:textId="77777777" w:rsidR="001255D2" w:rsidRDefault="001255D2">
      <w:pPr>
        <w:pStyle w:val="BodyText"/>
        <w:spacing w:line="249" w:lineRule="auto"/>
        <w:jc w:val="both"/>
        <w:sectPr w:rsidR="001255D2">
          <w:type w:val="continuous"/>
          <w:pgSz w:w="12240" w:h="15840"/>
          <w:pgMar w:top="900" w:right="720" w:bottom="280" w:left="720" w:header="720" w:footer="720" w:gutter="0"/>
          <w:cols w:num="2" w:space="720" w:equalWidth="0">
            <w:col w:w="5281" w:space="40"/>
            <w:col w:w="5479"/>
          </w:cols>
        </w:sectPr>
      </w:pPr>
    </w:p>
    <w:p w14:paraId="26A6DBD3" w14:textId="77777777" w:rsidR="001255D2" w:rsidRDefault="00000000">
      <w:pPr>
        <w:pStyle w:val="BodyText"/>
        <w:spacing w:before="71" w:line="249" w:lineRule="auto"/>
        <w:ind w:left="259"/>
        <w:jc w:val="both"/>
      </w:pPr>
      <w:r>
        <w:lastRenderedPageBreak/>
        <w:t>VANETs.</w:t>
      </w:r>
      <w:r>
        <w:rPr>
          <w:spacing w:val="-8"/>
        </w:rPr>
        <w:t xml:space="preserve"> </w:t>
      </w:r>
      <w:r>
        <w:t>The</w:t>
      </w:r>
      <w:r>
        <w:rPr>
          <w:spacing w:val="-8"/>
        </w:rPr>
        <w:t xml:space="preserve"> </w:t>
      </w:r>
      <w:r>
        <w:t>researchers</w:t>
      </w:r>
      <w:r>
        <w:rPr>
          <w:spacing w:val="-8"/>
        </w:rPr>
        <w:t xml:space="preserve"> </w:t>
      </w:r>
      <w:r>
        <w:t>achieved</w:t>
      </w:r>
      <w:r>
        <w:rPr>
          <w:spacing w:val="-8"/>
        </w:rPr>
        <w:t xml:space="preserve"> </w:t>
      </w:r>
      <w:r>
        <w:t>their</w:t>
      </w:r>
      <w:r>
        <w:rPr>
          <w:spacing w:val="-8"/>
        </w:rPr>
        <w:t xml:space="preserve"> </w:t>
      </w:r>
      <w:r>
        <w:t>solutions</w:t>
      </w:r>
      <w:r>
        <w:rPr>
          <w:spacing w:val="-8"/>
        </w:rPr>
        <w:t xml:space="preserve"> </w:t>
      </w:r>
      <w:r>
        <w:t>through</w:t>
      </w:r>
      <w:r>
        <w:rPr>
          <w:spacing w:val="-8"/>
        </w:rPr>
        <w:t xml:space="preserve"> </w:t>
      </w:r>
      <w:r>
        <w:t>the use</w:t>
      </w:r>
      <w:r>
        <w:rPr>
          <w:spacing w:val="-4"/>
        </w:rPr>
        <w:t xml:space="preserve"> </w:t>
      </w:r>
      <w:r>
        <w:t>of</w:t>
      </w:r>
      <w:r>
        <w:rPr>
          <w:spacing w:val="-4"/>
        </w:rPr>
        <w:t xml:space="preserve"> </w:t>
      </w:r>
      <w:r>
        <w:t>adaptive</w:t>
      </w:r>
      <w:r>
        <w:rPr>
          <w:spacing w:val="-4"/>
        </w:rPr>
        <w:t xml:space="preserve"> </w:t>
      </w:r>
      <w:r>
        <w:t>contention-window</w:t>
      </w:r>
      <w:r>
        <w:rPr>
          <w:spacing w:val="-4"/>
        </w:rPr>
        <w:t xml:space="preserve"> </w:t>
      </w:r>
      <w:r>
        <w:t>mechanisms</w:t>
      </w:r>
      <w:r>
        <w:rPr>
          <w:spacing w:val="-4"/>
        </w:rPr>
        <w:t xml:space="preserve"> </w:t>
      </w:r>
      <w:r>
        <w:t>[12],</w:t>
      </w:r>
      <w:r>
        <w:rPr>
          <w:spacing w:val="-4"/>
        </w:rPr>
        <w:t xml:space="preserve"> </w:t>
      </w:r>
      <w:r>
        <w:t>[13]</w:t>
      </w:r>
      <w:r>
        <w:rPr>
          <w:spacing w:val="-4"/>
        </w:rPr>
        <w:t xml:space="preserve"> </w:t>
      </w:r>
      <w:r>
        <w:t>and UAV-assisted routing [14], [15]. To address these limitations, ST-GAT,</w:t>
      </w:r>
      <w:r>
        <w:rPr>
          <w:spacing w:val="-12"/>
        </w:rPr>
        <w:t xml:space="preserve"> </w:t>
      </w:r>
      <w:r>
        <w:t>a</w:t>
      </w:r>
      <w:r>
        <w:rPr>
          <w:spacing w:val="-11"/>
        </w:rPr>
        <w:t xml:space="preserve"> </w:t>
      </w:r>
      <w:r>
        <w:t>Spatio-Temporal</w:t>
      </w:r>
      <w:r>
        <w:rPr>
          <w:spacing w:val="-12"/>
        </w:rPr>
        <w:t xml:space="preserve"> </w:t>
      </w:r>
      <w:r>
        <w:t>Graph</w:t>
      </w:r>
      <w:r>
        <w:rPr>
          <w:spacing w:val="-11"/>
        </w:rPr>
        <w:t xml:space="preserve"> </w:t>
      </w:r>
      <w:r>
        <w:t>Attention</w:t>
      </w:r>
      <w:r>
        <w:rPr>
          <w:spacing w:val="-12"/>
        </w:rPr>
        <w:t xml:space="preserve"> </w:t>
      </w:r>
      <w:r>
        <w:t>Network</w:t>
      </w:r>
      <w:r>
        <w:rPr>
          <w:spacing w:val="-11"/>
        </w:rPr>
        <w:t xml:space="preserve"> </w:t>
      </w:r>
      <w:r>
        <w:t>(Fig.</w:t>
      </w:r>
      <w:r>
        <w:rPr>
          <w:spacing w:val="-12"/>
        </w:rPr>
        <w:t xml:space="preserve"> </w:t>
      </w:r>
      <w:r>
        <w:t>2) is proposed. The objective is to robustly detect Sybil attacks</w:t>
      </w:r>
      <w:r>
        <w:rPr>
          <w:spacing w:val="40"/>
        </w:rPr>
        <w:t xml:space="preserve"> </w:t>
      </w:r>
      <w:r>
        <w:t>by explicitly modeling the kinematically implausible spatial relationships of fabricated identities.</w:t>
      </w:r>
    </w:p>
    <w:p w14:paraId="6A4BEACB" w14:textId="77777777" w:rsidR="001255D2" w:rsidRDefault="00000000">
      <w:pPr>
        <w:pStyle w:val="BodyText"/>
        <w:spacing w:before="102"/>
      </w:pPr>
      <w:r>
        <w:rPr>
          <w:noProof/>
        </w:rPr>
        <w:drawing>
          <wp:anchor distT="0" distB="0" distL="0" distR="0" simplePos="0" relativeHeight="487587840" behindDoc="1" locked="0" layoutInCell="1" allowOverlap="1" wp14:anchorId="6FE3D0C5" wp14:editId="11CD0609">
            <wp:simplePos x="0" y="0"/>
            <wp:positionH relativeFrom="page">
              <wp:posOffset>785952</wp:posOffset>
            </wp:positionH>
            <wp:positionV relativeFrom="paragraph">
              <wp:posOffset>226161</wp:posOffset>
            </wp:positionV>
            <wp:extent cx="2827034" cy="12687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827034" cy="1268729"/>
                    </a:xfrm>
                    <a:prstGeom prst="rect">
                      <a:avLst/>
                    </a:prstGeom>
                  </pic:spPr>
                </pic:pic>
              </a:graphicData>
            </a:graphic>
          </wp:anchor>
        </w:drawing>
      </w:r>
    </w:p>
    <w:p w14:paraId="7D7B4FF9" w14:textId="77777777" w:rsidR="001255D2" w:rsidRDefault="001255D2">
      <w:pPr>
        <w:pStyle w:val="BodyText"/>
        <w:spacing w:before="19"/>
        <w:rPr>
          <w:sz w:val="7"/>
        </w:rPr>
      </w:pPr>
    </w:p>
    <w:p w14:paraId="7EB808AD" w14:textId="77777777" w:rsidR="001255D2" w:rsidRDefault="00000000">
      <w:pPr>
        <w:pStyle w:val="ListParagraph"/>
        <w:numPr>
          <w:ilvl w:val="0"/>
          <w:numId w:val="5"/>
        </w:numPr>
        <w:tabs>
          <w:tab w:val="left" w:pos="480"/>
        </w:tabs>
        <w:spacing w:before="71"/>
        <w:ind w:left="480" w:hanging="281"/>
        <w:jc w:val="both"/>
        <w:rPr>
          <w:i/>
          <w:sz w:val="20"/>
        </w:rPr>
      </w:pPr>
      <w:r>
        <w:br w:type="column"/>
      </w:r>
      <w:r>
        <w:rPr>
          <w:i/>
          <w:sz w:val="20"/>
        </w:rPr>
        <w:t>Graph</w:t>
      </w:r>
      <w:r>
        <w:rPr>
          <w:i/>
          <w:spacing w:val="10"/>
          <w:sz w:val="20"/>
        </w:rPr>
        <w:t xml:space="preserve"> </w:t>
      </w:r>
      <w:r>
        <w:rPr>
          <w:i/>
          <w:spacing w:val="-2"/>
          <w:sz w:val="20"/>
        </w:rPr>
        <w:t>Construction</w:t>
      </w:r>
    </w:p>
    <w:p w14:paraId="7531D38C" w14:textId="119DDFBD" w:rsidR="001255D2" w:rsidRDefault="00000000">
      <w:pPr>
        <w:pStyle w:val="BodyText"/>
        <w:spacing w:before="98" w:line="192" w:lineRule="auto"/>
        <w:ind w:left="199" w:right="257" w:firstLine="199"/>
        <w:jc w:val="both"/>
      </w:pPr>
      <w:r>
        <w:rPr>
          <w:w w:val="105"/>
        </w:rPr>
        <w:t xml:space="preserve">A graph </w:t>
      </w:r>
      <m:oMath>
        <m:sSub>
          <m:sSubPr>
            <m:ctrlPr>
              <w:rPr>
                <w:rFonts w:ascii="Cambria Math" w:hAnsi="Cambria Math"/>
                <w:i/>
                <w:w w:val="105"/>
              </w:rPr>
            </m:ctrlPr>
          </m:sSubPr>
          <m:e>
            <m:r>
              <w:rPr>
                <w:rFonts w:ascii="Cambria Math" w:hAnsi="Cambria Math"/>
                <w:w w:val="105"/>
              </w:rPr>
              <m:t>G</m:t>
            </m:r>
          </m:e>
          <m:sub>
            <m:r>
              <w:rPr>
                <w:rFonts w:ascii="Cambria Math" w:hAnsi="Cambria Math"/>
                <w:w w:val="105"/>
              </w:rPr>
              <m:t>t</m:t>
            </m:r>
          </m:sub>
        </m:sSub>
        <m:r>
          <w:rPr>
            <w:rFonts w:ascii="Cambria Math" w:hAnsi="Cambria Math"/>
            <w:w w:val="105"/>
          </w:rPr>
          <m:t xml:space="preserve"> </m:t>
        </m:r>
        <m:r>
          <w:rPr>
            <w:rFonts w:ascii="Cambria Math" w:hAnsi="Cambria Math"/>
            <w:w w:val="125"/>
          </w:rPr>
          <m:t xml:space="preserve">= </m:t>
        </m:r>
        <m:r>
          <w:rPr>
            <w:rFonts w:ascii="Cambria Math" w:hAnsi="Cambria Math"/>
            <w:w w:val="105"/>
          </w:rPr>
          <m:t>(</m:t>
        </m:r>
        <m:sSub>
          <m:sSubPr>
            <m:ctrlPr>
              <w:rPr>
                <w:rFonts w:ascii="Cambria Math" w:hAnsi="Cambria Math"/>
                <w:i/>
                <w:w w:val="105"/>
                <w:vertAlign w:val="subscript"/>
              </w:rPr>
            </m:ctrlPr>
          </m:sSubPr>
          <m:e>
            <m:r>
              <w:rPr>
                <w:rFonts w:ascii="Cambria Math" w:hAnsi="Cambria Math"/>
                <w:w w:val="105"/>
                <w:vertAlign w:val="subscript"/>
              </w:rPr>
              <m:t>V</m:t>
            </m:r>
          </m:e>
          <m:sub>
            <m:r>
              <w:rPr>
                <w:rFonts w:ascii="Cambria Math" w:hAnsi="Cambria Math"/>
                <w:w w:val="105"/>
                <w:vertAlign w:val="subscript"/>
              </w:rPr>
              <m:t>t</m:t>
            </m:r>
          </m:sub>
        </m:sSub>
        <m:r>
          <w:rPr>
            <w:rFonts w:ascii="Cambria Math" w:hAnsi="Cambria Math"/>
            <w:w w:val="105"/>
          </w:rPr>
          <m:t>,</m:t>
        </m:r>
        <m:r>
          <w:rPr>
            <w:rFonts w:ascii="Cambria Math" w:hAnsi="Cambria Math"/>
            <w:spacing w:val="-12"/>
            <w:w w:val="105"/>
          </w:rPr>
          <m:t xml:space="preserve"> </m:t>
        </m:r>
        <m:sSub>
          <m:sSubPr>
            <m:ctrlPr>
              <w:rPr>
                <w:rFonts w:ascii="Cambria Math" w:hAnsi="Cambria Math"/>
                <w:i/>
                <w:w w:val="105"/>
              </w:rPr>
            </m:ctrlPr>
          </m:sSubPr>
          <m:e>
            <m:r>
              <w:rPr>
                <w:rFonts w:ascii="Cambria Math" w:hAnsi="Cambria Math"/>
                <w:w w:val="105"/>
              </w:rPr>
              <m:t>E</m:t>
            </m:r>
          </m:e>
          <m:sub>
            <m:r>
              <w:rPr>
                <w:rFonts w:ascii="Cambria Math" w:hAnsi="Cambria Math"/>
                <w:w w:val="105"/>
              </w:rPr>
              <m:t>t</m:t>
            </m:r>
          </m:sub>
        </m:sSub>
        <m:r>
          <w:rPr>
            <w:rFonts w:ascii="Cambria Math" w:hAnsi="Cambria Math"/>
            <w:w w:val="105"/>
          </w:rPr>
          <m:t>,</m:t>
        </m:r>
        <m:r>
          <w:rPr>
            <w:rFonts w:ascii="Cambria Math" w:hAnsi="Cambria Math"/>
            <w:spacing w:val="-12"/>
            <w:w w:val="105"/>
          </w:rPr>
          <m:t xml:space="preserve"> </m:t>
        </m:r>
        <m:sSub>
          <m:sSubPr>
            <m:ctrlPr>
              <w:rPr>
                <w:rFonts w:ascii="Cambria Math" w:hAnsi="Cambria Math"/>
                <w:b/>
                <w:i/>
                <w:w w:val="105"/>
              </w:rPr>
            </m:ctrlPr>
          </m:sSubPr>
          <m:e>
            <m:r>
              <m:rPr>
                <m:sty m:val="bi"/>
              </m:rPr>
              <w:rPr>
                <w:rFonts w:ascii="Cambria Math" w:hAnsi="Cambria Math"/>
                <w:w w:val="105"/>
              </w:rPr>
              <m:t>X</m:t>
            </m:r>
          </m:e>
          <m:sub>
            <m:r>
              <m:rPr>
                <m:sty m:val="bi"/>
              </m:rPr>
              <w:rPr>
                <w:rFonts w:ascii="Cambria Math" w:hAnsi="Cambria Math"/>
                <w:w w:val="105"/>
              </w:rPr>
              <m:t>t</m:t>
            </m:r>
          </m:sub>
        </m:sSub>
        <m:r>
          <w:rPr>
            <w:rFonts w:ascii="Cambria Math" w:hAnsi="Cambria Math"/>
            <w:w w:val="105"/>
          </w:rPr>
          <m:t>,</m:t>
        </m:r>
        <m:r>
          <w:rPr>
            <w:rFonts w:ascii="Cambria Math" w:hAnsi="Cambria Math"/>
            <w:spacing w:val="-12"/>
            <w:w w:val="105"/>
          </w:rPr>
          <m:t xml:space="preserve"> </m:t>
        </m:r>
        <m:sSub>
          <m:sSubPr>
            <m:ctrlPr>
              <w:rPr>
                <w:rFonts w:ascii="Cambria Math" w:hAnsi="Cambria Math"/>
                <w:b/>
                <w:i/>
                <w:w w:val="105"/>
              </w:rPr>
            </m:ctrlPr>
          </m:sSubPr>
          <m:e>
            <m:r>
              <m:rPr>
                <m:sty m:val="bi"/>
              </m:rPr>
              <w:rPr>
                <w:rFonts w:ascii="Cambria Math" w:hAnsi="Cambria Math"/>
                <w:w w:val="105"/>
              </w:rPr>
              <m:t>y</m:t>
            </m:r>
          </m:e>
          <m:sub>
            <m:r>
              <m:rPr>
                <m:sty m:val="bi"/>
              </m:rPr>
              <w:rPr>
                <w:rFonts w:ascii="Cambria Math" w:hAnsi="Cambria Math"/>
                <w:w w:val="105"/>
              </w:rPr>
              <m:t>t</m:t>
            </m:r>
          </m:sub>
        </m:sSub>
        <m:r>
          <w:rPr>
            <w:rFonts w:ascii="Cambria Math" w:hAnsi="Cambria Math"/>
            <w:w w:val="105"/>
          </w:rPr>
          <m:t>)</m:t>
        </m:r>
      </m:oMath>
      <w:r>
        <w:rPr>
          <w:rFonts w:ascii="Calibri" w:hAnsi="Calibri"/>
          <w:w w:val="105"/>
        </w:rPr>
        <w:t xml:space="preserve"> </w:t>
      </w:r>
      <w:r>
        <w:rPr>
          <w:w w:val="105"/>
        </w:rPr>
        <w:t xml:space="preserve">is constructed for each non-overlapping 5-second time window, where </w:t>
      </w:r>
      <w:r>
        <w:rPr>
          <w:rFonts w:ascii="Lucida Sans Unicode" w:hAnsi="Lucida Sans Unicode"/>
          <w:w w:val="105"/>
        </w:rPr>
        <w:t>V</w:t>
      </w:r>
      <w:r>
        <w:rPr>
          <w:rFonts w:ascii="Calibri" w:hAnsi="Calibri"/>
          <w:i/>
          <w:w w:val="105"/>
          <w:vertAlign w:val="subscript"/>
        </w:rPr>
        <w:t>t</w:t>
      </w:r>
      <w:r>
        <w:rPr>
          <w:rFonts w:ascii="Calibri" w:hAnsi="Calibri"/>
          <w:i/>
          <w:w w:val="105"/>
        </w:rPr>
        <w:t xml:space="preserve"> </w:t>
      </w:r>
      <w:r>
        <w:rPr>
          <w:w w:val="105"/>
        </w:rPr>
        <w:t xml:space="preserve">is the set of unique sender IDs active in the window, </w:t>
      </w:r>
      <w:r>
        <w:rPr>
          <w:rFonts w:ascii="Lucida Sans Unicode" w:hAnsi="Lucida Sans Unicode"/>
          <w:w w:val="105"/>
        </w:rPr>
        <w:t>E</w:t>
      </w:r>
      <w:r>
        <w:rPr>
          <w:rFonts w:ascii="Calibri" w:hAnsi="Calibri"/>
          <w:i/>
          <w:w w:val="105"/>
          <w:vertAlign w:val="subscript"/>
        </w:rPr>
        <w:t>t</w:t>
      </w:r>
      <w:r>
        <w:rPr>
          <w:rFonts w:ascii="Calibri" w:hAnsi="Calibri"/>
          <w:i/>
          <w:w w:val="105"/>
        </w:rPr>
        <w:t xml:space="preserve"> </w:t>
      </w:r>
      <w:r>
        <w:rPr>
          <w:w w:val="105"/>
        </w:rPr>
        <w:t xml:space="preserve">is the edge set, </w:t>
      </w:r>
      <w:r>
        <w:rPr>
          <w:rFonts w:ascii="Georgia" w:hAnsi="Georgia"/>
          <w:b/>
          <w:w w:val="105"/>
        </w:rPr>
        <w:t>X</w:t>
      </w:r>
      <w:r>
        <w:rPr>
          <w:rFonts w:ascii="Calibri" w:hAnsi="Calibri"/>
          <w:i/>
          <w:w w:val="105"/>
          <w:vertAlign w:val="subscript"/>
        </w:rPr>
        <w:t>t</w:t>
      </w:r>
      <w:r>
        <w:rPr>
          <w:rFonts w:ascii="Calibri" w:hAnsi="Calibri"/>
          <w:i/>
          <w:spacing w:val="19"/>
          <w:w w:val="105"/>
        </w:rPr>
        <w:t xml:space="preserve"> </w:t>
      </w:r>
      <w:r>
        <w:rPr>
          <w:rFonts w:ascii="Lucida Sans Unicode" w:hAnsi="Lucida Sans Unicode"/>
          <w:w w:val="105"/>
        </w:rPr>
        <w:t>∈</w:t>
      </w:r>
      <w:r>
        <w:rPr>
          <w:rFonts w:ascii="Lucida Sans Unicode" w:hAnsi="Lucida Sans Unicode"/>
          <w:spacing w:val="-9"/>
          <w:w w:val="105"/>
        </w:rPr>
        <w:t xml:space="preserve"> </w:t>
      </w:r>
      <w:r>
        <w:rPr>
          <w:rFonts w:ascii="Arial MT" w:hAnsi="Arial MT"/>
          <w:w w:val="105"/>
        </w:rPr>
        <w:t>R</w:t>
      </w:r>
      <w:r>
        <w:rPr>
          <w:rFonts w:ascii="Cambria" w:hAnsi="Cambria"/>
          <w:w w:val="105"/>
          <w:vertAlign w:val="superscript"/>
        </w:rPr>
        <w:t>|V</w:t>
      </w:r>
      <w:r>
        <w:rPr>
          <w:rFonts w:ascii="Georgia" w:hAnsi="Georgia"/>
          <w:i/>
          <w:w w:val="105"/>
          <w:position w:val="5"/>
          <w:sz w:val="10"/>
        </w:rPr>
        <w:t>t</w:t>
      </w:r>
      <w:r>
        <w:rPr>
          <w:rFonts w:ascii="Cambria" w:hAnsi="Cambria"/>
          <w:w w:val="105"/>
          <w:position w:val="7"/>
          <w:sz w:val="14"/>
        </w:rPr>
        <w:t>|×</w:t>
      </w:r>
      <w:r>
        <w:rPr>
          <w:rFonts w:ascii="Calibri" w:hAnsi="Calibri"/>
          <w:w w:val="105"/>
          <w:position w:val="7"/>
          <w:sz w:val="14"/>
        </w:rPr>
        <w:t>22</w:t>
      </w:r>
      <w:r>
        <w:rPr>
          <w:rFonts w:ascii="Calibri" w:hAnsi="Calibri"/>
          <w:spacing w:val="40"/>
          <w:w w:val="105"/>
          <w:position w:val="7"/>
          <w:sz w:val="14"/>
        </w:rPr>
        <w:t xml:space="preserve"> </w:t>
      </w:r>
      <w:r>
        <w:rPr>
          <w:w w:val="105"/>
        </w:rPr>
        <w:t>is</w:t>
      </w:r>
      <w:r>
        <w:rPr>
          <w:spacing w:val="16"/>
          <w:w w:val="105"/>
        </w:rPr>
        <w:t xml:space="preserve"> </w:t>
      </w:r>
      <w:r>
        <w:rPr>
          <w:w w:val="105"/>
        </w:rPr>
        <w:t>the</w:t>
      </w:r>
      <w:r>
        <w:rPr>
          <w:spacing w:val="16"/>
          <w:w w:val="105"/>
        </w:rPr>
        <w:t xml:space="preserve"> </w:t>
      </w:r>
      <w:r>
        <w:rPr>
          <w:w w:val="105"/>
        </w:rPr>
        <w:t>node</w:t>
      </w:r>
      <w:r>
        <w:rPr>
          <w:spacing w:val="16"/>
          <w:w w:val="105"/>
        </w:rPr>
        <w:t xml:space="preserve"> </w:t>
      </w:r>
      <w:r>
        <w:rPr>
          <w:w w:val="105"/>
        </w:rPr>
        <w:t>feature</w:t>
      </w:r>
      <w:r>
        <w:rPr>
          <w:spacing w:val="16"/>
          <w:w w:val="105"/>
        </w:rPr>
        <w:t xml:space="preserve"> </w:t>
      </w:r>
      <w:r>
        <w:rPr>
          <w:w w:val="105"/>
        </w:rPr>
        <w:t>matrix,</w:t>
      </w:r>
      <w:r>
        <w:rPr>
          <w:spacing w:val="16"/>
          <w:w w:val="105"/>
        </w:rPr>
        <w:t xml:space="preserve"> </w:t>
      </w:r>
      <w:r>
        <w:rPr>
          <w:w w:val="105"/>
        </w:rPr>
        <w:t>and</w:t>
      </w:r>
      <w:r>
        <w:rPr>
          <w:spacing w:val="16"/>
          <w:w w:val="105"/>
        </w:rPr>
        <w:t xml:space="preserve"> </w:t>
      </w:r>
      <w:r>
        <w:rPr>
          <w:rFonts w:ascii="Georgia" w:hAnsi="Georgia"/>
          <w:b/>
          <w:w w:val="105"/>
        </w:rPr>
        <w:t>y</w:t>
      </w:r>
      <w:r>
        <w:rPr>
          <w:rFonts w:ascii="Calibri" w:hAnsi="Calibri"/>
          <w:i/>
          <w:w w:val="105"/>
          <w:vertAlign w:val="subscript"/>
        </w:rPr>
        <w:t>t</w:t>
      </w:r>
      <w:r>
        <w:rPr>
          <w:rFonts w:ascii="Calibri" w:hAnsi="Calibri"/>
          <w:i/>
          <w:spacing w:val="20"/>
          <w:w w:val="105"/>
        </w:rPr>
        <w:t xml:space="preserve"> </w:t>
      </w:r>
      <w:r>
        <w:rPr>
          <w:rFonts w:ascii="Lucida Sans Unicode" w:hAnsi="Lucida Sans Unicode"/>
          <w:w w:val="105"/>
        </w:rPr>
        <w:t>∈</w:t>
      </w:r>
      <w:r>
        <w:rPr>
          <w:rFonts w:ascii="Lucida Sans Unicode" w:hAnsi="Lucida Sans Unicode"/>
          <w:spacing w:val="-9"/>
          <w:w w:val="105"/>
        </w:rPr>
        <w:t xml:space="preserve"> </w:t>
      </w:r>
      <w:r>
        <w:rPr>
          <w:rFonts w:ascii="Lucida Sans Unicode" w:hAnsi="Lucida Sans Unicode"/>
          <w:w w:val="105"/>
        </w:rPr>
        <w:t>{</w:t>
      </w:r>
      <w:r>
        <w:rPr>
          <w:rFonts w:ascii="Calibri" w:hAnsi="Calibri"/>
          <w:w w:val="105"/>
        </w:rPr>
        <w:t>0</w:t>
      </w:r>
      <w:r>
        <w:rPr>
          <w:rFonts w:ascii="Calibri" w:hAnsi="Calibri"/>
          <w:i/>
          <w:w w:val="105"/>
        </w:rPr>
        <w:t>,</w:t>
      </w:r>
      <w:r>
        <w:rPr>
          <w:rFonts w:ascii="Calibri" w:hAnsi="Calibri"/>
          <w:i/>
          <w:spacing w:val="-12"/>
          <w:w w:val="105"/>
        </w:rPr>
        <w:t xml:space="preserve"> </w:t>
      </w:r>
      <w:r>
        <w:rPr>
          <w:rFonts w:ascii="Calibri" w:hAnsi="Calibri"/>
          <w:w w:val="105"/>
        </w:rPr>
        <w:t>1</w:t>
      </w:r>
      <w:r>
        <w:rPr>
          <w:rFonts w:ascii="Lucida Sans Unicode" w:hAnsi="Lucida Sans Unicode"/>
          <w:w w:val="105"/>
        </w:rPr>
        <w:t>}</w:t>
      </w:r>
      <w:r>
        <w:rPr>
          <w:rFonts w:ascii="Cambria" w:hAnsi="Cambria"/>
          <w:w w:val="105"/>
          <w:vertAlign w:val="superscript"/>
        </w:rPr>
        <w:t>|V</w:t>
      </w:r>
      <w:r>
        <w:rPr>
          <w:rFonts w:ascii="Georgia" w:hAnsi="Georgia"/>
          <w:i/>
          <w:w w:val="105"/>
          <w:position w:val="5"/>
          <w:sz w:val="10"/>
        </w:rPr>
        <w:t>t</w:t>
      </w:r>
      <w:r>
        <w:rPr>
          <w:rFonts w:ascii="Cambria" w:hAnsi="Cambria"/>
          <w:w w:val="105"/>
          <w:position w:val="7"/>
          <w:sz w:val="14"/>
        </w:rPr>
        <w:t>|</w:t>
      </w:r>
      <w:r>
        <w:rPr>
          <w:rFonts w:ascii="Cambria" w:hAnsi="Cambria"/>
          <w:spacing w:val="40"/>
          <w:w w:val="105"/>
          <w:position w:val="7"/>
          <w:sz w:val="14"/>
        </w:rPr>
        <w:t xml:space="preserve"> </w:t>
      </w:r>
      <w:r>
        <w:rPr>
          <w:w w:val="105"/>
        </w:rPr>
        <w:t>is</w:t>
      </w:r>
      <w:r>
        <w:rPr>
          <w:spacing w:val="44"/>
          <w:w w:val="105"/>
        </w:rPr>
        <w:t xml:space="preserve"> </w:t>
      </w:r>
      <w:r>
        <w:rPr>
          <w:w w:val="105"/>
        </w:rPr>
        <w:t>the</w:t>
      </w:r>
      <w:r>
        <w:rPr>
          <w:spacing w:val="45"/>
          <w:w w:val="105"/>
        </w:rPr>
        <w:t xml:space="preserve"> </w:t>
      </w:r>
      <w:r>
        <w:rPr>
          <w:w w:val="105"/>
        </w:rPr>
        <w:t>node</w:t>
      </w:r>
      <w:r>
        <w:rPr>
          <w:spacing w:val="44"/>
          <w:w w:val="105"/>
        </w:rPr>
        <w:t xml:space="preserve"> </w:t>
      </w:r>
      <w:r>
        <w:rPr>
          <w:w w:val="105"/>
        </w:rPr>
        <w:t>label</w:t>
      </w:r>
      <w:r>
        <w:rPr>
          <w:spacing w:val="45"/>
          <w:w w:val="105"/>
        </w:rPr>
        <w:t xml:space="preserve"> </w:t>
      </w:r>
      <w:r>
        <w:rPr>
          <w:w w:val="105"/>
        </w:rPr>
        <w:t>vector.</w:t>
      </w:r>
      <w:r>
        <w:rPr>
          <w:spacing w:val="45"/>
          <w:w w:val="105"/>
        </w:rPr>
        <w:t xml:space="preserve"> </w:t>
      </w:r>
      <w:r>
        <w:rPr>
          <w:w w:val="105"/>
        </w:rPr>
        <w:t>When</w:t>
      </w:r>
      <w:r>
        <w:rPr>
          <w:spacing w:val="44"/>
          <w:w w:val="105"/>
        </w:rPr>
        <w:t xml:space="preserve"> </w:t>
      </w:r>
      <w:r>
        <w:rPr>
          <w:w w:val="105"/>
        </w:rPr>
        <w:t>a</w:t>
      </w:r>
      <w:r>
        <w:rPr>
          <w:spacing w:val="45"/>
          <w:w w:val="105"/>
        </w:rPr>
        <w:t xml:space="preserve"> </w:t>
      </w:r>
      <w:r>
        <w:rPr>
          <w:w w:val="105"/>
        </w:rPr>
        <w:t>vehicle</w:t>
      </w:r>
      <w:r>
        <w:rPr>
          <w:spacing w:val="45"/>
          <w:w w:val="105"/>
        </w:rPr>
        <w:t xml:space="preserve"> </w:t>
      </w:r>
      <w:r>
        <w:rPr>
          <w:w w:val="105"/>
        </w:rPr>
        <w:t>sends</w:t>
      </w:r>
      <w:r>
        <w:rPr>
          <w:spacing w:val="44"/>
          <w:w w:val="105"/>
        </w:rPr>
        <w:t xml:space="preserve"> </w:t>
      </w:r>
      <w:r>
        <w:rPr>
          <w:spacing w:val="-4"/>
          <w:w w:val="105"/>
        </w:rPr>
        <w:t>multiple</w:t>
      </w:r>
    </w:p>
    <w:p w14:paraId="138DA80F" w14:textId="77777777" w:rsidR="001255D2" w:rsidRDefault="00000000">
      <w:pPr>
        <w:pStyle w:val="BodyText"/>
        <w:spacing w:before="17" w:line="249" w:lineRule="auto"/>
        <w:ind w:left="199" w:right="257"/>
        <w:jc w:val="both"/>
      </w:pPr>
      <w:r>
        <w:t xml:space="preserve">messages in one window, only its most recent message is </w:t>
      </w:r>
      <w:r>
        <w:rPr>
          <w:spacing w:val="-2"/>
        </w:rPr>
        <w:t>retained.</w:t>
      </w:r>
    </w:p>
    <w:p w14:paraId="3C750737" w14:textId="5E4A521F" w:rsidR="001255D2" w:rsidRDefault="00000000">
      <w:pPr>
        <w:pStyle w:val="ListParagraph"/>
        <w:numPr>
          <w:ilvl w:val="1"/>
          <w:numId w:val="5"/>
        </w:numPr>
        <w:tabs>
          <w:tab w:val="left" w:pos="662"/>
        </w:tabs>
        <w:spacing w:before="6" w:line="249" w:lineRule="auto"/>
        <w:ind w:right="257" w:firstLine="199"/>
        <w:rPr>
          <w:sz w:val="20"/>
        </w:rPr>
      </w:pPr>
      <w:r>
        <w:rPr>
          <w:i/>
          <w:sz w:val="20"/>
        </w:rPr>
        <w:t xml:space="preserve">Adaptive Kinematic Edge Weighting: </w:t>
      </w:r>
      <w:r>
        <w:rPr>
          <w:sz w:val="20"/>
        </w:rPr>
        <w:t xml:space="preserve">Standard kNN graph construction assigns edge weights based solely on Euclidean distance, ignoring whether two physically close </w:t>
      </w:r>
      <w:r w:rsidR="009F428C">
        <w:rPr>
          <w:sz w:val="20"/>
        </w:rPr>
        <w:t>vehicles</w:t>
      </w:r>
      <w:r>
        <w:rPr>
          <w:sz w:val="20"/>
        </w:rPr>
        <w:t xml:space="preserve"> are kinematically consistent. Sybil attacks demonstrate that</w:t>
      </w:r>
      <w:r>
        <w:rPr>
          <w:spacing w:val="-1"/>
          <w:sz w:val="20"/>
        </w:rPr>
        <w:t xml:space="preserve"> </w:t>
      </w:r>
      <w:r>
        <w:rPr>
          <w:sz w:val="20"/>
        </w:rPr>
        <w:t>attackers</w:t>
      </w:r>
      <w:r>
        <w:rPr>
          <w:spacing w:val="-1"/>
          <w:sz w:val="20"/>
        </w:rPr>
        <w:t xml:space="preserve"> </w:t>
      </w:r>
      <w:r>
        <w:rPr>
          <w:sz w:val="20"/>
        </w:rPr>
        <w:t>use</w:t>
      </w:r>
      <w:r>
        <w:rPr>
          <w:spacing w:val="-1"/>
          <w:sz w:val="20"/>
        </w:rPr>
        <w:t xml:space="preserve"> </w:t>
      </w:r>
      <w:r>
        <w:rPr>
          <w:sz w:val="20"/>
        </w:rPr>
        <w:t>fake</w:t>
      </w:r>
      <w:r>
        <w:rPr>
          <w:spacing w:val="-1"/>
          <w:sz w:val="20"/>
        </w:rPr>
        <w:t xml:space="preserve"> </w:t>
      </w:r>
      <w:r>
        <w:rPr>
          <w:sz w:val="20"/>
        </w:rPr>
        <w:t>identities</w:t>
      </w:r>
      <w:r>
        <w:rPr>
          <w:spacing w:val="-1"/>
          <w:sz w:val="20"/>
        </w:rPr>
        <w:t xml:space="preserve"> </w:t>
      </w:r>
      <w:r w:rsidR="009F428C">
        <w:rPr>
          <w:sz w:val="20"/>
        </w:rPr>
        <w:t>that</w:t>
      </w:r>
      <w:r>
        <w:rPr>
          <w:spacing w:val="-1"/>
          <w:sz w:val="20"/>
        </w:rPr>
        <w:t xml:space="preserve"> </w:t>
      </w:r>
      <w:r>
        <w:rPr>
          <w:sz w:val="20"/>
        </w:rPr>
        <w:t>show</w:t>
      </w:r>
      <w:r>
        <w:rPr>
          <w:spacing w:val="-1"/>
          <w:sz w:val="20"/>
        </w:rPr>
        <w:t xml:space="preserve"> </w:t>
      </w:r>
      <w:r>
        <w:rPr>
          <w:sz w:val="20"/>
        </w:rPr>
        <w:t>impossible</w:t>
      </w:r>
      <w:r>
        <w:rPr>
          <w:spacing w:val="-1"/>
          <w:sz w:val="20"/>
        </w:rPr>
        <w:t xml:space="preserve"> </w:t>
      </w:r>
      <w:r>
        <w:rPr>
          <w:sz w:val="20"/>
        </w:rPr>
        <w:t>speed differences and use heading directions that conflict with their actual</w:t>
      </w:r>
      <w:r>
        <w:rPr>
          <w:spacing w:val="-11"/>
          <w:sz w:val="20"/>
        </w:rPr>
        <w:t xml:space="preserve"> </w:t>
      </w:r>
      <w:r>
        <w:rPr>
          <w:sz w:val="20"/>
        </w:rPr>
        <w:t>locations.</w:t>
      </w:r>
      <w:r>
        <w:rPr>
          <w:spacing w:val="-11"/>
          <w:sz w:val="20"/>
        </w:rPr>
        <w:t xml:space="preserve"> </w:t>
      </w:r>
      <w:r>
        <w:rPr>
          <w:sz w:val="20"/>
        </w:rPr>
        <w:t>The</w:t>
      </w:r>
      <w:r>
        <w:rPr>
          <w:spacing w:val="-11"/>
          <w:sz w:val="20"/>
        </w:rPr>
        <w:t xml:space="preserve"> </w:t>
      </w:r>
      <w:r>
        <w:rPr>
          <w:sz w:val="20"/>
        </w:rPr>
        <w:t>proposed</w:t>
      </w:r>
      <w:r>
        <w:rPr>
          <w:spacing w:val="-11"/>
          <w:sz w:val="20"/>
        </w:rPr>
        <w:t xml:space="preserve"> </w:t>
      </w:r>
      <w:r>
        <w:rPr>
          <w:sz w:val="20"/>
        </w:rPr>
        <w:t>adaptive</w:t>
      </w:r>
      <w:r>
        <w:rPr>
          <w:spacing w:val="-11"/>
          <w:sz w:val="20"/>
        </w:rPr>
        <w:t xml:space="preserve"> </w:t>
      </w:r>
      <w:r>
        <w:rPr>
          <w:sz w:val="20"/>
        </w:rPr>
        <w:t>weight</w:t>
      </w:r>
      <w:r>
        <w:rPr>
          <w:spacing w:val="-11"/>
          <w:sz w:val="20"/>
        </w:rPr>
        <w:t xml:space="preserve"> </w:t>
      </w:r>
      <w:r>
        <w:rPr>
          <w:sz w:val="20"/>
        </w:rPr>
        <w:t>function</w:t>
      </w:r>
      <w:r>
        <w:rPr>
          <w:spacing w:val="-11"/>
          <w:sz w:val="20"/>
        </w:rPr>
        <w:t xml:space="preserve"> </w:t>
      </w:r>
      <w:r>
        <w:rPr>
          <w:sz w:val="20"/>
        </w:rPr>
        <w:t xml:space="preserve">jointly </w:t>
      </w:r>
      <w:r w:rsidR="009F428C">
        <w:rPr>
          <w:sz w:val="20"/>
        </w:rPr>
        <w:t>penalizes</w:t>
      </w:r>
      <w:r>
        <w:rPr>
          <w:sz w:val="20"/>
        </w:rPr>
        <w:t xml:space="preserve"> these anomalies:</w:t>
      </w:r>
    </w:p>
    <w:p w14:paraId="5FB241BF" w14:textId="77777777" w:rsidR="00864B57" w:rsidRDefault="00864B57" w:rsidP="00864B57">
      <w:pPr>
        <w:pStyle w:val="ListParagraph"/>
        <w:numPr>
          <w:ilvl w:val="0"/>
          <w:numId w:val="5"/>
        </w:numPr>
        <w:tabs>
          <w:tab w:val="left" w:pos="662"/>
        </w:tabs>
        <w:spacing w:before="6" w:line="249" w:lineRule="auto"/>
        <w:ind w:right="257"/>
        <w:jc w:val="both"/>
        <w:rPr>
          <w:sz w:val="20"/>
        </w:rPr>
      </w:pPr>
      <m:oMath>
        <m:r>
          <w:rPr>
            <w:rFonts w:ascii="Cambria Math" w:hAnsi="Cambria Math"/>
            <w:sz w:val="20"/>
          </w:rPr>
          <m:t>w</m:t>
        </m:r>
        <m:d>
          <m:dPr>
            <m:ctrlPr>
              <w:rPr>
                <w:rFonts w:ascii="Cambria Math" w:hAnsi="Cambria Math"/>
                <w:i/>
                <w:sz w:val="20"/>
              </w:rPr>
            </m:ctrlPr>
          </m:dPr>
          <m:e>
            <m:r>
              <w:rPr>
                <w:rFonts w:ascii="Cambria Math" w:hAnsi="Cambria Math"/>
                <w:sz w:val="20"/>
              </w:rPr>
              <m:t>i,j</m:t>
            </m:r>
          </m:e>
        </m:d>
        <m:r>
          <w:rPr>
            <w:rFonts w:ascii="Cambria Math" w:hAnsi="Cambria Math"/>
            <w:sz w:val="20"/>
          </w:rPr>
          <m:t>= α</m:t>
        </m:r>
        <m:d>
          <m:dPr>
            <m:ctrlPr>
              <w:rPr>
                <w:rFonts w:ascii="Cambria Math" w:hAnsi="Cambria Math"/>
                <w:i/>
                <w:sz w:val="20"/>
              </w:rPr>
            </m:ctrlPr>
          </m:dPr>
          <m:e>
            <m:r>
              <w:rPr>
                <w:rFonts w:ascii="Cambria Math" w:hAnsi="Cambria Math"/>
                <w:sz w:val="20"/>
              </w:rPr>
              <m:t>1-</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d</m:t>
                    </m:r>
                  </m:e>
                  <m:sub>
                    <m:r>
                      <w:rPr>
                        <w:rFonts w:ascii="Cambria Math" w:hAnsi="Cambria Math"/>
                        <w:sz w:val="20"/>
                      </w:rPr>
                      <m:t>ij</m:t>
                    </m:r>
                  </m:sub>
                </m:sSub>
              </m:num>
              <m:den>
                <m:sSub>
                  <m:sSubPr>
                    <m:ctrlPr>
                      <w:rPr>
                        <w:rFonts w:ascii="Cambria Math" w:hAnsi="Cambria Math"/>
                        <w:i/>
                        <w:sz w:val="20"/>
                      </w:rPr>
                    </m:ctrlPr>
                  </m:sSubPr>
                  <m:e>
                    <m:r>
                      <w:rPr>
                        <w:rFonts w:ascii="Cambria Math" w:hAnsi="Cambria Math"/>
                        <w:sz w:val="20"/>
                      </w:rPr>
                      <m:t>d</m:t>
                    </m:r>
                  </m:e>
                  <m:sub>
                    <m:r>
                      <w:rPr>
                        <w:rFonts w:ascii="Cambria Math" w:hAnsi="Cambria Math"/>
                        <w:sz w:val="20"/>
                      </w:rPr>
                      <m:t>th</m:t>
                    </m:r>
                  </m:sub>
                </m:sSub>
              </m:den>
            </m:f>
          </m:e>
        </m:d>
        <m:r>
          <w:rPr>
            <w:rFonts w:ascii="Cambria Math" w:hAnsi="Cambria Math"/>
            <w:sz w:val="20"/>
          </w:rPr>
          <m:t>+β</m:t>
        </m:r>
        <m:sSup>
          <m:sSupPr>
            <m:ctrlPr>
              <w:rPr>
                <w:rFonts w:ascii="Cambria Math" w:hAnsi="Cambria Math"/>
                <w:i/>
                <w:sz w:val="20"/>
              </w:rPr>
            </m:ctrlPr>
          </m:sSupPr>
          <m:e>
            <m:r>
              <w:rPr>
                <w:rFonts w:ascii="Cambria Math" w:hAnsi="Cambria Math"/>
                <w:sz w:val="20"/>
              </w:rPr>
              <m:t>e</m:t>
            </m:r>
          </m:e>
          <m:sup>
            <m:r>
              <w:rPr>
                <w:rFonts w:ascii="Cambria Math" w:hAnsi="Cambria Math"/>
                <w:sz w:val="20"/>
              </w:rPr>
              <m:t>-</m:t>
            </m:r>
            <m:f>
              <m:fPr>
                <m:type m:val="lin"/>
                <m:ctrlPr>
                  <w:rPr>
                    <w:rFonts w:ascii="Cambria Math" w:hAnsi="Cambria Math"/>
                    <w:i/>
                    <w:sz w:val="20"/>
                  </w:rPr>
                </m:ctrlPr>
              </m:fPr>
              <m:num>
                <m:r>
                  <w:rPr>
                    <w:rFonts w:ascii="Cambria Math" w:hAnsi="Cambria Math"/>
                    <w:sz w:val="20"/>
                  </w:rPr>
                  <m:t>|</m:t>
                </m:r>
                <m:sSub>
                  <m:sSubPr>
                    <m:ctrlPr>
                      <w:rPr>
                        <w:rFonts w:ascii="Cambria Math" w:hAnsi="Cambria Math"/>
                        <w:i/>
                        <w:sz w:val="20"/>
                      </w:rPr>
                    </m:ctrlPr>
                  </m:sSubPr>
                  <m:e>
                    <m:r>
                      <w:rPr>
                        <w:rFonts w:ascii="Cambria Math" w:hAnsi="Cambria Math"/>
                        <w:sz w:val="20"/>
                      </w:rPr>
                      <m:t>v</m:t>
                    </m:r>
                  </m:e>
                  <m:sub>
                    <m:r>
                      <w:rPr>
                        <w:rFonts w:ascii="Cambria Math" w:hAnsi="Cambria Math"/>
                        <w:sz w:val="20"/>
                      </w:rPr>
                      <m:t>i</m:t>
                    </m:r>
                  </m:sub>
                </m:sSub>
                <m:r>
                  <w:rPr>
                    <w:rFonts w:ascii="Cambria Math" w:hAnsi="Cambria Math"/>
                    <w:sz w:val="20"/>
                  </w:rPr>
                  <m:t>-</m:t>
                </m:r>
                <m:sSub>
                  <m:sSubPr>
                    <m:ctrlPr>
                      <w:rPr>
                        <w:rFonts w:ascii="Cambria Math" w:hAnsi="Cambria Math"/>
                        <w:i/>
                        <w:sz w:val="20"/>
                      </w:rPr>
                    </m:ctrlPr>
                  </m:sSubPr>
                  <m:e>
                    <m:r>
                      <w:rPr>
                        <w:rFonts w:ascii="Cambria Math" w:hAnsi="Cambria Math"/>
                        <w:sz w:val="20"/>
                      </w:rPr>
                      <m:t>v</m:t>
                    </m:r>
                  </m:e>
                  <m:sub>
                    <m:r>
                      <w:rPr>
                        <w:rFonts w:ascii="Cambria Math" w:hAnsi="Cambria Math"/>
                        <w:sz w:val="20"/>
                      </w:rPr>
                      <m:t>j</m:t>
                    </m:r>
                  </m:sub>
                </m:sSub>
                <m:r>
                  <w:rPr>
                    <w:rFonts w:ascii="Cambria Math" w:hAnsi="Cambria Math"/>
                    <w:sz w:val="20"/>
                  </w:rPr>
                  <m:t>|</m:t>
                </m:r>
              </m:num>
              <m:den>
                <m:sSub>
                  <m:sSubPr>
                    <m:ctrlPr>
                      <w:rPr>
                        <w:rFonts w:ascii="Cambria Math" w:hAnsi="Cambria Math"/>
                        <w:i/>
                        <w:sz w:val="20"/>
                      </w:rPr>
                    </m:ctrlPr>
                  </m:sSubPr>
                  <m:e>
                    <m:r>
                      <w:rPr>
                        <w:rFonts w:ascii="Cambria Math" w:hAnsi="Cambria Math"/>
                        <w:sz w:val="20"/>
                      </w:rPr>
                      <m:t>v</m:t>
                    </m:r>
                  </m:e>
                  <m:sub>
                    <m:r>
                      <w:rPr>
                        <w:rFonts w:ascii="Cambria Math" w:hAnsi="Cambria Math"/>
                        <w:sz w:val="20"/>
                      </w:rPr>
                      <m:t>s</m:t>
                    </m:r>
                  </m:sub>
                </m:sSub>
              </m:den>
            </m:f>
          </m:sup>
        </m:sSup>
        <m:r>
          <w:rPr>
            <w:rFonts w:ascii="Cambria Math" w:hAnsi="Cambria Math"/>
            <w:sz w:val="20"/>
          </w:rPr>
          <m:t>+γ</m:t>
        </m:r>
        <m:f>
          <m:fPr>
            <m:ctrlPr>
              <w:rPr>
                <w:rFonts w:ascii="Cambria Math" w:hAnsi="Cambria Math"/>
                <w:i/>
                <w:sz w:val="20"/>
              </w:rPr>
            </m:ctrlPr>
          </m:fPr>
          <m:num>
            <m:r>
              <w:rPr>
                <w:rFonts w:ascii="Cambria Math" w:hAnsi="Cambria Math"/>
                <w:sz w:val="20"/>
              </w:rPr>
              <m:t>1+</m:t>
            </m:r>
            <m:func>
              <m:funcPr>
                <m:ctrlPr>
                  <w:rPr>
                    <w:rFonts w:ascii="Cambria Math" w:hAnsi="Cambria Math"/>
                    <w:i/>
                    <w:sz w:val="20"/>
                  </w:rPr>
                </m:ctrlPr>
              </m:funcPr>
              <m:fName>
                <m:r>
                  <m:rPr>
                    <m:sty m:val="p"/>
                  </m:rPr>
                  <w:rPr>
                    <w:rFonts w:ascii="Cambria Math" w:hAnsi="Cambria Math"/>
                    <w:sz w:val="20"/>
                  </w:rPr>
                  <m:t>cos</m:t>
                </m:r>
              </m:fName>
              <m:e>
                <m:r>
                  <w:rPr>
                    <w:rFonts w:ascii="Cambria Math" w:hAnsi="Cambria Math"/>
                    <w:sz w:val="20"/>
                  </w:rPr>
                  <m:t>(</m:t>
                </m:r>
                <m:sSub>
                  <m:sSubPr>
                    <m:ctrlPr>
                      <w:rPr>
                        <w:rFonts w:ascii="Cambria Math" w:hAnsi="Cambria Math"/>
                        <w:i/>
                        <w:sz w:val="20"/>
                      </w:rPr>
                    </m:ctrlPr>
                  </m:sSubPr>
                  <m:e>
                    <m:r>
                      <w:rPr>
                        <w:rFonts w:ascii="Cambria Math" w:hAnsi="Cambria Math"/>
                        <w:sz w:val="20"/>
                      </w:rPr>
                      <m:t>θ</m:t>
                    </m:r>
                  </m:e>
                  <m:sub>
                    <m:r>
                      <w:rPr>
                        <w:rFonts w:ascii="Cambria Math" w:hAnsi="Cambria Math"/>
                        <w:sz w:val="20"/>
                      </w:rPr>
                      <m:t>i</m:t>
                    </m:r>
                  </m:sub>
                </m:sSub>
                <m:r>
                  <w:rPr>
                    <w:rFonts w:ascii="Cambria Math" w:hAnsi="Cambria Math"/>
                    <w:sz w:val="20"/>
                  </w:rPr>
                  <m:t>-</m:t>
                </m:r>
                <m:sSub>
                  <m:sSubPr>
                    <m:ctrlPr>
                      <w:rPr>
                        <w:rFonts w:ascii="Cambria Math" w:hAnsi="Cambria Math"/>
                        <w:i/>
                        <w:sz w:val="20"/>
                      </w:rPr>
                    </m:ctrlPr>
                  </m:sSubPr>
                  <m:e>
                    <m:r>
                      <w:rPr>
                        <w:rFonts w:ascii="Cambria Math" w:hAnsi="Cambria Math"/>
                        <w:sz w:val="20"/>
                      </w:rPr>
                      <m:t>θ</m:t>
                    </m:r>
                  </m:e>
                  <m:sub>
                    <m:r>
                      <w:rPr>
                        <w:rFonts w:ascii="Cambria Math" w:hAnsi="Cambria Math"/>
                        <w:sz w:val="20"/>
                      </w:rPr>
                      <m:t>j</m:t>
                    </m:r>
                  </m:sub>
                </m:sSub>
                <m:r>
                  <w:rPr>
                    <w:rFonts w:ascii="Cambria Math" w:hAnsi="Cambria Math"/>
                    <w:sz w:val="20"/>
                  </w:rPr>
                  <m:t>)</m:t>
                </m:r>
              </m:e>
            </m:func>
          </m:num>
          <m:den>
            <m:r>
              <w:rPr>
                <w:rFonts w:ascii="Cambria Math" w:hAnsi="Cambria Math"/>
                <w:sz w:val="20"/>
              </w:rPr>
              <m:t>2</m:t>
            </m:r>
          </m:den>
        </m:f>
      </m:oMath>
    </w:p>
    <w:p w14:paraId="27DD6007" w14:textId="77777777" w:rsidR="002C70F8" w:rsidRDefault="002C70F8">
      <w:pPr>
        <w:spacing w:line="306" w:lineRule="exact"/>
        <w:jc w:val="both"/>
        <w:rPr>
          <w:rFonts w:ascii="Calibri" w:hAnsi="Calibri"/>
          <w:position w:val="13"/>
          <w:sz w:val="20"/>
        </w:rPr>
        <w:sectPr w:rsidR="002C70F8">
          <w:pgSz w:w="12240" w:h="15840"/>
          <w:pgMar w:top="920" w:right="720" w:bottom="280" w:left="720" w:header="720" w:footer="720" w:gutter="0"/>
          <w:cols w:num="2" w:space="720" w:equalWidth="0">
            <w:col w:w="5281" w:space="40"/>
            <w:col w:w="5479"/>
          </w:cols>
        </w:sectPr>
      </w:pPr>
    </w:p>
    <w:p w14:paraId="72B9AB8E" w14:textId="77777777" w:rsidR="001255D2" w:rsidRDefault="00000000">
      <w:pPr>
        <w:spacing w:before="41" w:line="232" w:lineRule="auto"/>
        <w:ind w:left="259"/>
        <w:rPr>
          <w:sz w:val="16"/>
        </w:rPr>
      </w:pPr>
      <w:r>
        <w:rPr>
          <w:sz w:val="16"/>
        </w:rPr>
        <w:t>Fig.</w:t>
      </w:r>
      <w:r>
        <w:rPr>
          <w:spacing w:val="13"/>
          <w:sz w:val="16"/>
        </w:rPr>
        <w:t xml:space="preserve"> </w:t>
      </w:r>
      <w:r>
        <w:rPr>
          <w:sz w:val="16"/>
        </w:rPr>
        <w:t>2.</w:t>
      </w:r>
      <w:r>
        <w:rPr>
          <w:spacing w:val="66"/>
          <w:sz w:val="16"/>
        </w:rPr>
        <w:t xml:space="preserve"> </w:t>
      </w:r>
      <w:r>
        <w:rPr>
          <w:sz w:val="16"/>
        </w:rPr>
        <w:t>End-to-end</w:t>
      </w:r>
      <w:r>
        <w:rPr>
          <w:spacing w:val="13"/>
          <w:sz w:val="16"/>
        </w:rPr>
        <w:t xml:space="preserve"> </w:t>
      </w:r>
      <w:r>
        <w:rPr>
          <w:sz w:val="16"/>
        </w:rPr>
        <w:t>ST-GAT</w:t>
      </w:r>
      <w:r>
        <w:rPr>
          <w:spacing w:val="13"/>
          <w:sz w:val="16"/>
        </w:rPr>
        <w:t xml:space="preserve"> </w:t>
      </w:r>
      <w:r>
        <w:rPr>
          <w:sz w:val="16"/>
        </w:rPr>
        <w:t>pipeline:</w:t>
      </w:r>
      <w:r>
        <w:rPr>
          <w:spacing w:val="13"/>
          <w:sz w:val="16"/>
        </w:rPr>
        <w:t xml:space="preserve"> </w:t>
      </w:r>
      <w:r>
        <w:rPr>
          <w:sz w:val="16"/>
        </w:rPr>
        <w:t>from</w:t>
      </w:r>
      <w:r>
        <w:rPr>
          <w:spacing w:val="13"/>
          <w:sz w:val="16"/>
        </w:rPr>
        <w:t xml:space="preserve"> </w:t>
      </w:r>
      <w:r>
        <w:rPr>
          <w:sz w:val="16"/>
        </w:rPr>
        <w:t>VeReMi</w:t>
      </w:r>
      <w:r>
        <w:rPr>
          <w:spacing w:val="13"/>
          <w:sz w:val="16"/>
        </w:rPr>
        <w:t xml:space="preserve"> </w:t>
      </w:r>
      <w:r>
        <w:rPr>
          <w:sz w:val="16"/>
        </w:rPr>
        <w:t>input</w:t>
      </w:r>
      <w:r>
        <w:rPr>
          <w:spacing w:val="13"/>
          <w:sz w:val="16"/>
        </w:rPr>
        <w:t xml:space="preserve"> </w:t>
      </w:r>
      <w:r>
        <w:rPr>
          <w:sz w:val="16"/>
        </w:rPr>
        <w:t>through</w:t>
      </w:r>
      <w:r>
        <w:rPr>
          <w:spacing w:val="13"/>
          <w:sz w:val="16"/>
        </w:rPr>
        <w:t xml:space="preserve"> </w:t>
      </w:r>
      <w:r>
        <w:rPr>
          <w:sz w:val="16"/>
        </w:rPr>
        <w:t>adaptive</w:t>
      </w:r>
      <w:r>
        <w:rPr>
          <w:spacing w:val="40"/>
          <w:sz w:val="16"/>
        </w:rPr>
        <w:t xml:space="preserve"> </w:t>
      </w:r>
      <w:r>
        <w:rPr>
          <w:sz w:val="16"/>
        </w:rPr>
        <w:t>graph construction to Sybil/Normal output.</w:t>
      </w:r>
    </w:p>
    <w:p w14:paraId="34D882ED" w14:textId="726F326C" w:rsidR="001255D2" w:rsidRDefault="00864B57" w:rsidP="00864B57">
      <w:pPr>
        <w:spacing w:line="210" w:lineRule="exact"/>
        <w:ind w:left="720"/>
      </w:pPr>
      <w:r>
        <w:rPr>
          <w:spacing w:val="-5"/>
        </w:rPr>
        <w:t xml:space="preserve"> </w:t>
      </w:r>
      <w:r>
        <w:rPr>
          <w:spacing w:val="-5"/>
        </w:rPr>
        <w:tab/>
      </w:r>
      <w:r w:rsidR="00000000">
        <w:rPr>
          <w:spacing w:val="-5"/>
        </w:rPr>
        <w:t>(1)</w:t>
      </w:r>
    </w:p>
    <w:p w14:paraId="7123849A" w14:textId="77777777" w:rsidR="001255D2" w:rsidRDefault="001255D2">
      <w:pPr>
        <w:pStyle w:val="BodyText"/>
        <w:spacing w:line="204" w:lineRule="exact"/>
        <w:sectPr w:rsidR="001255D2">
          <w:type w:val="continuous"/>
          <w:pgSz w:w="12240" w:h="15840"/>
          <w:pgMar w:top="900" w:right="720" w:bottom="280" w:left="720" w:header="720" w:footer="720" w:gutter="0"/>
          <w:cols w:num="3" w:space="720" w:equalWidth="0">
            <w:col w:w="5321" w:space="1412"/>
            <w:col w:w="512" w:space="2290"/>
            <w:col w:w="1265"/>
          </w:cols>
        </w:sectPr>
      </w:pPr>
    </w:p>
    <w:p w14:paraId="7AA30539" w14:textId="77777777" w:rsidR="001255D2" w:rsidRDefault="00000000">
      <w:pPr>
        <w:pStyle w:val="BodyText"/>
        <w:spacing w:before="221" w:line="249" w:lineRule="auto"/>
        <w:ind w:left="259" w:firstLine="199"/>
        <w:jc w:val="both"/>
      </w:pPr>
      <w:r>
        <w:t xml:space="preserve">The remainder of this paper is structured as follows. Sec-tion II details the methodology. Experimental results and ablation analysis are presented in Section III. Section IV </w:t>
      </w:r>
      <w:r>
        <w:rPr>
          <w:spacing w:val="-2"/>
        </w:rPr>
        <w:t>concludes.</w:t>
      </w:r>
    </w:p>
    <w:p w14:paraId="5B0C5085" w14:textId="77777777" w:rsidR="001255D2" w:rsidRDefault="00000000">
      <w:pPr>
        <w:pStyle w:val="ListParagraph"/>
        <w:numPr>
          <w:ilvl w:val="0"/>
          <w:numId w:val="6"/>
        </w:numPr>
        <w:tabs>
          <w:tab w:val="left" w:pos="889"/>
        </w:tabs>
        <w:spacing w:before="111"/>
        <w:ind w:left="889" w:hanging="289"/>
        <w:jc w:val="left"/>
        <w:rPr>
          <w:sz w:val="20"/>
        </w:rPr>
      </w:pPr>
      <w:r>
        <w:rPr>
          <w:smallCaps/>
          <w:sz w:val="20"/>
        </w:rPr>
        <w:t>Methods</w:t>
      </w:r>
      <w:r>
        <w:rPr>
          <w:smallCaps/>
          <w:spacing w:val="43"/>
          <w:sz w:val="20"/>
        </w:rPr>
        <w:t xml:space="preserve"> </w:t>
      </w:r>
      <w:r>
        <w:rPr>
          <w:smallCaps/>
          <w:sz w:val="20"/>
        </w:rPr>
        <w:t>and</w:t>
      </w:r>
      <w:r>
        <w:rPr>
          <w:smallCaps/>
          <w:spacing w:val="44"/>
          <w:sz w:val="20"/>
        </w:rPr>
        <w:t xml:space="preserve"> </w:t>
      </w:r>
      <w:r>
        <w:rPr>
          <w:smallCaps/>
          <w:sz w:val="20"/>
        </w:rPr>
        <w:t>Statement</w:t>
      </w:r>
      <w:r>
        <w:rPr>
          <w:smallCaps/>
          <w:spacing w:val="44"/>
          <w:sz w:val="20"/>
        </w:rPr>
        <w:t xml:space="preserve"> </w:t>
      </w:r>
      <w:r>
        <w:rPr>
          <w:smallCaps/>
          <w:sz w:val="20"/>
        </w:rPr>
        <w:t>of</w:t>
      </w:r>
      <w:r>
        <w:rPr>
          <w:smallCaps/>
          <w:spacing w:val="44"/>
          <w:sz w:val="20"/>
        </w:rPr>
        <w:t xml:space="preserve"> </w:t>
      </w:r>
      <w:r>
        <w:rPr>
          <w:smallCaps/>
          <w:spacing w:val="-2"/>
          <w:sz w:val="20"/>
        </w:rPr>
        <w:t>Contribution</w:t>
      </w:r>
    </w:p>
    <w:p w14:paraId="0279DF0E" w14:textId="77777777" w:rsidR="001255D2" w:rsidRDefault="00000000">
      <w:pPr>
        <w:pStyle w:val="ListParagraph"/>
        <w:numPr>
          <w:ilvl w:val="0"/>
          <w:numId w:val="4"/>
        </w:numPr>
        <w:tabs>
          <w:tab w:val="left" w:pos="529"/>
        </w:tabs>
        <w:spacing w:before="69"/>
        <w:ind w:left="529" w:hanging="270"/>
        <w:jc w:val="both"/>
        <w:rPr>
          <w:i/>
          <w:sz w:val="20"/>
        </w:rPr>
      </w:pPr>
      <w:r>
        <w:rPr>
          <w:i/>
          <w:spacing w:val="-2"/>
          <w:sz w:val="20"/>
        </w:rPr>
        <w:t>Contribution</w:t>
      </w:r>
    </w:p>
    <w:p w14:paraId="186EBC4F" w14:textId="77777777" w:rsidR="001255D2" w:rsidRDefault="00000000">
      <w:pPr>
        <w:pStyle w:val="BodyText"/>
        <w:spacing w:before="68" w:line="249" w:lineRule="auto"/>
        <w:ind w:left="259" w:firstLine="199"/>
        <w:jc w:val="both"/>
      </w:pPr>
      <w:r>
        <w:t>The core statements of contribution to the field of VANET security includes:</w:t>
      </w:r>
    </w:p>
    <w:p w14:paraId="6B3ADA39" w14:textId="77777777" w:rsidR="001255D2" w:rsidRDefault="00000000">
      <w:pPr>
        <w:pStyle w:val="ListParagraph"/>
        <w:numPr>
          <w:ilvl w:val="1"/>
          <w:numId w:val="4"/>
        </w:numPr>
        <w:tabs>
          <w:tab w:val="left" w:pos="742"/>
          <w:tab w:val="left" w:pos="744"/>
        </w:tabs>
        <w:spacing w:before="27" w:line="249" w:lineRule="auto"/>
        <w:rPr>
          <w:sz w:val="20"/>
        </w:rPr>
      </w:pPr>
      <w:r>
        <w:rPr>
          <w:b/>
          <w:sz w:val="20"/>
        </w:rPr>
        <w:t xml:space="preserve">Adaptive Kinematic Edge Weighting: </w:t>
      </w:r>
      <w:r>
        <w:rPr>
          <w:sz w:val="20"/>
        </w:rPr>
        <w:t>A novel graph construction</w:t>
      </w:r>
      <w:r>
        <w:rPr>
          <w:spacing w:val="-6"/>
          <w:sz w:val="20"/>
        </w:rPr>
        <w:t xml:space="preserve"> </w:t>
      </w:r>
      <w:r>
        <w:rPr>
          <w:sz w:val="20"/>
        </w:rPr>
        <w:t>method</w:t>
      </w:r>
      <w:r>
        <w:rPr>
          <w:spacing w:val="-6"/>
          <w:sz w:val="20"/>
        </w:rPr>
        <w:t xml:space="preserve"> </w:t>
      </w:r>
      <w:r>
        <w:rPr>
          <w:sz w:val="20"/>
        </w:rPr>
        <w:t>that</w:t>
      </w:r>
      <w:r>
        <w:rPr>
          <w:spacing w:val="-6"/>
          <w:sz w:val="20"/>
        </w:rPr>
        <w:t xml:space="preserve"> </w:t>
      </w:r>
      <w:r>
        <w:rPr>
          <w:sz w:val="20"/>
        </w:rPr>
        <w:t>defines</w:t>
      </w:r>
      <w:r>
        <w:rPr>
          <w:spacing w:val="-6"/>
          <w:sz w:val="20"/>
        </w:rPr>
        <w:t xml:space="preserve"> </w:t>
      </w:r>
      <w:r>
        <w:rPr>
          <w:sz w:val="20"/>
        </w:rPr>
        <w:t>edge</w:t>
      </w:r>
      <w:r>
        <w:rPr>
          <w:spacing w:val="-6"/>
          <w:sz w:val="20"/>
        </w:rPr>
        <w:t xml:space="preserve"> </w:t>
      </w:r>
      <w:r>
        <w:rPr>
          <w:sz w:val="20"/>
        </w:rPr>
        <w:t>weights</w:t>
      </w:r>
      <w:r>
        <w:rPr>
          <w:spacing w:val="-6"/>
          <w:sz w:val="20"/>
        </w:rPr>
        <w:t xml:space="preserve"> </w:t>
      </w:r>
      <w:r>
        <w:rPr>
          <w:sz w:val="20"/>
        </w:rPr>
        <w:t>by</w:t>
      </w:r>
      <w:r>
        <w:rPr>
          <w:spacing w:val="-6"/>
          <w:sz w:val="20"/>
        </w:rPr>
        <w:t xml:space="preserve"> </w:t>
      </w:r>
      <w:r>
        <w:rPr>
          <w:sz w:val="20"/>
        </w:rPr>
        <w:t>jointly evaluating</w:t>
      </w:r>
      <w:r>
        <w:rPr>
          <w:spacing w:val="-1"/>
          <w:sz w:val="20"/>
        </w:rPr>
        <w:t xml:space="preserve"> </w:t>
      </w:r>
      <w:r>
        <w:rPr>
          <w:sz w:val="20"/>
        </w:rPr>
        <w:t>spatial</w:t>
      </w:r>
      <w:r>
        <w:rPr>
          <w:spacing w:val="-1"/>
          <w:sz w:val="20"/>
        </w:rPr>
        <w:t xml:space="preserve"> </w:t>
      </w:r>
      <w:r>
        <w:rPr>
          <w:sz w:val="20"/>
        </w:rPr>
        <w:t>proximity,</w:t>
      </w:r>
      <w:r>
        <w:rPr>
          <w:spacing w:val="-1"/>
          <w:sz w:val="20"/>
        </w:rPr>
        <w:t xml:space="preserve"> </w:t>
      </w:r>
      <w:r>
        <w:rPr>
          <w:sz w:val="20"/>
        </w:rPr>
        <w:t>speed</w:t>
      </w:r>
      <w:r>
        <w:rPr>
          <w:spacing w:val="-1"/>
          <w:sz w:val="20"/>
        </w:rPr>
        <w:t xml:space="preserve"> </w:t>
      </w:r>
      <w:r>
        <w:rPr>
          <w:sz w:val="20"/>
        </w:rPr>
        <w:t>similarity,</w:t>
      </w:r>
      <w:r>
        <w:rPr>
          <w:spacing w:val="-1"/>
          <w:sz w:val="20"/>
        </w:rPr>
        <w:t xml:space="preserve"> </w:t>
      </w:r>
      <w:r>
        <w:rPr>
          <w:sz w:val="20"/>
        </w:rPr>
        <w:t>and</w:t>
      </w:r>
      <w:r>
        <w:rPr>
          <w:spacing w:val="-1"/>
          <w:sz w:val="20"/>
        </w:rPr>
        <w:t xml:space="preserve"> </w:t>
      </w:r>
      <w:r>
        <w:rPr>
          <w:sz w:val="20"/>
        </w:rPr>
        <w:t>head-ing alignment.</w:t>
      </w:r>
    </w:p>
    <w:p w14:paraId="4BD29E0A" w14:textId="77777777" w:rsidR="001255D2" w:rsidRDefault="00000000">
      <w:pPr>
        <w:pStyle w:val="ListParagraph"/>
        <w:numPr>
          <w:ilvl w:val="1"/>
          <w:numId w:val="4"/>
        </w:numPr>
        <w:tabs>
          <w:tab w:val="left" w:pos="742"/>
          <w:tab w:val="left" w:pos="744"/>
        </w:tabs>
        <w:spacing w:before="0" w:line="249" w:lineRule="auto"/>
        <w:rPr>
          <w:sz w:val="20"/>
        </w:rPr>
      </w:pPr>
      <w:r>
        <w:rPr>
          <w:b/>
          <w:sz w:val="20"/>
        </w:rPr>
        <w:t xml:space="preserve">Physics-Aware Node Representation: </w:t>
      </w:r>
      <w:r>
        <w:rPr>
          <w:sz w:val="20"/>
        </w:rPr>
        <w:t>A 22-dimensional feature set that augments raw kinematics with critical neighbour-aggregate spatial context.</w:t>
      </w:r>
    </w:p>
    <w:p w14:paraId="6A05BDAC" w14:textId="77777777" w:rsidR="001255D2" w:rsidRDefault="00000000">
      <w:pPr>
        <w:pStyle w:val="ListParagraph"/>
        <w:numPr>
          <w:ilvl w:val="1"/>
          <w:numId w:val="4"/>
        </w:numPr>
        <w:tabs>
          <w:tab w:val="left" w:pos="742"/>
          <w:tab w:val="left" w:pos="744"/>
        </w:tabs>
        <w:spacing w:before="0" w:line="249" w:lineRule="auto"/>
        <w:rPr>
          <w:sz w:val="20"/>
        </w:rPr>
      </w:pPr>
      <w:r>
        <w:rPr>
          <w:b/>
          <w:sz w:val="20"/>
        </w:rPr>
        <w:t xml:space="preserve">Spatio-Temporal Architecture with Composite Loss: </w:t>
      </w:r>
      <w:r>
        <w:rPr>
          <w:sz w:val="20"/>
        </w:rPr>
        <w:t>A dual-encoder framework combining GATv2 (spatial topology) and a per-vehicle GRU (cross-snapshot track-ing), trained with a custom Focal+Dice+WCE loss to handle severe class imbalance.</w:t>
      </w:r>
    </w:p>
    <w:p w14:paraId="794A59BB" w14:textId="77777777" w:rsidR="001255D2" w:rsidRDefault="00000000">
      <w:pPr>
        <w:pStyle w:val="ListParagraph"/>
        <w:numPr>
          <w:ilvl w:val="0"/>
          <w:numId w:val="4"/>
        </w:numPr>
        <w:tabs>
          <w:tab w:val="left" w:pos="529"/>
        </w:tabs>
        <w:spacing w:before="112"/>
        <w:ind w:left="529" w:hanging="270"/>
        <w:jc w:val="both"/>
        <w:rPr>
          <w:i/>
          <w:sz w:val="20"/>
        </w:rPr>
      </w:pPr>
      <w:r>
        <w:rPr>
          <w:i/>
          <w:sz w:val="20"/>
        </w:rPr>
        <w:t>Dataset</w:t>
      </w:r>
      <w:r>
        <w:rPr>
          <w:i/>
          <w:spacing w:val="14"/>
          <w:sz w:val="20"/>
        </w:rPr>
        <w:t xml:space="preserve"> </w:t>
      </w:r>
      <w:r>
        <w:rPr>
          <w:i/>
          <w:sz w:val="20"/>
        </w:rPr>
        <w:t>and</w:t>
      </w:r>
      <w:r>
        <w:rPr>
          <w:i/>
          <w:spacing w:val="14"/>
          <w:sz w:val="20"/>
        </w:rPr>
        <w:t xml:space="preserve"> </w:t>
      </w:r>
      <w:r>
        <w:rPr>
          <w:i/>
          <w:spacing w:val="-2"/>
          <w:sz w:val="20"/>
        </w:rPr>
        <w:t>Preprocessing</w:t>
      </w:r>
    </w:p>
    <w:p w14:paraId="34614A81" w14:textId="77777777" w:rsidR="001255D2" w:rsidRDefault="00000000">
      <w:pPr>
        <w:pStyle w:val="BodyText"/>
        <w:spacing w:before="68" w:line="249" w:lineRule="auto"/>
        <w:ind w:left="259" w:firstLine="199"/>
        <w:jc w:val="both"/>
      </w:pPr>
      <w:r>
        <w:t>Experiments utilise the VeReMi Extension Simple dataset [16]. To formulate a binary classification task, the data is filtered to retain only normal vehicular behaviour and four specific Sybil variants: DoS Random, DoS Disruptive, Traffic Congestion, and Data Replay.</w:t>
      </w:r>
    </w:p>
    <w:p w14:paraId="1373FC2D" w14:textId="77777777" w:rsidR="001255D2" w:rsidRDefault="00000000">
      <w:pPr>
        <w:pStyle w:val="BodyText"/>
        <w:spacing w:line="249" w:lineRule="auto"/>
        <w:ind w:left="259" w:firstLine="199"/>
        <w:jc w:val="both"/>
      </w:pPr>
      <w:r>
        <w:t>To prevent the temporal data leakage that occurs when consecutive</w:t>
      </w:r>
      <w:r>
        <w:rPr>
          <w:spacing w:val="40"/>
        </w:rPr>
        <w:t xml:space="preserve"> </w:t>
      </w:r>
      <w:r>
        <w:t>graph</w:t>
      </w:r>
      <w:r>
        <w:rPr>
          <w:spacing w:val="40"/>
        </w:rPr>
        <w:t xml:space="preserve"> </w:t>
      </w:r>
      <w:r>
        <w:t>snapshots</w:t>
      </w:r>
      <w:r>
        <w:rPr>
          <w:spacing w:val="40"/>
        </w:rPr>
        <w:t xml:space="preserve"> </w:t>
      </w:r>
      <w:r>
        <w:t>are</w:t>
      </w:r>
      <w:r>
        <w:rPr>
          <w:spacing w:val="40"/>
        </w:rPr>
        <w:t xml:space="preserve"> </w:t>
      </w:r>
      <w:r>
        <w:t>randomly</w:t>
      </w:r>
      <w:r>
        <w:rPr>
          <w:spacing w:val="40"/>
        </w:rPr>
        <w:t xml:space="preserve"> </w:t>
      </w:r>
      <w:r>
        <w:t>shuffled</w:t>
      </w:r>
      <w:r>
        <w:rPr>
          <w:spacing w:val="40"/>
        </w:rPr>
        <w:t xml:space="preserve"> </w:t>
      </w:r>
      <w:r>
        <w:t xml:space="preserve">[17], wthe approach enforce a strict </w:t>
      </w:r>
      <w:r>
        <w:rPr>
          <w:i/>
        </w:rPr>
        <w:t xml:space="preserve">chronological </w:t>
      </w:r>
      <w:r>
        <w:t>65/15/20 train/validation/test split. This approach accurately simulates real-world deployment on unseen future traffic. The resulting temporal</w:t>
      </w:r>
      <w:r>
        <w:rPr>
          <w:spacing w:val="70"/>
        </w:rPr>
        <w:t xml:space="preserve"> </w:t>
      </w:r>
      <w:r>
        <w:t>split</w:t>
      </w:r>
      <w:r>
        <w:rPr>
          <w:spacing w:val="69"/>
        </w:rPr>
        <w:t xml:space="preserve"> </w:t>
      </w:r>
      <w:r>
        <w:t>yields</w:t>
      </w:r>
      <w:r>
        <w:rPr>
          <w:spacing w:val="71"/>
        </w:rPr>
        <w:t xml:space="preserve"> </w:t>
      </w:r>
      <w:r>
        <w:t>a</w:t>
      </w:r>
      <w:r>
        <w:rPr>
          <w:spacing w:val="70"/>
        </w:rPr>
        <w:t xml:space="preserve"> </w:t>
      </w:r>
      <w:r>
        <w:t>severe</w:t>
      </w:r>
      <w:r>
        <w:rPr>
          <w:spacing w:val="71"/>
        </w:rPr>
        <w:t xml:space="preserve"> </w:t>
      </w:r>
      <w:r>
        <w:t>12:1</w:t>
      </w:r>
      <w:r>
        <w:rPr>
          <w:spacing w:val="69"/>
        </w:rPr>
        <w:t xml:space="preserve"> </w:t>
      </w:r>
      <w:r>
        <w:t>normal-to-Sybil</w:t>
      </w:r>
      <w:r>
        <w:rPr>
          <w:spacing w:val="71"/>
        </w:rPr>
        <w:t xml:space="preserve"> </w:t>
      </w:r>
      <w:r>
        <w:rPr>
          <w:spacing w:val="-2"/>
        </w:rPr>
        <w:t>class</w:t>
      </w:r>
    </w:p>
    <w:p w14:paraId="639DFE7F" w14:textId="77777777" w:rsidR="001255D2" w:rsidRDefault="00000000">
      <w:pPr>
        <w:pStyle w:val="BodyText"/>
        <w:spacing w:line="208" w:lineRule="auto"/>
        <w:ind w:left="259"/>
        <w:jc w:val="both"/>
      </w:pPr>
      <w:r>
        <w:t xml:space="preserve">imbalance </w:t>
      </w:r>
      <w:r>
        <w:rPr>
          <w:rFonts w:ascii="Calibri" w:hAnsi="Calibri"/>
          <w:i/>
        </w:rPr>
        <w:t xml:space="preserve">ρ </w:t>
      </w:r>
      <w:r>
        <w:rPr>
          <w:rFonts w:ascii="Lucida Sans Unicode" w:hAnsi="Lucida Sans Unicode"/>
        </w:rPr>
        <w:t>≈</w:t>
      </w:r>
      <w:r>
        <w:rPr>
          <w:rFonts w:ascii="Lucida Sans Unicode" w:hAnsi="Lucida Sans Unicode"/>
          <w:spacing w:val="-14"/>
        </w:rPr>
        <w:t xml:space="preserve"> </w:t>
      </w:r>
      <w:r>
        <w:rPr>
          <w:rFonts w:ascii="Calibri" w:hAnsi="Calibri"/>
        </w:rPr>
        <w:t>0</w:t>
      </w:r>
      <w:r>
        <w:rPr>
          <w:rFonts w:ascii="Calibri" w:hAnsi="Calibri"/>
          <w:i/>
        </w:rPr>
        <w:t>.</w:t>
      </w:r>
      <w:r>
        <w:rPr>
          <w:rFonts w:ascii="Calibri" w:hAnsi="Calibri"/>
        </w:rPr>
        <w:t>083</w:t>
      </w:r>
      <w:r>
        <w:t>, which is subsequently used to calibrate the model’s loss weights.</w:t>
      </w:r>
    </w:p>
    <w:p w14:paraId="3F393829" w14:textId="1757C394" w:rsidR="001255D2" w:rsidRDefault="00000000">
      <w:pPr>
        <w:pStyle w:val="BodyText"/>
        <w:spacing w:before="3" w:line="228" w:lineRule="auto"/>
        <w:ind w:left="199" w:right="257" w:firstLine="199"/>
        <w:jc w:val="both"/>
      </w:pPr>
      <w:r>
        <w:br w:type="column"/>
      </w:r>
      <w:r>
        <w:rPr>
          <w:w w:val="110"/>
        </w:rPr>
        <w:t xml:space="preserve">where </w:t>
      </w:r>
      <m:oMath>
        <m:sSub>
          <m:sSubPr>
            <m:ctrlPr>
              <w:rPr>
                <w:rFonts w:ascii="Cambria Math" w:hAnsi="Cambria Math"/>
                <w:i/>
                <w:szCs w:val="22"/>
              </w:rPr>
            </m:ctrlPr>
          </m:sSubPr>
          <m:e>
            <m:r>
              <w:rPr>
                <w:rFonts w:ascii="Cambria Math" w:hAnsi="Cambria Math"/>
              </w:rPr>
              <m:t>d</m:t>
            </m:r>
          </m:e>
          <m:sub>
            <m:r>
              <w:rPr>
                <w:rFonts w:ascii="Cambria Math" w:hAnsi="Cambria Math"/>
              </w:rPr>
              <m:t>ij</m:t>
            </m:r>
          </m:sub>
        </m:sSub>
      </m:oMath>
      <w:r>
        <w:rPr>
          <w:rFonts w:ascii="Calibri" w:hAnsi="Calibri"/>
          <w:i/>
          <w:w w:val="140"/>
        </w:rPr>
        <w:t xml:space="preserve"> </w:t>
      </w:r>
      <w:r>
        <w:rPr>
          <w:w w:val="110"/>
        </w:rPr>
        <w:t xml:space="preserve">is the Euclidean distance between vehicles </w:t>
      </w:r>
      <m:oMath>
        <m:r>
          <w:rPr>
            <w:rFonts w:ascii="Cambria Math" w:hAnsi="Cambria Math"/>
            <w:w w:val="140"/>
          </w:rPr>
          <m:t xml:space="preserve">i </m:t>
        </m:r>
      </m:oMath>
      <w:r>
        <w:rPr>
          <w:w w:val="110"/>
        </w:rPr>
        <w:t>and</w:t>
      </w:r>
      <w:r>
        <w:rPr>
          <w:spacing w:val="-5"/>
          <w:w w:val="110"/>
        </w:rPr>
        <w:t xml:space="preserve"> </w:t>
      </w:r>
      <m:oMath>
        <m:r>
          <w:rPr>
            <w:rFonts w:ascii="Cambria Math" w:hAnsi="Cambria Math"/>
            <w:spacing w:val="-5"/>
            <w:w w:val="110"/>
          </w:rPr>
          <m:t xml:space="preserve">j, </m:t>
        </m:r>
        <m:sSub>
          <m:sSubPr>
            <m:ctrlPr>
              <w:rPr>
                <w:rFonts w:ascii="Cambria Math" w:hAnsi="Cambria Math"/>
                <w:i/>
                <w:spacing w:val="-5"/>
                <w:w w:val="110"/>
              </w:rPr>
            </m:ctrlPr>
          </m:sSubPr>
          <m:e>
            <m:r>
              <w:rPr>
                <w:rFonts w:ascii="Cambria Math" w:hAnsi="Cambria Math"/>
                <w:spacing w:val="-5"/>
                <w:w w:val="110"/>
              </w:rPr>
              <m:t>v</m:t>
            </m:r>
          </m:e>
          <m:sub>
            <m:r>
              <w:rPr>
                <w:rFonts w:ascii="Cambria Math" w:hAnsi="Cambria Math"/>
                <w:spacing w:val="-5"/>
                <w:w w:val="110"/>
              </w:rPr>
              <m:t>i</m:t>
            </m:r>
          </m:sub>
        </m:sSub>
      </m:oMath>
      <w:r w:rsidRPr="00864B57">
        <w:rPr>
          <w:w w:val="110"/>
        </w:rPr>
        <w:t xml:space="preserve"> </w:t>
      </w:r>
      <w:r>
        <w:rPr>
          <w:w w:val="110"/>
        </w:rPr>
        <w:t>and</w:t>
      </w:r>
      <w:r>
        <w:rPr>
          <w:spacing w:val="-4"/>
          <w:w w:val="110"/>
        </w:rPr>
        <w:t xml:space="preserve"> </w:t>
      </w:r>
      <m:oMath>
        <m:sSub>
          <m:sSubPr>
            <m:ctrlPr>
              <w:rPr>
                <w:rFonts w:ascii="Cambria Math" w:hAnsi="Cambria Math"/>
                <w:i/>
                <w:spacing w:val="-5"/>
                <w:w w:val="110"/>
              </w:rPr>
            </m:ctrlPr>
          </m:sSubPr>
          <m:e>
            <m:r>
              <w:rPr>
                <w:rFonts w:ascii="Cambria Math" w:hAnsi="Cambria Math"/>
                <w:spacing w:val="-5"/>
                <w:w w:val="110"/>
              </w:rPr>
              <m:t>v</m:t>
            </m:r>
          </m:e>
          <m:sub>
            <m:r>
              <w:rPr>
                <w:rFonts w:ascii="Cambria Math" w:hAnsi="Cambria Math"/>
                <w:spacing w:val="-5"/>
                <w:w w:val="110"/>
              </w:rPr>
              <m:t>j</m:t>
            </m:r>
          </m:sub>
        </m:sSub>
      </m:oMath>
      <w:r>
        <w:rPr>
          <w:rFonts w:ascii="Calibri" w:hAnsi="Calibri"/>
          <w:i/>
          <w:spacing w:val="-2"/>
          <w:w w:val="140"/>
        </w:rPr>
        <w:t xml:space="preserve"> </w:t>
      </w:r>
      <w:r>
        <w:rPr>
          <w:w w:val="110"/>
        </w:rPr>
        <w:t>are</w:t>
      </w:r>
      <w:r>
        <w:rPr>
          <w:spacing w:val="-4"/>
          <w:w w:val="110"/>
        </w:rPr>
        <w:t xml:space="preserve"> </w:t>
      </w:r>
      <w:r>
        <w:rPr>
          <w:w w:val="110"/>
        </w:rPr>
        <w:t>their</w:t>
      </w:r>
      <w:r>
        <w:rPr>
          <w:spacing w:val="-4"/>
          <w:w w:val="110"/>
        </w:rPr>
        <w:t xml:space="preserve"> </w:t>
      </w:r>
      <w:r>
        <w:rPr>
          <w:w w:val="110"/>
        </w:rPr>
        <w:t>speed</w:t>
      </w:r>
      <w:r>
        <w:rPr>
          <w:spacing w:val="-4"/>
          <w:w w:val="110"/>
        </w:rPr>
        <w:t xml:space="preserve"> </w:t>
      </w:r>
      <w:r>
        <w:rPr>
          <w:w w:val="110"/>
        </w:rPr>
        <w:t>magnitudes,</w:t>
      </w:r>
      <w:r>
        <w:rPr>
          <w:spacing w:val="-4"/>
          <w:w w:val="110"/>
        </w:rPr>
        <w:t xml:space="preserve"> </w:t>
      </w:r>
      <m:oMath>
        <m:sSub>
          <m:sSubPr>
            <m:ctrlPr>
              <w:rPr>
                <w:rFonts w:ascii="Cambria Math" w:hAnsi="Cambria Math"/>
                <w:i/>
                <w:spacing w:val="-4"/>
                <w:w w:val="110"/>
              </w:rPr>
            </m:ctrlPr>
          </m:sSubPr>
          <m:e>
            <m:r>
              <w:rPr>
                <w:rFonts w:ascii="Cambria Math" w:hAnsi="Cambria Math"/>
                <w:spacing w:val="-4"/>
                <w:w w:val="110"/>
              </w:rPr>
              <m:t>θ</m:t>
            </m:r>
          </m:e>
          <m:sub>
            <m:r>
              <w:rPr>
                <w:rFonts w:ascii="Cambria Math" w:hAnsi="Cambria Math"/>
                <w:spacing w:val="-4"/>
                <w:w w:val="110"/>
              </w:rPr>
              <m:t>i</m:t>
            </m:r>
          </m:sub>
        </m:sSub>
      </m:oMath>
      <w:r>
        <w:rPr>
          <w:rFonts w:ascii="Calibri" w:hAnsi="Calibri"/>
          <w:i/>
          <w:spacing w:val="-7"/>
          <w:w w:val="140"/>
        </w:rPr>
        <w:t xml:space="preserve"> </w:t>
      </w:r>
      <w:r>
        <w:rPr>
          <w:w w:val="110"/>
        </w:rPr>
        <w:t>and</w:t>
      </w:r>
      <w:r>
        <w:rPr>
          <w:spacing w:val="-4"/>
          <w:w w:val="110"/>
        </w:rPr>
        <w:t xml:space="preserve"> </w:t>
      </w:r>
      <m:oMath>
        <m:sSub>
          <m:sSubPr>
            <m:ctrlPr>
              <w:rPr>
                <w:rFonts w:ascii="Cambria Math" w:hAnsi="Cambria Math"/>
                <w:i/>
                <w:spacing w:val="-4"/>
                <w:w w:val="110"/>
              </w:rPr>
            </m:ctrlPr>
          </m:sSubPr>
          <m:e>
            <m:r>
              <w:rPr>
                <w:rFonts w:ascii="Cambria Math" w:hAnsi="Cambria Math"/>
                <w:spacing w:val="-4"/>
                <w:w w:val="110"/>
              </w:rPr>
              <m:t>θ</m:t>
            </m:r>
          </m:e>
          <m:sub>
            <m:r>
              <w:rPr>
                <w:rFonts w:ascii="Cambria Math" w:hAnsi="Cambria Math"/>
                <w:spacing w:val="-4"/>
                <w:w w:val="110"/>
              </w:rPr>
              <m:t>j</m:t>
            </m:r>
          </m:sub>
        </m:sSub>
      </m:oMath>
      <w:r>
        <w:rPr>
          <w:rFonts w:ascii="Calibri" w:hAnsi="Calibri"/>
          <w:i/>
          <w:spacing w:val="-2"/>
          <w:w w:val="140"/>
        </w:rPr>
        <w:t xml:space="preserve"> </w:t>
      </w:r>
      <w:r>
        <w:rPr>
          <w:w w:val="110"/>
        </w:rPr>
        <w:t xml:space="preserve">are </w:t>
      </w:r>
      <w:r>
        <w:t xml:space="preserve">their heading angles, and </w:t>
      </w:r>
      <m:oMath>
        <m:r>
          <w:rPr>
            <w:rFonts w:ascii="Cambria Math" w:hAnsi="Cambria Math"/>
          </w:rPr>
          <m:t>(α,</m:t>
        </m:r>
        <m:r>
          <w:rPr>
            <w:rFonts w:ascii="Cambria Math" w:hAnsi="Cambria Math"/>
            <w:spacing w:val="-10"/>
          </w:rPr>
          <m:t xml:space="preserve"> </m:t>
        </m:r>
        <m:r>
          <w:rPr>
            <w:rFonts w:ascii="Cambria Math" w:hAnsi="Cambria Math"/>
          </w:rPr>
          <m:t>β,</m:t>
        </m:r>
        <m:r>
          <w:rPr>
            <w:rFonts w:ascii="Cambria Math" w:hAnsi="Cambria Math"/>
            <w:spacing w:val="-10"/>
          </w:rPr>
          <m:t xml:space="preserve"> </m:t>
        </m:r>
        <m:r>
          <w:rPr>
            <w:rFonts w:ascii="Cambria Math" w:hAnsi="Cambria Math"/>
          </w:rPr>
          <m:t xml:space="preserve">γ) </m:t>
        </m:r>
      </m:oMath>
      <w:r>
        <w:t xml:space="preserve">are mixing coefficients (see </w:t>
      </w:r>
      <w:r>
        <w:rPr>
          <w:spacing w:val="-2"/>
          <w:w w:val="110"/>
        </w:rPr>
        <w:t>Table</w:t>
      </w:r>
      <w:r>
        <w:rPr>
          <w:spacing w:val="-12"/>
          <w:w w:val="110"/>
        </w:rPr>
        <w:t xml:space="preserve"> </w:t>
      </w:r>
      <w:r>
        <w:rPr>
          <w:spacing w:val="-2"/>
          <w:w w:val="110"/>
        </w:rPr>
        <w:t>I).</w:t>
      </w:r>
      <w:r>
        <w:rPr>
          <w:spacing w:val="-12"/>
          <w:w w:val="110"/>
        </w:rPr>
        <w:t xml:space="preserve"> </w:t>
      </w:r>
      <w:r>
        <w:rPr>
          <w:spacing w:val="-2"/>
          <w:w w:val="110"/>
        </w:rPr>
        <w:t>An</w:t>
      </w:r>
      <w:r>
        <w:rPr>
          <w:spacing w:val="-12"/>
          <w:w w:val="110"/>
        </w:rPr>
        <w:t xml:space="preserve"> </w:t>
      </w:r>
      <w:r>
        <w:rPr>
          <w:spacing w:val="-2"/>
          <w:w w:val="110"/>
        </w:rPr>
        <w:t>edge</w:t>
      </w:r>
      <w:r>
        <w:rPr>
          <w:spacing w:val="-11"/>
          <w:w w:val="110"/>
        </w:rPr>
        <w:t xml:space="preserve"> </w:t>
      </w:r>
      <w:r>
        <w:rPr>
          <w:spacing w:val="-2"/>
          <w:w w:val="110"/>
        </w:rPr>
        <w:t>is</w:t>
      </w:r>
      <w:r>
        <w:rPr>
          <w:spacing w:val="-12"/>
          <w:w w:val="110"/>
        </w:rPr>
        <w:t xml:space="preserve"> </w:t>
      </w:r>
      <w:r>
        <w:rPr>
          <w:spacing w:val="-2"/>
          <w:w w:val="110"/>
        </w:rPr>
        <w:t>created</w:t>
      </w:r>
      <w:r>
        <w:rPr>
          <w:spacing w:val="-12"/>
          <w:w w:val="110"/>
        </w:rPr>
        <w:t xml:space="preserve"> </w:t>
      </w:r>
      <w:r>
        <w:rPr>
          <w:spacing w:val="-2"/>
          <w:w w:val="110"/>
        </w:rPr>
        <w:t>when</w:t>
      </w:r>
      <w:r>
        <w:rPr>
          <w:spacing w:val="-12"/>
          <w:w w:val="110"/>
        </w:rPr>
        <w:t xml:space="preserve"> </w:t>
      </w:r>
      <m:oMath>
        <m:sSub>
          <m:sSubPr>
            <m:ctrlPr>
              <w:rPr>
                <w:rFonts w:ascii="Cambria Math" w:hAnsi="Cambria Math"/>
                <w:i/>
                <w:spacing w:val="-5"/>
                <w:w w:val="110"/>
              </w:rPr>
            </m:ctrlPr>
          </m:sSubPr>
          <m:e>
            <m:r>
              <w:rPr>
                <w:rFonts w:ascii="Cambria Math" w:hAnsi="Cambria Math"/>
                <w:spacing w:val="-5"/>
                <w:w w:val="110"/>
              </w:rPr>
              <m:t>v</m:t>
            </m:r>
          </m:e>
          <m:sub>
            <m:r>
              <w:rPr>
                <w:rFonts w:ascii="Cambria Math" w:hAnsi="Cambria Math"/>
                <w:spacing w:val="-5"/>
                <w:w w:val="110"/>
              </w:rPr>
              <m:t>j</m:t>
            </m:r>
          </m:sub>
        </m:sSub>
      </m:oMath>
      <w:r>
        <w:rPr>
          <w:rFonts w:ascii="Calibri" w:hAnsi="Calibri"/>
          <w:i/>
          <w:spacing w:val="-14"/>
          <w:w w:val="140"/>
        </w:rPr>
        <w:t xml:space="preserve"> </w:t>
      </w:r>
      <w:r>
        <w:rPr>
          <w:spacing w:val="-2"/>
          <w:w w:val="110"/>
        </w:rPr>
        <w:t>is</w:t>
      </w:r>
      <w:r>
        <w:rPr>
          <w:spacing w:val="-11"/>
          <w:w w:val="110"/>
        </w:rPr>
        <w:t xml:space="preserve"> </w:t>
      </w:r>
      <w:r>
        <w:rPr>
          <w:spacing w:val="-2"/>
          <w:w w:val="110"/>
        </w:rPr>
        <w:t>among</w:t>
      </w:r>
      <w:r>
        <w:rPr>
          <w:spacing w:val="-12"/>
          <w:w w:val="110"/>
        </w:rPr>
        <w:t xml:space="preserve"> </w:t>
      </w:r>
      <w:r>
        <w:rPr>
          <w:spacing w:val="-2"/>
          <w:w w:val="110"/>
        </w:rPr>
        <w:t>the</w:t>
      </w:r>
      <w:r>
        <w:rPr>
          <w:spacing w:val="-12"/>
          <w:w w:val="110"/>
        </w:rPr>
        <w:t xml:space="preserve"> </w:t>
      </w:r>
      <w:r>
        <w:rPr>
          <w:rFonts w:ascii="Calibri" w:hAnsi="Calibri"/>
          <w:i/>
          <w:spacing w:val="-2"/>
          <w:w w:val="110"/>
        </w:rPr>
        <w:t>k</w:t>
      </w:r>
      <w:r>
        <w:rPr>
          <w:rFonts w:ascii="Calibri" w:hAnsi="Calibri"/>
          <w:i/>
          <w:spacing w:val="-5"/>
          <w:w w:val="110"/>
        </w:rPr>
        <w:t xml:space="preserve"> </w:t>
      </w:r>
      <w:r>
        <w:rPr>
          <w:spacing w:val="-2"/>
          <w:w w:val="110"/>
        </w:rPr>
        <w:t xml:space="preserve">nearest </w:t>
      </w:r>
      <w:r w:rsidR="00FC5AF7">
        <w:rPr>
          <w:w w:val="110"/>
        </w:rPr>
        <w:t>neighbors</w:t>
      </w:r>
      <w:r>
        <w:rPr>
          <w:spacing w:val="-11"/>
          <w:w w:val="110"/>
        </w:rPr>
        <w:t xml:space="preserve"> </w:t>
      </w:r>
      <w:r>
        <w:rPr>
          <w:w w:val="110"/>
        </w:rPr>
        <w:t>of</w:t>
      </w:r>
      <w:r>
        <w:rPr>
          <w:spacing w:val="-10"/>
          <w:w w:val="110"/>
        </w:rPr>
        <w:t xml:space="preserve"> </w:t>
      </w:r>
      <m:oMath>
        <m:r>
          <w:rPr>
            <w:rFonts w:ascii="Cambria Math" w:hAnsi="Cambria Math"/>
            <w:spacing w:val="-10"/>
            <w:w w:val="110"/>
          </w:rPr>
          <m:t xml:space="preserve"> </m:t>
        </m:r>
        <m:sSub>
          <m:sSubPr>
            <m:ctrlPr>
              <w:rPr>
                <w:rFonts w:ascii="Cambria Math" w:hAnsi="Cambria Math"/>
                <w:i/>
                <w:spacing w:val="-5"/>
                <w:w w:val="110"/>
              </w:rPr>
            </m:ctrlPr>
          </m:sSubPr>
          <m:e>
            <m:r>
              <w:rPr>
                <w:rFonts w:ascii="Cambria Math" w:hAnsi="Cambria Math"/>
                <w:spacing w:val="-5"/>
                <w:w w:val="110"/>
              </w:rPr>
              <m:t>v</m:t>
            </m:r>
          </m:e>
          <m:sub>
            <m:r>
              <w:rPr>
                <w:rFonts w:ascii="Cambria Math" w:hAnsi="Cambria Math"/>
                <w:spacing w:val="-5"/>
                <w:w w:val="110"/>
              </w:rPr>
              <m:t>i</m:t>
            </m:r>
          </m:sub>
        </m:sSub>
      </m:oMath>
      <w:r>
        <w:rPr>
          <w:rFonts w:ascii="Calibri" w:hAnsi="Calibri"/>
          <w:i/>
          <w:spacing w:val="-10"/>
          <w:w w:val="140"/>
        </w:rPr>
        <w:t xml:space="preserve"> </w:t>
      </w:r>
      <w:r>
        <w:rPr>
          <w:w w:val="110"/>
        </w:rPr>
        <w:t>and</w:t>
      </w:r>
      <w:r>
        <w:rPr>
          <w:spacing w:val="-2"/>
          <w:w w:val="110"/>
        </w:rPr>
        <w:t xml:space="preserve"> </w:t>
      </w:r>
      <m:oMath>
        <m:sSub>
          <m:sSubPr>
            <m:ctrlPr>
              <w:rPr>
                <w:rFonts w:ascii="Cambria Math" w:hAnsi="Cambria Math"/>
                <w:i/>
                <w:szCs w:val="22"/>
              </w:rPr>
            </m:ctrlPr>
          </m:sSubPr>
          <m:e>
            <m:r>
              <w:rPr>
                <w:rFonts w:ascii="Cambria Math" w:hAnsi="Cambria Math"/>
              </w:rPr>
              <m:t>d</m:t>
            </m:r>
          </m:e>
          <m:sub>
            <m:r>
              <w:rPr>
                <w:rFonts w:ascii="Cambria Math" w:hAnsi="Cambria Math"/>
              </w:rPr>
              <m:t>ij</m:t>
            </m:r>
          </m:sub>
        </m:sSub>
        <m:r>
          <w:rPr>
            <w:rFonts w:ascii="Cambria Math" w:hAnsi="Cambria Math"/>
            <w:szCs w:val="22"/>
          </w:rPr>
          <m:t>&lt;</m:t>
        </m:r>
        <m:sSub>
          <m:sSubPr>
            <m:ctrlPr>
              <w:rPr>
                <w:rFonts w:ascii="Cambria Math" w:hAnsi="Cambria Math"/>
                <w:i/>
                <w:szCs w:val="22"/>
              </w:rPr>
            </m:ctrlPr>
          </m:sSubPr>
          <m:e>
            <m:r>
              <w:rPr>
                <w:rFonts w:ascii="Cambria Math" w:hAnsi="Cambria Math"/>
              </w:rPr>
              <m:t>d</m:t>
            </m:r>
          </m:e>
          <m:sub>
            <m:r>
              <w:rPr>
                <w:rFonts w:ascii="Cambria Math" w:hAnsi="Cambria Math"/>
              </w:rPr>
              <m:t>th</m:t>
            </m:r>
          </m:sub>
        </m:sSub>
      </m:oMath>
      <w:r>
        <w:rPr>
          <w:w w:val="110"/>
        </w:rPr>
        <w:t>;</w:t>
      </w:r>
      <w:r>
        <w:rPr>
          <w:spacing w:val="-2"/>
          <w:w w:val="110"/>
        </w:rPr>
        <w:t xml:space="preserve"> </w:t>
      </w:r>
      <m:oMath>
        <m:r>
          <w:rPr>
            <w:rFonts w:ascii="Cambria Math" w:hAnsi="Cambria Math"/>
            <w:w w:val="110"/>
          </w:rPr>
          <m:t>w(i,</m:t>
        </m:r>
        <m:r>
          <w:rPr>
            <w:rFonts w:ascii="Cambria Math" w:hAnsi="Cambria Math"/>
            <w:spacing w:val="-17"/>
            <w:w w:val="110"/>
          </w:rPr>
          <m:t xml:space="preserve"> </m:t>
        </m:r>
        <m:r>
          <w:rPr>
            <w:rFonts w:ascii="Cambria Math" w:hAnsi="Cambria Math"/>
            <w:w w:val="140"/>
          </w:rPr>
          <m:t>j)</m:t>
        </m:r>
      </m:oMath>
      <w:r>
        <w:rPr>
          <w:rFonts w:ascii="Calibri" w:hAnsi="Calibri"/>
          <w:spacing w:val="-10"/>
          <w:w w:val="140"/>
        </w:rPr>
        <w:t xml:space="preserve"> </w:t>
      </w:r>
      <w:r>
        <w:rPr>
          <w:w w:val="110"/>
        </w:rPr>
        <w:t>is</w:t>
      </w:r>
      <w:r>
        <w:rPr>
          <w:spacing w:val="-2"/>
          <w:w w:val="110"/>
        </w:rPr>
        <w:t xml:space="preserve"> </w:t>
      </w:r>
      <w:r>
        <w:rPr>
          <w:w w:val="110"/>
        </w:rPr>
        <w:t>clamped</w:t>
      </w:r>
      <w:r>
        <w:rPr>
          <w:spacing w:val="-2"/>
          <w:w w:val="110"/>
        </w:rPr>
        <w:t xml:space="preserve"> </w:t>
      </w:r>
      <w:r>
        <w:rPr>
          <w:w w:val="110"/>
        </w:rPr>
        <w:t>to</w:t>
      </w:r>
      <w:r>
        <w:rPr>
          <w:spacing w:val="-2"/>
          <w:w w:val="110"/>
        </w:rPr>
        <w:t xml:space="preserve"> </w:t>
      </w:r>
      <w:r>
        <w:rPr>
          <w:rFonts w:ascii="Calibri" w:hAnsi="Calibri"/>
          <w:w w:val="110"/>
        </w:rPr>
        <w:t>[0</w:t>
      </w:r>
      <w:r>
        <w:rPr>
          <w:rFonts w:ascii="Calibri" w:hAnsi="Calibri"/>
          <w:i/>
          <w:w w:val="110"/>
        </w:rPr>
        <w:t>,</w:t>
      </w:r>
      <w:r>
        <w:rPr>
          <w:rFonts w:ascii="Calibri" w:hAnsi="Calibri"/>
          <w:i/>
          <w:spacing w:val="-17"/>
          <w:w w:val="110"/>
        </w:rPr>
        <w:t xml:space="preserve"> </w:t>
      </w:r>
      <w:r>
        <w:rPr>
          <w:rFonts w:ascii="Calibri" w:hAnsi="Calibri"/>
          <w:w w:val="110"/>
        </w:rPr>
        <w:t>1]</w:t>
      </w:r>
      <w:r>
        <w:rPr>
          <w:w w:val="110"/>
        </w:rPr>
        <w:t>.</w:t>
      </w:r>
    </w:p>
    <w:p w14:paraId="112C5790" w14:textId="77777777" w:rsidR="001255D2" w:rsidRDefault="00000000">
      <w:pPr>
        <w:pStyle w:val="BodyText"/>
        <w:spacing w:line="208" w:lineRule="auto"/>
        <w:ind w:left="199" w:right="257" w:firstLine="199"/>
        <w:jc w:val="both"/>
      </w:pPr>
      <w:r>
        <w:rPr>
          <w:w w:val="105"/>
        </w:rPr>
        <w:t>Compared</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standard</w:t>
      </w:r>
      <w:r>
        <w:rPr>
          <w:spacing w:val="40"/>
          <w:w w:val="105"/>
        </w:rPr>
        <w:t xml:space="preserve"> </w:t>
      </w:r>
      <w:r>
        <w:rPr>
          <w:w w:val="105"/>
        </w:rPr>
        <w:t>distance-only</w:t>
      </w:r>
      <w:r>
        <w:rPr>
          <w:spacing w:val="40"/>
          <w:w w:val="105"/>
        </w:rPr>
        <w:t xml:space="preserve"> </w:t>
      </w:r>
      <w:r>
        <w:rPr>
          <w:w w:val="105"/>
        </w:rPr>
        <w:t>weight</w:t>
      </w:r>
      <w:r>
        <w:rPr>
          <w:spacing w:val="30"/>
          <w:w w:val="135"/>
        </w:rPr>
        <w:t xml:space="preserve"> </w:t>
      </w:r>
      <w:r>
        <w:rPr>
          <w:rFonts w:ascii="Calibri" w:hAnsi="Calibri"/>
          <w:i/>
          <w:w w:val="135"/>
        </w:rPr>
        <w:t>e</w:t>
      </w:r>
      <w:r>
        <w:rPr>
          <w:rFonts w:ascii="Calibri" w:hAnsi="Calibri"/>
          <w:i/>
          <w:w w:val="135"/>
          <w:vertAlign w:val="subscript"/>
        </w:rPr>
        <w:t>ij</w:t>
      </w:r>
      <w:r>
        <w:rPr>
          <w:rFonts w:ascii="Calibri" w:hAnsi="Calibri"/>
          <w:i/>
          <w:spacing w:val="77"/>
          <w:w w:val="135"/>
        </w:rPr>
        <w:t xml:space="preserve"> </w:t>
      </w:r>
      <w:r>
        <w:rPr>
          <w:rFonts w:ascii="Calibri" w:hAnsi="Calibri"/>
          <w:w w:val="135"/>
        </w:rPr>
        <w:t xml:space="preserve">= </w:t>
      </w:r>
      <w:r>
        <w:rPr>
          <w:rFonts w:ascii="Calibri" w:hAnsi="Calibri"/>
          <w:w w:val="105"/>
        </w:rPr>
        <w:t xml:space="preserve">1 </w:t>
      </w:r>
      <w:r>
        <w:rPr>
          <w:rFonts w:ascii="Lucida Sans Unicode" w:hAnsi="Lucida Sans Unicode"/>
          <w:w w:val="105"/>
        </w:rPr>
        <w:t>−</w:t>
      </w:r>
      <w:r>
        <w:rPr>
          <w:rFonts w:ascii="Lucida Sans Unicode" w:hAnsi="Lucida Sans Unicode"/>
          <w:spacing w:val="-17"/>
          <w:w w:val="105"/>
        </w:rPr>
        <w:t xml:space="preserve"> </w:t>
      </w:r>
      <w:r>
        <w:rPr>
          <w:rFonts w:ascii="Calibri" w:hAnsi="Calibri"/>
          <w:i/>
          <w:w w:val="135"/>
        </w:rPr>
        <w:t>d</w:t>
      </w:r>
      <w:r>
        <w:rPr>
          <w:rFonts w:ascii="Calibri" w:hAnsi="Calibri"/>
          <w:i/>
          <w:w w:val="135"/>
          <w:vertAlign w:val="subscript"/>
        </w:rPr>
        <w:t>ij</w:t>
      </w:r>
      <w:r>
        <w:rPr>
          <w:rFonts w:ascii="Calibri" w:hAnsi="Calibri"/>
          <w:i/>
          <w:w w:val="135"/>
        </w:rPr>
        <w:t>/d</w:t>
      </w:r>
      <w:r>
        <w:rPr>
          <w:w w:val="135"/>
          <w:vertAlign w:val="subscript"/>
        </w:rPr>
        <w:t>th</w:t>
      </w:r>
      <w:r>
        <w:rPr>
          <w:w w:val="135"/>
        </w:rPr>
        <w:t xml:space="preserve">, </w:t>
      </w:r>
      <w:r>
        <w:rPr>
          <w:w w:val="105"/>
        </w:rPr>
        <w:t xml:space="preserve">Eq. (1) assigns lower weight to edges where </w:t>
      </w:r>
      <w:r>
        <w:t>speed</w:t>
      </w:r>
      <w:r>
        <w:rPr>
          <w:spacing w:val="-5"/>
        </w:rPr>
        <w:t xml:space="preserve"> </w:t>
      </w:r>
      <w:r>
        <w:t>or</w:t>
      </w:r>
      <w:r>
        <w:rPr>
          <w:spacing w:val="-6"/>
        </w:rPr>
        <w:t xml:space="preserve"> </w:t>
      </w:r>
      <w:r>
        <w:t>heading</w:t>
      </w:r>
      <w:r>
        <w:rPr>
          <w:spacing w:val="-5"/>
        </w:rPr>
        <w:t xml:space="preserve"> </w:t>
      </w:r>
      <w:r>
        <w:t>evidence</w:t>
      </w:r>
      <w:r>
        <w:rPr>
          <w:spacing w:val="-5"/>
        </w:rPr>
        <w:t xml:space="preserve"> </w:t>
      </w:r>
      <w:r>
        <w:t>is</w:t>
      </w:r>
      <w:r>
        <w:rPr>
          <w:spacing w:val="-5"/>
        </w:rPr>
        <w:t xml:space="preserve"> </w:t>
      </w:r>
      <w:r>
        <w:t>inconsistent,</w:t>
      </w:r>
      <w:r>
        <w:rPr>
          <w:spacing w:val="-5"/>
        </w:rPr>
        <w:t xml:space="preserve"> </w:t>
      </w:r>
      <w:r>
        <w:t>thereby</w:t>
      </w:r>
      <w:r>
        <w:rPr>
          <w:spacing w:val="-5"/>
        </w:rPr>
        <w:t xml:space="preserve"> </w:t>
      </w:r>
      <w:r>
        <w:rPr>
          <w:spacing w:val="-2"/>
        </w:rPr>
        <w:t>highlighting</w:t>
      </w:r>
    </w:p>
    <w:p w14:paraId="6D27DA8B" w14:textId="77777777" w:rsidR="001255D2" w:rsidRDefault="00000000">
      <w:pPr>
        <w:pStyle w:val="BodyText"/>
        <w:spacing w:before="12" w:line="249" w:lineRule="auto"/>
        <w:ind w:left="199" w:right="257"/>
        <w:jc w:val="both"/>
      </w:pPr>
      <w:r>
        <w:t>kinematically</w:t>
      </w:r>
      <w:r>
        <w:rPr>
          <w:spacing w:val="-12"/>
        </w:rPr>
        <w:t xml:space="preserve"> </w:t>
      </w:r>
      <w:r>
        <w:t>implausible</w:t>
      </w:r>
      <w:r>
        <w:rPr>
          <w:spacing w:val="-12"/>
        </w:rPr>
        <w:t xml:space="preserve"> </w:t>
      </w:r>
      <w:r>
        <w:t>connections</w:t>
      </w:r>
      <w:r>
        <w:rPr>
          <w:spacing w:val="-12"/>
        </w:rPr>
        <w:t xml:space="preserve"> </w:t>
      </w:r>
      <w:r>
        <w:t>that</w:t>
      </w:r>
      <w:r>
        <w:rPr>
          <w:spacing w:val="-12"/>
        </w:rPr>
        <w:t xml:space="preserve"> </w:t>
      </w:r>
      <w:r>
        <w:t>are</w:t>
      </w:r>
      <w:r>
        <w:rPr>
          <w:spacing w:val="-12"/>
        </w:rPr>
        <w:t xml:space="preserve"> </w:t>
      </w:r>
      <w:r>
        <w:t>characteristic</w:t>
      </w:r>
      <w:r>
        <w:rPr>
          <w:spacing w:val="-12"/>
        </w:rPr>
        <w:t xml:space="preserve"> </w:t>
      </w:r>
      <w:r>
        <w:t>of Sybil coordination.</w:t>
      </w:r>
    </w:p>
    <w:p w14:paraId="2CF7FF48" w14:textId="77777777" w:rsidR="001255D2" w:rsidRDefault="00000000">
      <w:pPr>
        <w:pStyle w:val="ListParagraph"/>
        <w:numPr>
          <w:ilvl w:val="1"/>
          <w:numId w:val="5"/>
        </w:numPr>
        <w:tabs>
          <w:tab w:val="left" w:pos="662"/>
        </w:tabs>
        <w:spacing w:before="6" w:line="249" w:lineRule="auto"/>
        <w:ind w:right="257" w:firstLine="199"/>
        <w:rPr>
          <w:sz w:val="20"/>
        </w:rPr>
      </w:pPr>
      <w:r>
        <w:rPr>
          <w:i/>
          <w:sz w:val="20"/>
        </w:rPr>
        <w:t xml:space="preserve">Node Feature Engineering: </w:t>
      </w:r>
      <w:r>
        <w:rPr>
          <w:sz w:val="20"/>
        </w:rPr>
        <w:t>A 22-dimensional feature vector is constructed per vehicle across four categories:</w:t>
      </w:r>
    </w:p>
    <w:p w14:paraId="41093F81" w14:textId="77777777" w:rsidR="001255D2" w:rsidRDefault="00000000">
      <w:pPr>
        <w:spacing w:before="4" w:line="235" w:lineRule="auto"/>
        <w:ind w:left="199" w:right="257" w:firstLine="199"/>
        <w:jc w:val="both"/>
        <w:rPr>
          <w:sz w:val="20"/>
        </w:rPr>
      </w:pPr>
      <w:r>
        <w:rPr>
          <w:b/>
          <w:w w:val="110"/>
          <w:sz w:val="20"/>
        </w:rPr>
        <w:t>Basic</w:t>
      </w:r>
      <w:r>
        <w:rPr>
          <w:b/>
          <w:spacing w:val="-14"/>
          <w:w w:val="110"/>
          <w:sz w:val="20"/>
        </w:rPr>
        <w:t xml:space="preserve"> </w:t>
      </w:r>
      <w:r>
        <w:rPr>
          <w:b/>
          <w:w w:val="110"/>
          <w:sz w:val="20"/>
        </w:rPr>
        <w:t>kinematics (8 features):</w:t>
      </w:r>
      <w:r>
        <w:rPr>
          <w:b/>
          <w:spacing w:val="-1"/>
          <w:w w:val="110"/>
          <w:sz w:val="20"/>
        </w:rPr>
        <w:t xml:space="preserve"> </w:t>
      </w:r>
      <w:r>
        <w:rPr>
          <w:w w:val="110"/>
          <w:sz w:val="20"/>
        </w:rPr>
        <w:t>Position</w:t>
      </w:r>
      <w:r>
        <w:rPr>
          <w:spacing w:val="-1"/>
          <w:w w:val="110"/>
          <w:sz w:val="20"/>
        </w:rPr>
        <w:t xml:space="preserve"> </w:t>
      </w:r>
      <w:r>
        <w:rPr>
          <w:rFonts w:ascii="Calibri"/>
          <w:w w:val="110"/>
          <w:sz w:val="20"/>
        </w:rPr>
        <w:t>(</w:t>
      </w:r>
      <w:r>
        <w:rPr>
          <w:rFonts w:ascii="Calibri"/>
          <w:i/>
          <w:w w:val="110"/>
          <w:sz w:val="20"/>
        </w:rPr>
        <w:t>p</w:t>
      </w:r>
      <w:r>
        <w:rPr>
          <w:rFonts w:ascii="Calibri"/>
          <w:i/>
          <w:w w:val="110"/>
          <w:sz w:val="20"/>
          <w:vertAlign w:val="subscript"/>
        </w:rPr>
        <w:t>x</w:t>
      </w:r>
      <w:r>
        <w:rPr>
          <w:rFonts w:ascii="Calibri"/>
          <w:i/>
          <w:w w:val="110"/>
          <w:sz w:val="20"/>
        </w:rPr>
        <w:t>,</w:t>
      </w:r>
      <w:r>
        <w:rPr>
          <w:rFonts w:ascii="Calibri"/>
          <w:i/>
          <w:spacing w:val="-13"/>
          <w:w w:val="110"/>
          <w:sz w:val="20"/>
        </w:rPr>
        <w:t xml:space="preserve"> </w:t>
      </w:r>
      <w:r>
        <w:rPr>
          <w:rFonts w:ascii="Calibri"/>
          <w:i/>
          <w:w w:val="110"/>
          <w:sz w:val="20"/>
        </w:rPr>
        <w:t>p</w:t>
      </w:r>
      <w:r>
        <w:rPr>
          <w:rFonts w:ascii="Calibri"/>
          <w:i/>
          <w:w w:val="110"/>
          <w:sz w:val="20"/>
          <w:vertAlign w:val="subscript"/>
        </w:rPr>
        <w:t>y</w:t>
      </w:r>
      <w:r>
        <w:rPr>
          <w:rFonts w:ascii="Calibri"/>
          <w:w w:val="110"/>
          <w:sz w:val="20"/>
        </w:rPr>
        <w:t>)</w:t>
      </w:r>
      <w:r>
        <w:rPr>
          <w:w w:val="110"/>
          <w:sz w:val="20"/>
        </w:rPr>
        <w:t xml:space="preserve">, speed vector </w:t>
      </w:r>
      <w:r>
        <w:rPr>
          <w:rFonts w:ascii="Calibri"/>
          <w:w w:val="110"/>
          <w:sz w:val="20"/>
        </w:rPr>
        <w:t>(</w:t>
      </w:r>
      <w:r>
        <w:rPr>
          <w:rFonts w:ascii="Calibri"/>
          <w:i/>
          <w:w w:val="110"/>
          <w:sz w:val="20"/>
        </w:rPr>
        <w:t>v</w:t>
      </w:r>
      <w:r>
        <w:rPr>
          <w:rFonts w:ascii="Calibri"/>
          <w:i/>
          <w:w w:val="110"/>
          <w:sz w:val="20"/>
          <w:vertAlign w:val="subscript"/>
        </w:rPr>
        <w:t>x</w:t>
      </w:r>
      <w:r>
        <w:rPr>
          <w:rFonts w:ascii="Calibri"/>
          <w:i/>
          <w:w w:val="110"/>
          <w:sz w:val="20"/>
        </w:rPr>
        <w:t>,</w:t>
      </w:r>
      <w:r>
        <w:rPr>
          <w:rFonts w:ascii="Calibri"/>
          <w:i/>
          <w:spacing w:val="-4"/>
          <w:w w:val="110"/>
          <w:sz w:val="20"/>
        </w:rPr>
        <w:t xml:space="preserve"> </w:t>
      </w:r>
      <w:r>
        <w:rPr>
          <w:rFonts w:ascii="Calibri"/>
          <w:i/>
          <w:w w:val="110"/>
          <w:sz w:val="20"/>
        </w:rPr>
        <w:t>v</w:t>
      </w:r>
      <w:r>
        <w:rPr>
          <w:rFonts w:ascii="Calibri"/>
          <w:i/>
          <w:w w:val="110"/>
          <w:sz w:val="20"/>
          <w:vertAlign w:val="subscript"/>
        </w:rPr>
        <w:t>y</w:t>
      </w:r>
      <w:r>
        <w:rPr>
          <w:rFonts w:ascii="Calibri"/>
          <w:w w:val="110"/>
          <w:sz w:val="20"/>
        </w:rPr>
        <w:t>)</w:t>
      </w:r>
      <w:r>
        <w:rPr>
          <w:w w:val="110"/>
          <w:sz w:val="20"/>
        </w:rPr>
        <w:t xml:space="preserve">, acceleration </w:t>
      </w:r>
      <w:r>
        <w:rPr>
          <w:rFonts w:ascii="Calibri"/>
          <w:w w:val="110"/>
          <w:sz w:val="20"/>
        </w:rPr>
        <w:t>(</w:t>
      </w:r>
      <w:r>
        <w:rPr>
          <w:rFonts w:ascii="Calibri"/>
          <w:i/>
          <w:w w:val="110"/>
          <w:sz w:val="20"/>
        </w:rPr>
        <w:t>a</w:t>
      </w:r>
      <w:r>
        <w:rPr>
          <w:rFonts w:ascii="Calibri"/>
          <w:i/>
          <w:w w:val="110"/>
          <w:sz w:val="20"/>
          <w:vertAlign w:val="subscript"/>
        </w:rPr>
        <w:t>x</w:t>
      </w:r>
      <w:r>
        <w:rPr>
          <w:rFonts w:ascii="Calibri"/>
          <w:i/>
          <w:w w:val="110"/>
          <w:sz w:val="20"/>
        </w:rPr>
        <w:t>,</w:t>
      </w:r>
      <w:r>
        <w:rPr>
          <w:rFonts w:ascii="Calibri"/>
          <w:i/>
          <w:spacing w:val="-4"/>
          <w:w w:val="110"/>
          <w:sz w:val="20"/>
        </w:rPr>
        <w:t xml:space="preserve"> </w:t>
      </w:r>
      <w:r>
        <w:rPr>
          <w:rFonts w:ascii="Calibri"/>
          <w:i/>
          <w:w w:val="110"/>
          <w:sz w:val="20"/>
        </w:rPr>
        <w:t>a</w:t>
      </w:r>
      <w:r>
        <w:rPr>
          <w:rFonts w:ascii="Calibri"/>
          <w:i/>
          <w:w w:val="110"/>
          <w:sz w:val="20"/>
          <w:vertAlign w:val="subscript"/>
        </w:rPr>
        <w:t>y</w:t>
      </w:r>
      <w:r>
        <w:rPr>
          <w:rFonts w:ascii="Calibri"/>
          <w:w w:val="110"/>
          <w:sz w:val="20"/>
        </w:rPr>
        <w:t>)</w:t>
      </w:r>
      <w:r>
        <w:rPr>
          <w:w w:val="110"/>
          <w:sz w:val="20"/>
        </w:rPr>
        <w:t xml:space="preserve">, heading </w:t>
      </w:r>
      <w:r>
        <w:rPr>
          <w:rFonts w:ascii="Calibri"/>
          <w:w w:val="110"/>
          <w:sz w:val="20"/>
        </w:rPr>
        <w:t>(</w:t>
      </w:r>
      <w:r>
        <w:rPr>
          <w:rFonts w:ascii="Calibri"/>
          <w:i/>
          <w:w w:val="110"/>
          <w:sz w:val="20"/>
        </w:rPr>
        <w:t>h</w:t>
      </w:r>
      <w:r>
        <w:rPr>
          <w:rFonts w:ascii="Calibri"/>
          <w:i/>
          <w:w w:val="110"/>
          <w:sz w:val="20"/>
          <w:vertAlign w:val="subscript"/>
        </w:rPr>
        <w:t>x</w:t>
      </w:r>
      <w:r>
        <w:rPr>
          <w:rFonts w:ascii="Calibri"/>
          <w:i/>
          <w:w w:val="110"/>
          <w:sz w:val="20"/>
        </w:rPr>
        <w:t>,</w:t>
      </w:r>
      <w:r>
        <w:rPr>
          <w:rFonts w:ascii="Calibri"/>
          <w:i/>
          <w:spacing w:val="-4"/>
          <w:w w:val="110"/>
          <w:sz w:val="20"/>
        </w:rPr>
        <w:t xml:space="preserve"> </w:t>
      </w:r>
      <w:r>
        <w:rPr>
          <w:rFonts w:ascii="Calibri"/>
          <w:i/>
          <w:w w:val="110"/>
          <w:sz w:val="20"/>
        </w:rPr>
        <w:t>h</w:t>
      </w:r>
      <w:r>
        <w:rPr>
          <w:rFonts w:ascii="Calibri"/>
          <w:i/>
          <w:w w:val="110"/>
          <w:sz w:val="20"/>
          <w:vertAlign w:val="subscript"/>
        </w:rPr>
        <w:t>y</w:t>
      </w:r>
      <w:r>
        <w:rPr>
          <w:rFonts w:ascii="Calibri"/>
          <w:w w:val="110"/>
          <w:sz w:val="20"/>
        </w:rPr>
        <w:t>)</w:t>
      </w:r>
      <w:r>
        <w:rPr>
          <w:w w:val="110"/>
          <w:sz w:val="20"/>
        </w:rPr>
        <w:t>.</w:t>
      </w:r>
    </w:p>
    <w:p w14:paraId="169F303F" w14:textId="77777777" w:rsidR="00415B69" w:rsidRDefault="00000000" w:rsidP="00415B69">
      <w:pPr>
        <w:pStyle w:val="Heading2"/>
        <w:rPr>
          <w:spacing w:val="-2"/>
        </w:rPr>
      </w:pPr>
      <w:r>
        <w:t>Motion</w:t>
      </w:r>
      <w:r>
        <w:rPr>
          <w:spacing w:val="18"/>
        </w:rPr>
        <w:t xml:space="preserve"> </w:t>
      </w:r>
      <w:r>
        <w:t>magnitudes</w:t>
      </w:r>
      <w:r>
        <w:rPr>
          <w:spacing w:val="18"/>
        </w:rPr>
        <w:t xml:space="preserve"> </w:t>
      </w:r>
      <w:r>
        <w:t>(2</w:t>
      </w:r>
      <w:r>
        <w:rPr>
          <w:spacing w:val="18"/>
        </w:rPr>
        <w:t xml:space="preserve"> </w:t>
      </w:r>
      <w:r>
        <w:rPr>
          <w:spacing w:val="-2"/>
        </w:rPr>
        <w:t>features):</w:t>
      </w:r>
    </w:p>
    <w:p w14:paraId="4E929F09" w14:textId="6B2B0F6B" w:rsidR="00415B69" w:rsidRDefault="00415B69" w:rsidP="00415B69">
      <w:pPr>
        <w:pStyle w:val="Heading2"/>
        <w:rPr>
          <w:spacing w:val="-2"/>
        </w:rPr>
      </w:pPr>
      <m:oMathPara>
        <m:oMath>
          <m:sSub>
            <m:sSubPr>
              <m:ctrlPr>
                <w:rPr>
                  <w:rFonts w:ascii="Cambria Math" w:hAnsi="Cambria Math"/>
                  <w:i/>
                  <w:spacing w:val="-2"/>
                </w:rPr>
              </m:ctrlPr>
            </m:sSubPr>
            <m:e>
              <m:r>
                <m:rPr>
                  <m:sty m:val="bi"/>
                </m:rPr>
                <w:rPr>
                  <w:rFonts w:ascii="Cambria Math" w:hAnsi="Cambria Math"/>
                  <w:spacing w:val="-2"/>
                </w:rPr>
                <m:t>v</m:t>
              </m:r>
            </m:e>
            <m:sub>
              <m:r>
                <m:rPr>
                  <m:sty m:val="bi"/>
                </m:rPr>
                <w:rPr>
                  <w:rFonts w:ascii="Cambria Math" w:hAnsi="Cambria Math"/>
                  <w:spacing w:val="-2"/>
                </w:rPr>
                <m:t>mag</m:t>
              </m:r>
            </m:sub>
          </m:sSub>
          <m:r>
            <m:rPr>
              <m:sty m:val="bi"/>
            </m:rPr>
            <w:rPr>
              <w:rFonts w:ascii="Cambria Math" w:hAnsi="Cambria Math"/>
              <w:spacing w:val="-2"/>
            </w:rPr>
            <m:t>=</m:t>
          </m:r>
          <m:rad>
            <m:radPr>
              <m:degHide m:val="1"/>
              <m:ctrlPr>
                <w:rPr>
                  <w:rFonts w:ascii="Cambria Math" w:hAnsi="Cambria Math"/>
                  <w:i/>
                  <w:spacing w:val="-2"/>
                </w:rPr>
              </m:ctrlPr>
            </m:radPr>
            <m:deg/>
            <m:e>
              <m:sSubSup>
                <m:sSubSupPr>
                  <m:ctrlPr>
                    <w:rPr>
                      <w:rFonts w:ascii="Cambria Math" w:hAnsi="Cambria Math"/>
                      <w:i/>
                      <w:spacing w:val="-2"/>
                    </w:rPr>
                  </m:ctrlPr>
                </m:sSubSupPr>
                <m:e>
                  <m:r>
                    <m:rPr>
                      <m:sty m:val="bi"/>
                    </m:rPr>
                    <w:rPr>
                      <w:rFonts w:ascii="Cambria Math" w:hAnsi="Cambria Math"/>
                      <w:spacing w:val="-2"/>
                    </w:rPr>
                    <m:t>v</m:t>
                  </m:r>
                </m:e>
                <m:sub>
                  <m:r>
                    <m:rPr>
                      <m:sty m:val="bi"/>
                    </m:rPr>
                    <w:rPr>
                      <w:rFonts w:ascii="Cambria Math" w:hAnsi="Cambria Math"/>
                      <w:spacing w:val="-2"/>
                    </w:rPr>
                    <m:t>x</m:t>
                  </m:r>
                </m:sub>
                <m:sup>
                  <m:r>
                    <m:rPr>
                      <m:sty m:val="bi"/>
                    </m:rPr>
                    <w:rPr>
                      <w:rFonts w:ascii="Cambria Math" w:hAnsi="Cambria Math"/>
                      <w:spacing w:val="-2"/>
                    </w:rPr>
                    <m:t>2</m:t>
                  </m:r>
                </m:sup>
              </m:sSubSup>
              <m:r>
                <m:rPr>
                  <m:sty m:val="bi"/>
                </m:rPr>
                <w:rPr>
                  <w:rFonts w:ascii="Cambria Math" w:hAnsi="Cambria Math"/>
                  <w:spacing w:val="-2"/>
                </w:rPr>
                <m:t>+</m:t>
              </m:r>
              <m:sSubSup>
                <m:sSubSupPr>
                  <m:ctrlPr>
                    <w:rPr>
                      <w:rFonts w:ascii="Cambria Math" w:hAnsi="Cambria Math"/>
                      <w:i/>
                      <w:spacing w:val="-2"/>
                    </w:rPr>
                  </m:ctrlPr>
                </m:sSubSupPr>
                <m:e>
                  <m:r>
                    <m:rPr>
                      <m:sty m:val="bi"/>
                    </m:rPr>
                    <w:rPr>
                      <w:rFonts w:ascii="Cambria Math" w:hAnsi="Cambria Math"/>
                      <w:spacing w:val="-2"/>
                    </w:rPr>
                    <m:t>v</m:t>
                  </m:r>
                </m:e>
                <m:sub>
                  <m:r>
                    <m:rPr>
                      <m:sty m:val="bi"/>
                    </m:rPr>
                    <w:rPr>
                      <w:rFonts w:ascii="Cambria Math" w:hAnsi="Cambria Math"/>
                      <w:spacing w:val="-2"/>
                    </w:rPr>
                    <m:t>y</m:t>
                  </m:r>
                </m:sub>
                <m:sup>
                  <m:r>
                    <m:rPr>
                      <m:sty m:val="bi"/>
                    </m:rPr>
                    <w:rPr>
                      <w:rFonts w:ascii="Cambria Math" w:hAnsi="Cambria Math"/>
                      <w:spacing w:val="-2"/>
                    </w:rPr>
                    <m:t>2</m:t>
                  </m:r>
                </m:sup>
              </m:sSubSup>
            </m:e>
          </m:rad>
          <m:r>
            <m:rPr>
              <m:sty m:val="bi"/>
            </m:rPr>
            <w:rPr>
              <w:rFonts w:ascii="Cambria Math" w:hAnsi="Cambria Math"/>
              <w:spacing w:val="-2"/>
            </w:rPr>
            <m:t xml:space="preserve">, </m:t>
          </m:r>
          <m:sSub>
            <m:sSubPr>
              <m:ctrlPr>
                <w:rPr>
                  <w:rFonts w:ascii="Cambria Math" w:hAnsi="Cambria Math"/>
                  <w:i/>
                  <w:spacing w:val="-2"/>
                </w:rPr>
              </m:ctrlPr>
            </m:sSubPr>
            <m:e>
              <m:r>
                <m:rPr>
                  <m:sty m:val="bi"/>
                </m:rPr>
                <w:rPr>
                  <w:rFonts w:ascii="Cambria Math" w:hAnsi="Cambria Math"/>
                  <w:spacing w:val="-2"/>
                </w:rPr>
                <m:t>a</m:t>
              </m:r>
            </m:e>
            <m:sub>
              <m:r>
                <m:rPr>
                  <m:sty m:val="bi"/>
                </m:rPr>
                <w:rPr>
                  <w:rFonts w:ascii="Cambria Math" w:hAnsi="Cambria Math"/>
                  <w:spacing w:val="-2"/>
                </w:rPr>
                <m:t>mag</m:t>
              </m:r>
            </m:sub>
          </m:sSub>
          <m:r>
            <m:rPr>
              <m:sty m:val="bi"/>
            </m:rPr>
            <w:rPr>
              <w:rFonts w:ascii="Cambria Math" w:hAnsi="Cambria Math"/>
              <w:spacing w:val="-2"/>
            </w:rPr>
            <m:t>=</m:t>
          </m:r>
          <m:rad>
            <m:radPr>
              <m:degHide m:val="1"/>
              <m:ctrlPr>
                <w:rPr>
                  <w:rFonts w:ascii="Cambria Math" w:hAnsi="Cambria Math"/>
                  <w:i/>
                  <w:spacing w:val="-2"/>
                </w:rPr>
              </m:ctrlPr>
            </m:radPr>
            <m:deg/>
            <m:e>
              <m:sSubSup>
                <m:sSubSupPr>
                  <m:ctrlPr>
                    <w:rPr>
                      <w:rFonts w:ascii="Cambria Math" w:hAnsi="Cambria Math"/>
                      <w:i/>
                      <w:spacing w:val="-2"/>
                    </w:rPr>
                  </m:ctrlPr>
                </m:sSubSupPr>
                <m:e>
                  <m:r>
                    <m:rPr>
                      <m:sty m:val="bi"/>
                    </m:rPr>
                    <w:rPr>
                      <w:rFonts w:ascii="Cambria Math" w:hAnsi="Cambria Math"/>
                      <w:spacing w:val="-2"/>
                    </w:rPr>
                    <m:t>a</m:t>
                  </m:r>
                </m:e>
                <m:sub>
                  <m:r>
                    <m:rPr>
                      <m:sty m:val="bi"/>
                    </m:rPr>
                    <w:rPr>
                      <w:rFonts w:ascii="Cambria Math" w:hAnsi="Cambria Math"/>
                      <w:spacing w:val="-2"/>
                    </w:rPr>
                    <m:t>x</m:t>
                  </m:r>
                </m:sub>
                <m:sup>
                  <m:r>
                    <m:rPr>
                      <m:sty m:val="bi"/>
                    </m:rPr>
                    <w:rPr>
                      <w:rFonts w:ascii="Cambria Math" w:hAnsi="Cambria Math"/>
                      <w:spacing w:val="-2"/>
                    </w:rPr>
                    <m:t>2</m:t>
                  </m:r>
                </m:sup>
              </m:sSubSup>
              <m:r>
                <m:rPr>
                  <m:sty m:val="bi"/>
                </m:rPr>
                <w:rPr>
                  <w:rFonts w:ascii="Cambria Math" w:hAnsi="Cambria Math"/>
                  <w:spacing w:val="-2"/>
                </w:rPr>
                <m:t>+</m:t>
              </m:r>
              <m:sSubSup>
                <m:sSubSupPr>
                  <m:ctrlPr>
                    <w:rPr>
                      <w:rFonts w:ascii="Cambria Math" w:hAnsi="Cambria Math"/>
                      <w:i/>
                      <w:spacing w:val="-2"/>
                    </w:rPr>
                  </m:ctrlPr>
                </m:sSubSupPr>
                <m:e>
                  <m:r>
                    <m:rPr>
                      <m:sty m:val="bi"/>
                    </m:rPr>
                    <w:rPr>
                      <w:rFonts w:ascii="Cambria Math" w:hAnsi="Cambria Math"/>
                      <w:spacing w:val="-2"/>
                    </w:rPr>
                    <m:t>a</m:t>
                  </m:r>
                </m:e>
                <m:sub>
                  <m:r>
                    <m:rPr>
                      <m:sty m:val="bi"/>
                    </m:rPr>
                    <w:rPr>
                      <w:rFonts w:ascii="Cambria Math" w:hAnsi="Cambria Math"/>
                      <w:spacing w:val="-2"/>
                    </w:rPr>
                    <m:t>y</m:t>
                  </m:r>
                </m:sub>
                <m:sup>
                  <m:r>
                    <m:rPr>
                      <m:sty m:val="bi"/>
                    </m:rPr>
                    <w:rPr>
                      <w:rFonts w:ascii="Cambria Math" w:hAnsi="Cambria Math"/>
                      <w:spacing w:val="-2"/>
                    </w:rPr>
                    <m:t>2</m:t>
                  </m:r>
                </m:sup>
              </m:sSubSup>
            </m:e>
          </m:rad>
        </m:oMath>
      </m:oMathPara>
    </w:p>
    <w:p w14:paraId="5706ED25" w14:textId="52220261" w:rsidR="00415B69" w:rsidRDefault="00E408BC" w:rsidP="00E408BC">
      <w:pPr>
        <w:pStyle w:val="Heading2"/>
        <w:ind w:left="4718" w:firstLine="322"/>
        <w:rPr>
          <w:spacing w:val="-2"/>
        </w:rPr>
      </w:pPr>
      <w:r>
        <w:rPr>
          <w:spacing w:val="-2"/>
        </w:rPr>
        <w:t>(2)</w:t>
      </w:r>
    </w:p>
    <w:p w14:paraId="2503BCFC" w14:textId="62F97FD6" w:rsidR="001255D2" w:rsidRPr="0021692A" w:rsidRDefault="00000000" w:rsidP="00415B69">
      <w:pPr>
        <w:pStyle w:val="Heading2"/>
        <w:rPr>
          <w:b w:val="0"/>
          <w:bCs w:val="0"/>
        </w:rPr>
      </w:pPr>
      <w:r>
        <w:rPr>
          <w:noProof/>
        </w:rPr>
        <mc:AlternateContent>
          <mc:Choice Requires="wps">
            <w:drawing>
              <wp:anchor distT="0" distB="0" distL="0" distR="0" simplePos="0" relativeHeight="487190528" behindDoc="1" locked="0" layoutInCell="1" allowOverlap="1" wp14:anchorId="7B978C8B" wp14:editId="1CCB9A07">
                <wp:simplePos x="0" y="0"/>
                <wp:positionH relativeFrom="page">
                  <wp:posOffset>6512674</wp:posOffset>
                </wp:positionH>
                <wp:positionV relativeFrom="paragraph">
                  <wp:posOffset>-69074</wp:posOffset>
                </wp:positionV>
                <wp:extent cx="51435" cy="889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88900"/>
                        </a:xfrm>
                        <a:prstGeom prst="rect">
                          <a:avLst/>
                        </a:prstGeom>
                      </wps:spPr>
                      <wps:txbx>
                        <w:txbxContent>
                          <w:p w14:paraId="30B987E4" w14:textId="3FC4767D" w:rsidR="001255D2" w:rsidRDefault="001255D2">
                            <w:pPr>
                              <w:spacing w:line="139" w:lineRule="exact"/>
                              <w:rPr>
                                <w:rFonts w:ascii="Calibri"/>
                                <w:i/>
                                <w:sz w:val="14"/>
                              </w:rPr>
                            </w:pPr>
                          </w:p>
                        </w:txbxContent>
                      </wps:txbx>
                      <wps:bodyPr wrap="square" lIns="0" tIns="0" rIns="0" bIns="0" rtlCol="0">
                        <a:noAutofit/>
                      </wps:bodyPr>
                    </wps:wsp>
                  </a:graphicData>
                </a:graphic>
              </wp:anchor>
            </w:drawing>
          </mc:Choice>
          <mc:Fallback>
            <w:pict>
              <v:shapetype w14:anchorId="7B978C8B" id="_x0000_t202" coordsize="21600,21600" o:spt="202" path="m,l,21600r21600,l21600,xe">
                <v:stroke joinstyle="miter"/>
                <v:path gradientshapeok="t" o:connecttype="rect"/>
              </v:shapetype>
              <v:shape id="Textbox 9" o:spid="_x0000_s1026" type="#_x0000_t202" style="position:absolute;left:0;text-align:left;margin-left:512.8pt;margin-top:-5.45pt;width:4.05pt;height:7pt;z-index:-1612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" filled="f" stroked="f">
                <v:textbox inset="0,0,0,0">
                  <w:txbxContent>
                    <w:p w14:paraId="30B987E4" w14:textId="3FC4767D" w:rsidR="001255D2" w:rsidRDefault="001255D2">
                      <w:pPr>
                        <w:spacing w:line="139" w:lineRule="exact"/>
                        <w:rPr>
                          <w:rFonts w:ascii="Calibri"/>
                          <w:i/>
                          <w:sz w:val="14"/>
                        </w:rPr>
                      </w:pPr>
                    </w:p>
                  </w:txbxContent>
                </v:textbox>
                <w10:wrap anchorx="page"/>
              </v:shape>
            </w:pict>
          </mc:Fallback>
        </mc:AlternateContent>
      </w:r>
      <w:r>
        <w:rPr>
          <w:w w:val="105"/>
        </w:rPr>
        <w:t xml:space="preserve">Temporal messaging behaviour (4 features): </w:t>
      </w:r>
      <w:r w:rsidRPr="0021692A">
        <w:rPr>
          <w:b w:val="0"/>
          <w:bCs w:val="0"/>
          <w:w w:val="105"/>
        </w:rPr>
        <w:t>message</w:t>
      </w:r>
      <w:r w:rsidR="0021692A">
        <w:rPr>
          <w:b w:val="0"/>
          <w:bCs w:val="0"/>
          <w:w w:val="105"/>
        </w:rPr>
        <w:t xml:space="preserve"> </w:t>
      </w:r>
      <w:r w:rsidRPr="0021692A">
        <w:rPr>
          <w:b w:val="0"/>
          <w:bCs w:val="0"/>
          <w:w w:val="105"/>
        </w:rPr>
        <w:t xml:space="preserve">count </w:t>
      </w:r>
      <w:r w:rsidRPr="0021692A">
        <w:rPr>
          <w:rFonts w:ascii="Calibri" w:hAnsi="Calibri"/>
          <w:b w:val="0"/>
          <w:bCs w:val="0"/>
          <w:i/>
          <w:w w:val="105"/>
        </w:rPr>
        <w:t>n</w:t>
      </w:r>
      <w:r w:rsidRPr="0021692A">
        <w:rPr>
          <w:b w:val="0"/>
          <w:bCs w:val="0"/>
          <w:w w:val="105"/>
          <w:vertAlign w:val="subscript"/>
        </w:rPr>
        <w:t>msg</w:t>
      </w:r>
      <w:r w:rsidRPr="0021692A">
        <w:rPr>
          <w:b w:val="0"/>
          <w:bCs w:val="0"/>
          <w:w w:val="105"/>
        </w:rPr>
        <w:t xml:space="preserve">, transmission frequency </w:t>
      </w:r>
      <w:r w:rsidRPr="0021692A">
        <w:rPr>
          <w:rFonts w:ascii="Calibri" w:hAnsi="Calibri"/>
          <w:b w:val="0"/>
          <w:bCs w:val="0"/>
          <w:i/>
          <w:w w:val="130"/>
        </w:rPr>
        <w:t xml:space="preserve">f </w:t>
      </w:r>
      <w:r w:rsidRPr="0021692A">
        <w:rPr>
          <w:rFonts w:ascii="Calibri" w:hAnsi="Calibri"/>
          <w:b w:val="0"/>
          <w:bCs w:val="0"/>
          <w:w w:val="130"/>
        </w:rPr>
        <w:t xml:space="preserve">= </w:t>
      </w:r>
      <w:r w:rsidRPr="0021692A">
        <w:rPr>
          <w:rFonts w:ascii="Calibri" w:hAnsi="Calibri"/>
          <w:b w:val="0"/>
          <w:bCs w:val="0"/>
          <w:i/>
          <w:w w:val="105"/>
        </w:rPr>
        <w:t>n</w:t>
      </w:r>
      <w:r w:rsidRPr="0021692A">
        <w:rPr>
          <w:b w:val="0"/>
          <w:bCs w:val="0"/>
          <w:w w:val="105"/>
          <w:vertAlign w:val="subscript"/>
        </w:rPr>
        <w:t>msg</w:t>
      </w:r>
      <w:r w:rsidRPr="0021692A">
        <w:rPr>
          <w:rFonts w:ascii="Calibri" w:hAnsi="Calibri"/>
          <w:b w:val="0"/>
          <w:bCs w:val="0"/>
          <w:i/>
          <w:w w:val="105"/>
        </w:rPr>
        <w:t>/</w:t>
      </w:r>
      <w:r w:rsidRPr="0021692A">
        <w:rPr>
          <w:rFonts w:ascii="Calibri" w:hAnsi="Calibri"/>
          <w:b w:val="0"/>
          <w:bCs w:val="0"/>
          <w:w w:val="105"/>
        </w:rPr>
        <w:t>∆</w:t>
      </w:r>
      <w:r w:rsidRPr="0021692A">
        <w:rPr>
          <w:rFonts w:ascii="Calibri" w:hAnsi="Calibri"/>
          <w:b w:val="0"/>
          <w:bCs w:val="0"/>
          <w:i/>
          <w:w w:val="105"/>
        </w:rPr>
        <w:t>t</w:t>
      </w:r>
      <w:r w:rsidRPr="0021692A">
        <w:rPr>
          <w:b w:val="0"/>
          <w:bCs w:val="0"/>
          <w:w w:val="105"/>
        </w:rPr>
        <w:t>, path cur-vature</w:t>
      </w:r>
      <w:r w:rsidRPr="0021692A">
        <w:rPr>
          <w:b w:val="0"/>
          <w:bCs w:val="0"/>
          <w:spacing w:val="-12"/>
          <w:w w:val="105"/>
        </w:rPr>
        <w:t xml:space="preserve"> </w:t>
      </w:r>
      <w:r w:rsidRPr="0021692A">
        <w:rPr>
          <w:b w:val="0"/>
          <w:bCs w:val="0"/>
          <w:w w:val="105"/>
        </w:rPr>
        <w:t>(displacement</w:t>
      </w:r>
      <w:r w:rsidRPr="0021692A">
        <w:rPr>
          <w:b w:val="0"/>
          <w:bCs w:val="0"/>
          <w:spacing w:val="-12"/>
          <w:w w:val="105"/>
        </w:rPr>
        <w:t xml:space="preserve"> </w:t>
      </w:r>
      <w:r w:rsidRPr="0021692A">
        <w:rPr>
          <w:b w:val="0"/>
          <w:bCs w:val="0"/>
          <w:w w:val="105"/>
        </w:rPr>
        <w:t>magnitude</w:t>
      </w:r>
      <w:r w:rsidRPr="0021692A">
        <w:rPr>
          <w:b w:val="0"/>
          <w:bCs w:val="0"/>
          <w:spacing w:val="-12"/>
          <w:w w:val="105"/>
        </w:rPr>
        <w:t xml:space="preserve"> </w:t>
      </w:r>
      <w:r w:rsidRPr="0021692A">
        <w:rPr>
          <w:b w:val="0"/>
          <w:bCs w:val="0"/>
          <w:w w:val="105"/>
        </w:rPr>
        <w:t>over</w:t>
      </w:r>
      <w:r w:rsidRPr="0021692A">
        <w:rPr>
          <w:b w:val="0"/>
          <w:bCs w:val="0"/>
          <w:spacing w:val="-12"/>
          <w:w w:val="105"/>
        </w:rPr>
        <w:t xml:space="preserve"> </w:t>
      </w:r>
      <w:r w:rsidRPr="0021692A">
        <w:rPr>
          <w:b w:val="0"/>
          <w:bCs w:val="0"/>
          <w:w w:val="105"/>
        </w:rPr>
        <w:t>the</w:t>
      </w:r>
      <w:r w:rsidRPr="0021692A">
        <w:rPr>
          <w:b w:val="0"/>
          <w:bCs w:val="0"/>
          <w:spacing w:val="-12"/>
          <w:w w:val="105"/>
        </w:rPr>
        <w:t xml:space="preserve"> </w:t>
      </w:r>
      <w:r w:rsidRPr="0021692A">
        <w:rPr>
          <w:b w:val="0"/>
          <w:bCs w:val="0"/>
          <w:w w:val="105"/>
        </w:rPr>
        <w:t>window),</w:t>
      </w:r>
      <w:r w:rsidRPr="0021692A">
        <w:rPr>
          <w:b w:val="0"/>
          <w:bCs w:val="0"/>
          <w:spacing w:val="-12"/>
          <w:w w:val="105"/>
        </w:rPr>
        <w:t xml:space="preserve"> </w:t>
      </w:r>
      <w:r w:rsidRPr="0021692A">
        <w:rPr>
          <w:b w:val="0"/>
          <w:bCs w:val="0"/>
          <w:w w:val="105"/>
        </w:rPr>
        <w:t>and</w:t>
      </w:r>
      <w:r w:rsidRPr="0021692A">
        <w:rPr>
          <w:b w:val="0"/>
          <w:bCs w:val="0"/>
          <w:spacing w:val="-12"/>
          <w:w w:val="105"/>
        </w:rPr>
        <w:t xml:space="preserve"> </w:t>
      </w:r>
      <w:r w:rsidRPr="0021692A">
        <w:rPr>
          <w:b w:val="0"/>
          <w:bCs w:val="0"/>
          <w:w w:val="105"/>
        </w:rPr>
        <w:t>time elapsed since window start.</w:t>
      </w:r>
    </w:p>
    <w:p w14:paraId="1B75D070" w14:textId="241C8383" w:rsidR="001255D2" w:rsidRDefault="00000000">
      <w:pPr>
        <w:pStyle w:val="BodyText"/>
        <w:spacing w:before="8" w:line="249" w:lineRule="auto"/>
        <w:ind w:left="199" w:right="257" w:firstLine="199"/>
        <w:jc w:val="both"/>
      </w:pPr>
      <w:r>
        <w:rPr>
          <w:b/>
        </w:rPr>
        <w:t xml:space="preserve">Pseudonym-based identity signals (2 features): </w:t>
      </w:r>
      <w:r>
        <w:t>number</w:t>
      </w:r>
      <w:r>
        <w:rPr>
          <w:spacing w:val="40"/>
        </w:rPr>
        <w:t xml:space="preserve"> </w:t>
      </w:r>
      <w:r>
        <w:t xml:space="preserve">of distinct pseudonyms and distinct message IDs observed for this sender in the window. Sybil nodes systematically change pseudonyms and reuse message IDs at rates inconsistent with normal </w:t>
      </w:r>
      <w:r w:rsidR="002D6CE8">
        <w:t>behavior</w:t>
      </w:r>
      <w:r>
        <w:t>.</w:t>
      </w:r>
    </w:p>
    <w:p w14:paraId="782EB1CF" w14:textId="2BD3C9AD" w:rsidR="001255D2" w:rsidRDefault="002D6CE8" w:rsidP="00260220">
      <w:pPr>
        <w:spacing w:before="2" w:line="237" w:lineRule="auto"/>
        <w:ind w:left="199" w:right="257" w:firstLine="199"/>
        <w:jc w:val="both"/>
      </w:pPr>
      <w:r>
        <w:rPr>
          <w:b/>
          <w:sz w:val="20"/>
        </w:rPr>
        <w:t>Neighbor-aggregate</w:t>
      </w:r>
      <w:r w:rsidR="00000000">
        <w:rPr>
          <w:b/>
          <w:sz w:val="20"/>
        </w:rPr>
        <w:t xml:space="preserve"> context (6 features): </w:t>
      </w:r>
      <w:r w:rsidR="00000000">
        <w:rPr>
          <w:sz w:val="20"/>
        </w:rPr>
        <w:t xml:space="preserve">For the </w:t>
      </w:r>
      <w:r w:rsidR="00000000">
        <w:rPr>
          <w:rFonts w:ascii="Calibri"/>
          <w:i/>
          <w:sz w:val="20"/>
        </w:rPr>
        <w:t>k</w:t>
      </w:r>
      <w:r w:rsidR="00000000">
        <w:rPr>
          <w:rFonts w:ascii="Calibri"/>
          <w:sz w:val="20"/>
        </w:rPr>
        <w:t xml:space="preserve">=5 </w:t>
      </w:r>
      <w:r w:rsidR="00000000">
        <w:rPr>
          <w:sz w:val="20"/>
        </w:rPr>
        <w:t xml:space="preserve">spatial </w:t>
      </w:r>
      <w:r>
        <w:rPr>
          <w:sz w:val="20"/>
        </w:rPr>
        <w:t>neighbors</w:t>
      </w:r>
      <w:r w:rsidR="00000000">
        <w:rPr>
          <w:sz w:val="20"/>
        </w:rPr>
        <w:t xml:space="preserve"> of vehicle </w:t>
      </w:r>
      <w:r w:rsidR="00000000">
        <w:rPr>
          <w:rFonts w:ascii="Calibri"/>
          <w:i/>
          <w:sz w:val="20"/>
        </w:rPr>
        <w:t>i</w:t>
      </w:r>
      <w:r w:rsidR="00000000">
        <w:rPr>
          <w:sz w:val="20"/>
        </w:rPr>
        <w:t xml:space="preserve">: minimum </w:t>
      </w:r>
      <w:r>
        <w:rPr>
          <w:sz w:val="20"/>
        </w:rPr>
        <w:t>neighbor</w:t>
      </w:r>
      <w:r w:rsidR="00000000">
        <w:rPr>
          <w:sz w:val="20"/>
        </w:rPr>
        <w:t xml:space="preserve"> distance, mean</w:t>
      </w:r>
      <w:r w:rsidR="00000000">
        <w:rPr>
          <w:spacing w:val="14"/>
          <w:sz w:val="20"/>
        </w:rPr>
        <w:t xml:space="preserve"> </w:t>
      </w:r>
      <w:r w:rsidR="00000000">
        <w:rPr>
          <w:sz w:val="20"/>
        </w:rPr>
        <w:t>and</w:t>
      </w:r>
      <w:r w:rsidR="00000000">
        <w:rPr>
          <w:spacing w:val="14"/>
          <w:sz w:val="20"/>
        </w:rPr>
        <w:t xml:space="preserve"> </w:t>
      </w:r>
      <w:r w:rsidR="00000000">
        <w:rPr>
          <w:sz w:val="20"/>
        </w:rPr>
        <w:t>standard</w:t>
      </w:r>
      <w:r w:rsidR="00000000">
        <w:rPr>
          <w:spacing w:val="14"/>
          <w:sz w:val="20"/>
        </w:rPr>
        <w:t xml:space="preserve"> </w:t>
      </w:r>
      <w:r w:rsidR="00000000">
        <w:rPr>
          <w:sz w:val="20"/>
        </w:rPr>
        <w:t>deviation</w:t>
      </w:r>
      <w:r w:rsidR="00000000">
        <w:rPr>
          <w:spacing w:val="14"/>
          <w:sz w:val="20"/>
        </w:rPr>
        <w:t xml:space="preserve"> </w:t>
      </w:r>
      <w:r w:rsidR="00000000">
        <w:rPr>
          <w:sz w:val="20"/>
        </w:rPr>
        <w:t>of</w:t>
      </w:r>
      <w:r w:rsidR="00000000">
        <w:rPr>
          <w:spacing w:val="14"/>
          <w:sz w:val="20"/>
        </w:rPr>
        <w:t xml:space="preserve"> </w:t>
      </w:r>
      <w:r>
        <w:rPr>
          <w:sz w:val="20"/>
        </w:rPr>
        <w:t>neighbor</w:t>
      </w:r>
      <w:r w:rsidR="00000000">
        <w:rPr>
          <w:spacing w:val="15"/>
          <w:sz w:val="20"/>
        </w:rPr>
        <w:t xml:space="preserve"> </w:t>
      </w:r>
      <w:r w:rsidR="00000000">
        <w:rPr>
          <w:sz w:val="20"/>
        </w:rPr>
        <w:t>speed</w:t>
      </w:r>
      <w:r w:rsidR="00000000">
        <w:rPr>
          <w:spacing w:val="14"/>
          <w:sz w:val="20"/>
        </w:rPr>
        <w:t xml:space="preserve"> </w:t>
      </w:r>
      <w:r w:rsidR="00000000">
        <w:rPr>
          <w:spacing w:val="-2"/>
          <w:sz w:val="20"/>
        </w:rPr>
        <w:t>magnitudes,</w:t>
      </w:r>
      <w:r>
        <w:rPr>
          <w:spacing w:val="-2"/>
          <w:sz w:val="20"/>
        </w:rPr>
        <w:t xml:space="preserve"> mean heading cosine similarity </w:t>
      </w:r>
      <m:oMath>
        <m:sSub>
          <m:sSubPr>
            <m:ctrlPr>
              <w:rPr>
                <w:rFonts w:ascii="Cambria Math" w:hAnsi="Cambria Math"/>
                <w:i/>
                <w:spacing w:val="-2"/>
                <w:sz w:val="20"/>
              </w:rPr>
            </m:ctrlPr>
          </m:sSubPr>
          <m:e>
            <m:r>
              <w:rPr>
                <w:rFonts w:ascii="Cambria Math" w:hAnsi="Cambria Math"/>
                <w:spacing w:val="-2"/>
                <w:sz w:val="20"/>
              </w:rPr>
              <m:t>c</m:t>
            </m:r>
          </m:e>
          <m:sub>
            <m:r>
              <w:rPr>
                <w:rFonts w:ascii="Cambria Math" w:hAnsi="Cambria Math"/>
                <w:spacing w:val="-2"/>
                <w:sz w:val="20"/>
              </w:rPr>
              <m:t>i</m:t>
            </m:r>
          </m:sub>
        </m:sSub>
        <m:r>
          <w:rPr>
            <w:rFonts w:ascii="Cambria Math" w:hAnsi="Cambria Math"/>
            <w:spacing w:val="-2"/>
            <w:sz w:val="20"/>
          </w:rPr>
          <m:t>=</m:t>
        </m:r>
        <m:f>
          <m:fPr>
            <m:ctrlPr>
              <w:rPr>
                <w:rFonts w:ascii="Cambria Math" w:hAnsi="Cambria Math"/>
                <w:i/>
                <w:spacing w:val="-2"/>
                <w:sz w:val="20"/>
              </w:rPr>
            </m:ctrlPr>
          </m:fPr>
          <m:num>
            <m:r>
              <w:rPr>
                <w:rFonts w:ascii="Cambria Math" w:hAnsi="Cambria Math"/>
                <w:spacing w:val="-2"/>
                <w:sz w:val="20"/>
              </w:rPr>
              <m:t>1</m:t>
            </m:r>
          </m:num>
          <m:den>
            <m:r>
              <w:rPr>
                <w:rFonts w:ascii="Cambria Math" w:hAnsi="Cambria Math"/>
                <w:spacing w:val="-2"/>
                <w:sz w:val="20"/>
              </w:rPr>
              <m:t>|N(i)|</m:t>
            </m:r>
          </m:den>
        </m:f>
        <m:nary>
          <m:naryPr>
            <m:chr m:val="∑"/>
            <m:limLoc m:val="subSup"/>
            <m:supHide m:val="1"/>
            <m:ctrlPr>
              <w:rPr>
                <w:rFonts w:ascii="Cambria Math" w:hAnsi="Cambria Math"/>
                <w:i/>
                <w:spacing w:val="-2"/>
                <w:sz w:val="20"/>
              </w:rPr>
            </m:ctrlPr>
          </m:naryPr>
          <m:sub>
            <m:r>
              <w:rPr>
                <w:rFonts w:ascii="Cambria Math" w:hAnsi="Cambria Math"/>
                <w:spacing w:val="-2"/>
                <w:sz w:val="20"/>
              </w:rPr>
              <m:t>j</m:t>
            </m:r>
          </m:sub>
          <m:sup/>
          <m:e>
            <m:func>
              <m:funcPr>
                <m:ctrlPr>
                  <w:rPr>
                    <w:rFonts w:ascii="Cambria Math" w:hAnsi="Cambria Math"/>
                    <w:i/>
                    <w:spacing w:val="-2"/>
                    <w:sz w:val="20"/>
                  </w:rPr>
                </m:ctrlPr>
              </m:funcPr>
              <m:fName>
                <m:r>
                  <m:rPr>
                    <m:sty m:val="p"/>
                  </m:rPr>
                  <w:rPr>
                    <w:rFonts w:ascii="Cambria Math" w:hAnsi="Cambria Math"/>
                    <w:spacing w:val="-2"/>
                    <w:sz w:val="20"/>
                  </w:rPr>
                  <m:t>cos</m:t>
                </m:r>
              </m:fName>
              <m:e>
                <m:r>
                  <w:rPr>
                    <w:rFonts w:ascii="Cambria Math" w:hAnsi="Cambria Math"/>
                    <w:spacing w:val="-2"/>
                    <w:sz w:val="20"/>
                  </w:rPr>
                  <m:t>(</m:t>
                </m:r>
                <m:sSub>
                  <m:sSubPr>
                    <m:ctrlPr>
                      <w:rPr>
                        <w:rFonts w:ascii="Cambria Math" w:hAnsi="Cambria Math"/>
                        <w:i/>
                        <w:spacing w:val="-2"/>
                        <w:sz w:val="20"/>
                      </w:rPr>
                    </m:ctrlPr>
                  </m:sSubPr>
                  <m:e>
                    <m:r>
                      <w:rPr>
                        <w:rFonts w:ascii="Cambria Math" w:hAnsi="Cambria Math"/>
                        <w:spacing w:val="-2"/>
                        <w:sz w:val="20"/>
                      </w:rPr>
                      <m:t>θ</m:t>
                    </m:r>
                  </m:e>
                  <m:sub>
                    <m:r>
                      <w:rPr>
                        <w:rFonts w:ascii="Cambria Math" w:hAnsi="Cambria Math"/>
                        <w:spacing w:val="-2"/>
                        <w:sz w:val="20"/>
                      </w:rPr>
                      <m:t>i</m:t>
                    </m:r>
                  </m:sub>
                </m:sSub>
                <m:r>
                  <w:rPr>
                    <w:rFonts w:ascii="Cambria Math" w:hAnsi="Cambria Math"/>
                    <w:spacing w:val="-2"/>
                    <w:sz w:val="20"/>
                  </w:rPr>
                  <m:t>-</m:t>
                </m:r>
                <m:sSub>
                  <m:sSubPr>
                    <m:ctrlPr>
                      <w:rPr>
                        <w:rFonts w:ascii="Cambria Math" w:hAnsi="Cambria Math"/>
                        <w:i/>
                        <w:spacing w:val="-2"/>
                        <w:sz w:val="20"/>
                      </w:rPr>
                    </m:ctrlPr>
                  </m:sSubPr>
                  <m:e>
                    <m:r>
                      <w:rPr>
                        <w:rFonts w:ascii="Cambria Math" w:hAnsi="Cambria Math"/>
                        <w:spacing w:val="-2"/>
                        <w:sz w:val="20"/>
                      </w:rPr>
                      <m:t>θ</m:t>
                    </m:r>
                  </m:e>
                  <m:sub>
                    <m:r>
                      <w:rPr>
                        <w:rFonts w:ascii="Cambria Math" w:hAnsi="Cambria Math"/>
                        <w:spacing w:val="-2"/>
                        <w:sz w:val="20"/>
                      </w:rPr>
                      <m:t>j</m:t>
                    </m:r>
                  </m:sub>
                </m:sSub>
                <m:r>
                  <w:rPr>
                    <w:rFonts w:ascii="Cambria Math" w:hAnsi="Cambria Math"/>
                    <w:spacing w:val="-2"/>
                    <w:sz w:val="20"/>
                  </w:rPr>
                  <m:t>)</m:t>
                </m:r>
              </m:e>
            </m:func>
          </m:e>
        </m:nary>
      </m:oMath>
      <w:r>
        <w:rPr>
          <w:spacing w:val="-2"/>
          <w:sz w:val="20"/>
        </w:rPr>
        <w:t xml:space="preserve">, </w:t>
      </w:r>
      <w:r w:rsidR="00000000" w:rsidRPr="00260220">
        <w:rPr>
          <w:sz w:val="20"/>
          <w:szCs w:val="20"/>
        </w:rPr>
        <w:t>mean</w:t>
      </w:r>
      <w:r w:rsidR="00000000" w:rsidRPr="00260220">
        <w:rPr>
          <w:spacing w:val="18"/>
          <w:sz w:val="20"/>
          <w:szCs w:val="20"/>
        </w:rPr>
        <w:t xml:space="preserve"> </w:t>
      </w:r>
      <w:r w:rsidR="00000000" w:rsidRPr="00260220">
        <w:rPr>
          <w:sz w:val="20"/>
          <w:szCs w:val="20"/>
        </w:rPr>
        <w:t>Euclidean</w:t>
      </w:r>
      <w:r w:rsidR="00000000" w:rsidRPr="00260220">
        <w:rPr>
          <w:spacing w:val="19"/>
          <w:sz w:val="20"/>
          <w:szCs w:val="20"/>
        </w:rPr>
        <w:t xml:space="preserve"> </w:t>
      </w:r>
      <w:r w:rsidR="00000000" w:rsidRPr="00260220">
        <w:rPr>
          <w:sz w:val="20"/>
          <w:szCs w:val="20"/>
        </w:rPr>
        <w:t>distance</w:t>
      </w:r>
      <w:r w:rsidR="00000000" w:rsidRPr="00260220">
        <w:rPr>
          <w:spacing w:val="19"/>
          <w:sz w:val="20"/>
          <w:szCs w:val="20"/>
        </w:rPr>
        <w:t xml:space="preserve"> </w:t>
      </w:r>
      <w:r w:rsidR="00000000" w:rsidRPr="00260220">
        <w:rPr>
          <w:sz w:val="20"/>
          <w:szCs w:val="20"/>
        </w:rPr>
        <w:t>to</w:t>
      </w:r>
      <w:r w:rsidR="00000000" w:rsidRPr="00260220">
        <w:rPr>
          <w:spacing w:val="18"/>
          <w:sz w:val="20"/>
          <w:szCs w:val="20"/>
        </w:rPr>
        <w:t xml:space="preserve"> </w:t>
      </w:r>
      <w:r w:rsidRPr="00260220">
        <w:rPr>
          <w:sz w:val="20"/>
          <w:szCs w:val="20"/>
        </w:rPr>
        <w:t>neighbors</w:t>
      </w:r>
      <w:r w:rsidR="00000000" w:rsidRPr="00260220">
        <w:rPr>
          <w:sz w:val="20"/>
          <w:szCs w:val="20"/>
        </w:rPr>
        <w:t>,</w:t>
      </w:r>
      <w:r w:rsidR="00000000" w:rsidRPr="00260220">
        <w:rPr>
          <w:spacing w:val="19"/>
          <w:sz w:val="20"/>
          <w:szCs w:val="20"/>
        </w:rPr>
        <w:t xml:space="preserve"> </w:t>
      </w:r>
      <w:r w:rsidR="00000000" w:rsidRPr="00260220">
        <w:rPr>
          <w:sz w:val="20"/>
          <w:szCs w:val="20"/>
        </w:rPr>
        <w:t>and</w:t>
      </w:r>
      <w:r w:rsidR="00000000" w:rsidRPr="00260220">
        <w:rPr>
          <w:spacing w:val="19"/>
          <w:sz w:val="20"/>
          <w:szCs w:val="20"/>
        </w:rPr>
        <w:t xml:space="preserve"> </w:t>
      </w:r>
      <w:r w:rsidR="00000000" w:rsidRPr="00260220">
        <w:rPr>
          <w:sz w:val="20"/>
          <w:szCs w:val="20"/>
        </w:rPr>
        <w:t>mean</w:t>
      </w:r>
      <w:r w:rsidR="00000000" w:rsidRPr="00260220">
        <w:rPr>
          <w:spacing w:val="18"/>
          <w:sz w:val="20"/>
          <w:szCs w:val="20"/>
        </w:rPr>
        <w:t xml:space="preserve"> </w:t>
      </w:r>
      <w:r w:rsidRPr="00260220">
        <w:rPr>
          <w:spacing w:val="-2"/>
          <w:sz w:val="20"/>
          <w:szCs w:val="20"/>
        </w:rPr>
        <w:t>neighbor</w:t>
      </w:r>
      <w:r w:rsidR="00260220" w:rsidRPr="00260220">
        <w:rPr>
          <w:spacing w:val="-2"/>
          <w:sz w:val="20"/>
          <w:szCs w:val="20"/>
        </w:rPr>
        <w:t xml:space="preserve"> </w:t>
      </w:r>
      <w:r w:rsidR="00000000" w:rsidRPr="00260220">
        <w:rPr>
          <w:sz w:val="20"/>
          <w:szCs w:val="20"/>
        </w:rPr>
        <w:t>transmission</w:t>
      </w:r>
      <w:r w:rsidR="00000000" w:rsidRPr="00260220">
        <w:rPr>
          <w:spacing w:val="8"/>
          <w:sz w:val="20"/>
          <w:szCs w:val="20"/>
        </w:rPr>
        <w:t xml:space="preserve"> </w:t>
      </w:r>
      <w:r w:rsidR="00000000" w:rsidRPr="00260220">
        <w:rPr>
          <w:spacing w:val="-2"/>
          <w:sz w:val="20"/>
          <w:szCs w:val="20"/>
        </w:rPr>
        <w:t>frequency.</w:t>
      </w:r>
    </w:p>
    <w:p w14:paraId="32684F7C" w14:textId="77777777" w:rsidR="001255D2" w:rsidRDefault="00000000">
      <w:pPr>
        <w:pStyle w:val="BodyText"/>
        <w:spacing w:before="13" w:line="244" w:lineRule="auto"/>
        <w:ind w:left="199" w:right="257" w:firstLine="199"/>
        <w:jc w:val="both"/>
      </w:pPr>
      <w:r>
        <w:t xml:space="preserve">All features are normalised using a </w:t>
      </w:r>
      <w:r>
        <w:rPr>
          <w:rFonts w:ascii="Courier New"/>
        </w:rPr>
        <w:t xml:space="preserve">StandardScaler </w:t>
      </w:r>
      <w:r>
        <w:t>fitted</w:t>
      </w:r>
      <w:r>
        <w:rPr>
          <w:spacing w:val="-7"/>
        </w:rPr>
        <w:t xml:space="preserve"> </w:t>
      </w:r>
      <w:r>
        <w:t>exclusively</w:t>
      </w:r>
      <w:r>
        <w:rPr>
          <w:spacing w:val="-7"/>
        </w:rPr>
        <w:t xml:space="preserve"> </w:t>
      </w:r>
      <w:r>
        <w:t>on</w:t>
      </w:r>
      <w:r>
        <w:rPr>
          <w:spacing w:val="-7"/>
        </w:rPr>
        <w:t xml:space="preserve"> </w:t>
      </w:r>
      <w:r>
        <w:t>training-set</w:t>
      </w:r>
      <w:r>
        <w:rPr>
          <w:spacing w:val="-7"/>
        </w:rPr>
        <w:t xml:space="preserve"> </w:t>
      </w:r>
      <w:r>
        <w:t>graphs</w:t>
      </w:r>
      <w:r>
        <w:rPr>
          <w:spacing w:val="-7"/>
        </w:rPr>
        <w:t xml:space="preserve"> </w:t>
      </w:r>
      <w:r>
        <w:t>to</w:t>
      </w:r>
      <w:r>
        <w:rPr>
          <w:spacing w:val="-7"/>
        </w:rPr>
        <w:t xml:space="preserve"> </w:t>
      </w:r>
      <w:r>
        <w:t>prevent</w:t>
      </w:r>
      <w:r>
        <w:rPr>
          <w:spacing w:val="-7"/>
        </w:rPr>
        <w:t xml:space="preserve"> </w:t>
      </w:r>
      <w:r>
        <w:t>information leakage. The ablation study in Section III demonstrates that using</w:t>
      </w:r>
      <w:r>
        <w:rPr>
          <w:spacing w:val="47"/>
        </w:rPr>
        <w:t xml:space="preserve"> </w:t>
      </w:r>
      <w:r>
        <w:t>the</w:t>
      </w:r>
      <w:r>
        <w:rPr>
          <w:spacing w:val="47"/>
        </w:rPr>
        <w:t xml:space="preserve"> </w:t>
      </w:r>
      <w:r>
        <w:t>full</w:t>
      </w:r>
      <w:r>
        <w:rPr>
          <w:spacing w:val="47"/>
        </w:rPr>
        <w:t xml:space="preserve"> </w:t>
      </w:r>
      <w:r>
        <w:t>22-feature</w:t>
      </w:r>
      <w:r>
        <w:rPr>
          <w:spacing w:val="47"/>
        </w:rPr>
        <w:t xml:space="preserve"> </w:t>
      </w:r>
      <w:r>
        <w:t>set</w:t>
      </w:r>
      <w:r>
        <w:rPr>
          <w:spacing w:val="48"/>
        </w:rPr>
        <w:t xml:space="preserve"> </w:t>
      </w:r>
      <w:r>
        <w:t>(Scenario</w:t>
      </w:r>
      <w:r>
        <w:rPr>
          <w:spacing w:val="47"/>
        </w:rPr>
        <w:t xml:space="preserve"> </w:t>
      </w:r>
      <w:r>
        <w:t>B</w:t>
      </w:r>
      <w:r>
        <w:rPr>
          <w:spacing w:val="47"/>
        </w:rPr>
        <w:t xml:space="preserve"> </w:t>
      </w:r>
      <w:r>
        <w:t>and</w:t>
      </w:r>
      <w:r>
        <w:rPr>
          <w:spacing w:val="47"/>
        </w:rPr>
        <w:t xml:space="preserve"> </w:t>
      </w:r>
      <w:r>
        <w:t>C)</w:t>
      </w:r>
      <w:r>
        <w:rPr>
          <w:spacing w:val="48"/>
        </w:rPr>
        <w:t xml:space="preserve"> </w:t>
      </w:r>
      <w:r>
        <w:rPr>
          <w:spacing w:val="-2"/>
        </w:rPr>
        <w:t>improves</w:t>
      </w:r>
    </w:p>
    <w:p w14:paraId="66BE0736" w14:textId="77777777" w:rsidR="001255D2" w:rsidRDefault="001255D2">
      <w:pPr>
        <w:pStyle w:val="BodyText"/>
        <w:spacing w:line="244" w:lineRule="auto"/>
        <w:jc w:val="both"/>
        <w:sectPr w:rsidR="001255D2">
          <w:type w:val="continuous"/>
          <w:pgSz w:w="12240" w:h="15840"/>
          <w:pgMar w:top="900" w:right="720" w:bottom="280" w:left="720" w:header="720" w:footer="720" w:gutter="0"/>
          <w:cols w:num="2" w:space="720" w:equalWidth="0">
            <w:col w:w="5281" w:space="40"/>
            <w:col w:w="5479"/>
          </w:cols>
        </w:sectPr>
      </w:pPr>
    </w:p>
    <w:p w14:paraId="2327812E" w14:textId="77777777" w:rsidR="001255D2" w:rsidRDefault="00000000">
      <w:pPr>
        <w:pStyle w:val="BodyText"/>
        <w:spacing w:before="67"/>
        <w:ind w:left="259" w:right="5517"/>
      </w:pPr>
      <w:r>
        <w:rPr>
          <w:noProof/>
        </w:rPr>
        <w:lastRenderedPageBreak/>
        <w:drawing>
          <wp:anchor distT="0" distB="0" distL="0" distR="0" simplePos="0" relativeHeight="15735808" behindDoc="0" locked="0" layoutInCell="1" allowOverlap="1" wp14:anchorId="40B4FAC4" wp14:editId="5ED77B84">
            <wp:simplePos x="0" y="0"/>
            <wp:positionH relativeFrom="page">
              <wp:posOffset>3901440</wp:posOffset>
            </wp:positionH>
            <wp:positionV relativeFrom="paragraph">
              <wp:posOffset>-355600</wp:posOffset>
            </wp:positionV>
            <wp:extent cx="3187700" cy="27508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188198" cy="2751250"/>
                    </a:xfrm>
                    <a:prstGeom prst="rect">
                      <a:avLst/>
                    </a:prstGeom>
                  </pic:spPr>
                </pic:pic>
              </a:graphicData>
            </a:graphic>
            <wp14:sizeRelV relativeFrom="margin">
              <wp14:pctHeight>0</wp14:pctHeight>
            </wp14:sizeRelV>
          </wp:anchor>
        </w:drawing>
      </w:r>
      <w:r>
        <w:t>F1</w:t>
      </w:r>
      <w:r>
        <w:rPr>
          <w:spacing w:val="40"/>
        </w:rPr>
        <w:t xml:space="preserve"> </w:t>
      </w:r>
      <w:r>
        <w:t>by</w:t>
      </w:r>
      <w:r>
        <w:rPr>
          <w:spacing w:val="40"/>
        </w:rPr>
        <w:t xml:space="preserve"> </w:t>
      </w:r>
      <w:r>
        <w:rPr>
          <w:rFonts w:ascii="Calibri" w:hAnsi="Calibri"/>
        </w:rPr>
        <w:t>+0</w:t>
      </w:r>
      <w:r>
        <w:rPr>
          <w:rFonts w:ascii="Calibri" w:hAnsi="Calibri"/>
          <w:i/>
        </w:rPr>
        <w:t>.</w:t>
      </w:r>
      <w:r>
        <w:rPr>
          <w:rFonts w:ascii="Calibri" w:hAnsi="Calibri"/>
        </w:rPr>
        <w:t>471</w:t>
      </w:r>
      <w:r>
        <w:rPr>
          <w:rFonts w:ascii="Calibri" w:hAnsi="Calibri"/>
          <w:spacing w:val="40"/>
        </w:rPr>
        <w:t xml:space="preserve"> </w:t>
      </w:r>
      <w:r>
        <w:t>over</w:t>
      </w:r>
      <w:r>
        <w:rPr>
          <w:spacing w:val="40"/>
        </w:rPr>
        <w:t xml:space="preserve"> </w:t>
      </w:r>
      <w:r>
        <w:t>basic</w:t>
      </w:r>
      <w:r>
        <w:rPr>
          <w:spacing w:val="40"/>
        </w:rPr>
        <w:t xml:space="preserve"> </w:t>
      </w:r>
      <w:r>
        <w:t>kinematics</w:t>
      </w:r>
      <w:r>
        <w:rPr>
          <w:spacing w:val="40"/>
        </w:rPr>
        <w:t xml:space="preserve"> </w:t>
      </w:r>
      <w:r>
        <w:t>alone</w:t>
      </w:r>
      <w:r>
        <w:rPr>
          <w:spacing w:val="40"/>
        </w:rPr>
        <w:t xml:space="preserve"> </w:t>
      </w:r>
      <w:r>
        <w:t>(Scenario</w:t>
      </w:r>
      <w:r>
        <w:rPr>
          <w:spacing w:val="40"/>
        </w:rPr>
        <w:t xml:space="preserve"> </w:t>
      </w:r>
      <w:r>
        <w:t>A),</w:t>
      </w:r>
      <w:r>
        <w:rPr>
          <w:spacing w:val="40"/>
        </w:rPr>
        <w:t xml:space="preserve"> </w:t>
      </w:r>
      <w:r>
        <w:t>validating each feature group’s contribution.</w:t>
      </w:r>
    </w:p>
    <w:p w14:paraId="3D937E07" w14:textId="77777777" w:rsidR="001255D2" w:rsidRDefault="00000000">
      <w:pPr>
        <w:pStyle w:val="ListParagraph"/>
        <w:numPr>
          <w:ilvl w:val="0"/>
          <w:numId w:val="5"/>
        </w:numPr>
        <w:tabs>
          <w:tab w:val="left" w:pos="551"/>
        </w:tabs>
        <w:spacing w:before="192"/>
        <w:ind w:left="551" w:hanging="292"/>
        <w:jc w:val="left"/>
        <w:rPr>
          <w:i/>
          <w:sz w:val="20"/>
        </w:rPr>
      </w:pPr>
      <w:r>
        <w:rPr>
          <w:i/>
          <w:spacing w:val="-2"/>
          <w:sz w:val="20"/>
        </w:rPr>
        <w:t>ST-GAT</w:t>
      </w:r>
      <w:r>
        <w:rPr>
          <w:i/>
          <w:spacing w:val="7"/>
          <w:sz w:val="20"/>
        </w:rPr>
        <w:t xml:space="preserve"> </w:t>
      </w:r>
      <w:r>
        <w:rPr>
          <w:i/>
          <w:spacing w:val="-2"/>
          <w:sz w:val="20"/>
        </w:rPr>
        <w:t>Training</w:t>
      </w:r>
      <w:r>
        <w:rPr>
          <w:i/>
          <w:spacing w:val="8"/>
          <w:sz w:val="20"/>
        </w:rPr>
        <w:t xml:space="preserve"> </w:t>
      </w:r>
      <w:r>
        <w:rPr>
          <w:i/>
          <w:spacing w:val="-2"/>
          <w:sz w:val="20"/>
        </w:rPr>
        <w:t>Algorithm</w:t>
      </w:r>
    </w:p>
    <w:p w14:paraId="5E56B4D9" w14:textId="77777777" w:rsidR="001255D2" w:rsidRDefault="00000000">
      <w:pPr>
        <w:pStyle w:val="BodyText"/>
        <w:spacing w:before="92" w:line="249" w:lineRule="auto"/>
        <w:ind w:left="259" w:right="5517" w:firstLine="199"/>
      </w:pPr>
      <w:r>
        <w:t>Algorithm</w:t>
      </w:r>
      <w:r>
        <w:rPr>
          <w:spacing w:val="40"/>
        </w:rPr>
        <w:t xml:space="preserve"> </w:t>
      </w:r>
      <w:r>
        <w:t>1</w:t>
      </w:r>
      <w:r>
        <w:rPr>
          <w:spacing w:val="40"/>
        </w:rPr>
        <w:t xml:space="preserve"> </w:t>
      </w:r>
      <w:r>
        <w:t>summarises</w:t>
      </w:r>
      <w:r>
        <w:rPr>
          <w:spacing w:val="40"/>
        </w:rPr>
        <w:t xml:space="preserve"> </w:t>
      </w:r>
      <w:r>
        <w:t>the</w:t>
      </w:r>
      <w:r>
        <w:rPr>
          <w:spacing w:val="40"/>
        </w:rPr>
        <w:t xml:space="preserve"> </w:t>
      </w:r>
      <w:r>
        <w:t>complete</w:t>
      </w:r>
      <w:r>
        <w:rPr>
          <w:spacing w:val="40"/>
        </w:rPr>
        <w:t xml:space="preserve"> </w:t>
      </w:r>
      <w:r>
        <w:t>ST-GAT</w:t>
      </w:r>
      <w:r>
        <w:rPr>
          <w:spacing w:val="40"/>
        </w:rPr>
        <w:t xml:space="preserve"> </w:t>
      </w:r>
      <w:r>
        <w:t>training procedure,</w:t>
      </w:r>
      <w:r>
        <w:rPr>
          <w:spacing w:val="4"/>
        </w:rPr>
        <w:t xml:space="preserve"> </w:t>
      </w:r>
      <w:r>
        <w:t>from</w:t>
      </w:r>
      <w:r>
        <w:rPr>
          <w:spacing w:val="5"/>
        </w:rPr>
        <w:t xml:space="preserve"> </w:t>
      </w:r>
      <w:r>
        <w:t>graph</w:t>
      </w:r>
      <w:r>
        <w:rPr>
          <w:spacing w:val="5"/>
        </w:rPr>
        <w:t xml:space="preserve"> </w:t>
      </w:r>
      <w:r>
        <w:t>construction</w:t>
      </w:r>
      <w:r>
        <w:rPr>
          <w:spacing w:val="5"/>
        </w:rPr>
        <w:t xml:space="preserve"> </w:t>
      </w:r>
      <w:r>
        <w:t>through</w:t>
      </w:r>
      <w:r>
        <w:rPr>
          <w:spacing w:val="5"/>
        </w:rPr>
        <w:t xml:space="preserve"> </w:t>
      </w:r>
      <w:r>
        <w:t>to</w:t>
      </w:r>
      <w:r>
        <w:rPr>
          <w:spacing w:val="4"/>
        </w:rPr>
        <w:t xml:space="preserve"> </w:t>
      </w:r>
      <w:r>
        <w:t>test</w:t>
      </w:r>
      <w:r>
        <w:rPr>
          <w:spacing w:val="5"/>
        </w:rPr>
        <w:t xml:space="preserve"> </w:t>
      </w:r>
      <w:r>
        <w:rPr>
          <w:spacing w:val="-2"/>
        </w:rPr>
        <w:t>evaluation.</w:t>
      </w:r>
    </w:p>
    <w:p w14:paraId="3F64CEA9" w14:textId="3A6C7B3E" w:rsidR="001255D2" w:rsidRDefault="001255D2">
      <w:pPr>
        <w:pStyle w:val="BodyText"/>
        <w:spacing w:before="9"/>
        <w:rPr>
          <w:sz w:val="16"/>
        </w:rPr>
      </w:pPr>
    </w:p>
    <w:p w14:paraId="0C85F241" w14:textId="54664AD2" w:rsidR="001255D2" w:rsidRPr="004A146B" w:rsidRDefault="00000000" w:rsidP="004A146B">
      <w:pPr>
        <w:ind w:left="259"/>
        <w:rPr>
          <w:sz w:val="20"/>
        </w:rPr>
        <w:sectPr w:rsidR="001255D2" w:rsidRPr="004A146B">
          <w:pgSz w:w="12240" w:h="15840"/>
          <w:pgMar w:top="920" w:right="720" w:bottom="280" w:left="720" w:header="720" w:footer="720" w:gutter="0"/>
          <w:cols w:space="720"/>
        </w:sectPr>
      </w:pPr>
      <w:r>
        <w:rPr>
          <w:rFonts w:ascii="Lucida Sans Unicode" w:hAnsi="Lucida Sans Unicode"/>
          <w:noProof/>
          <w:sz w:val="20"/>
        </w:rPr>
        <mc:AlternateContent>
          <mc:Choice Requires="wps">
            <w:drawing>
              <wp:anchor distT="0" distB="0" distL="0" distR="0" simplePos="0" relativeHeight="251633664" behindDoc="0" locked="0" layoutInCell="1" allowOverlap="1" wp14:anchorId="35AF093B" wp14:editId="1701F12E">
                <wp:simplePos x="0" y="0"/>
                <wp:positionH relativeFrom="page">
                  <wp:posOffset>621842</wp:posOffset>
                </wp:positionH>
                <wp:positionV relativeFrom="paragraph">
                  <wp:posOffset>21672</wp:posOffset>
                </wp:positionV>
                <wp:extent cx="318897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428804" id="Graphic 13" o:spid="_x0000_s1026" style="position:absolute;margin-left:48.95pt;margin-top:1.7pt;width:251.1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" path="m,l3188449,e" filled="f" strokeweight=".14039mm">
                <v:path arrowok="t"/>
                <w10:wrap anchorx="page"/>
              </v:shape>
            </w:pict>
          </mc:Fallback>
        </mc:AlternateContent>
      </w:r>
    </w:p>
    <w:p w14:paraId="27EACC2E" w14:textId="30F81804" w:rsidR="00FC7F47" w:rsidRPr="00226075" w:rsidRDefault="00FC7F47" w:rsidP="00226075">
      <w:pPr>
        <w:tabs>
          <w:tab w:val="left" w:pos="797"/>
        </w:tabs>
        <w:spacing w:line="255" w:lineRule="exact"/>
        <w:rPr>
          <w:rFonts w:ascii="Calibri"/>
          <w:sz w:val="20"/>
        </w:rPr>
      </w:pPr>
    </w:p>
    <w:p w14:paraId="73728F3F" w14:textId="4CFC6C9C" w:rsidR="001255D2" w:rsidRDefault="00306920">
      <w:pPr>
        <w:pStyle w:val="BodyText"/>
        <w:spacing w:before="3"/>
        <w:rPr>
          <w:b/>
          <w:sz w:val="6"/>
        </w:rPr>
      </w:pPr>
      <w:r>
        <w:rPr>
          <w:b/>
          <w:sz w:val="6"/>
        </w:rPr>
        <w:t>s</w:t>
      </w:r>
    </w:p>
    <w:p w14:paraId="0CEE5050" w14:textId="68E0F28B" w:rsidR="001255D2" w:rsidRDefault="009515E1">
      <w:pPr>
        <w:pStyle w:val="BodyText"/>
        <w:spacing w:before="19"/>
        <w:rPr>
          <w:b/>
          <w:sz w:val="7"/>
        </w:rPr>
      </w:pPr>
      <w:r w:rsidRPr="009515E1">
        <w:rPr>
          <w:b/>
          <w:sz w:val="7"/>
        </w:rPr>
        <w:drawing>
          <wp:inline distT="0" distB="0" distL="0" distR="0" wp14:anchorId="18C5A227" wp14:editId="149E8586">
            <wp:extent cx="3200400" cy="4578985"/>
            <wp:effectExtent l="0" t="0" r="0" b="0"/>
            <wp:docPr id="14889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52424" name=""/>
                    <pic:cNvPicPr/>
                  </pic:nvPicPr>
                  <pic:blipFill>
                    <a:blip r:embed="rId12"/>
                    <a:stretch>
                      <a:fillRect/>
                    </a:stretch>
                  </pic:blipFill>
                  <pic:spPr>
                    <a:xfrm>
                      <a:off x="0" y="0"/>
                      <a:ext cx="3200400" cy="4578985"/>
                    </a:xfrm>
                    <a:prstGeom prst="rect">
                      <a:avLst/>
                    </a:prstGeom>
                  </pic:spPr>
                </pic:pic>
              </a:graphicData>
            </a:graphic>
          </wp:inline>
        </w:drawing>
      </w:r>
    </w:p>
    <w:p w14:paraId="2D8BBA3F" w14:textId="77777777" w:rsidR="001255D2" w:rsidRDefault="00000000">
      <w:pPr>
        <w:pStyle w:val="BodyText"/>
        <w:rPr>
          <w:b/>
          <w:sz w:val="16"/>
        </w:rPr>
      </w:pPr>
      <w:r>
        <w:br w:type="column"/>
      </w:r>
    </w:p>
    <w:p w14:paraId="6474CAAB" w14:textId="77777777" w:rsidR="001255D2" w:rsidRDefault="001255D2">
      <w:pPr>
        <w:pStyle w:val="BodyText"/>
        <w:spacing w:before="93"/>
        <w:rPr>
          <w:b/>
          <w:sz w:val="16"/>
        </w:rPr>
      </w:pPr>
    </w:p>
    <w:p w14:paraId="15DDA92D" w14:textId="77777777" w:rsidR="004A146B" w:rsidRDefault="004A146B">
      <w:pPr>
        <w:pStyle w:val="BodyText"/>
        <w:spacing w:before="93"/>
        <w:rPr>
          <w:b/>
          <w:sz w:val="16"/>
        </w:rPr>
      </w:pPr>
    </w:p>
    <w:p w14:paraId="5F45C717" w14:textId="77777777" w:rsidR="004A146B" w:rsidRDefault="004A146B">
      <w:pPr>
        <w:pStyle w:val="BodyText"/>
        <w:spacing w:before="93"/>
        <w:rPr>
          <w:b/>
          <w:sz w:val="16"/>
        </w:rPr>
      </w:pPr>
    </w:p>
    <w:p w14:paraId="29718301" w14:textId="77777777" w:rsidR="004A146B" w:rsidRDefault="004A146B">
      <w:pPr>
        <w:pStyle w:val="BodyText"/>
        <w:spacing w:before="93"/>
        <w:rPr>
          <w:b/>
          <w:sz w:val="16"/>
        </w:rPr>
      </w:pPr>
    </w:p>
    <w:p w14:paraId="7114BE07" w14:textId="77777777" w:rsidR="004A146B" w:rsidRDefault="004A146B">
      <w:pPr>
        <w:pStyle w:val="BodyText"/>
        <w:spacing w:before="93"/>
        <w:rPr>
          <w:b/>
          <w:sz w:val="16"/>
        </w:rPr>
      </w:pPr>
    </w:p>
    <w:p w14:paraId="5CEC3C7B" w14:textId="77777777" w:rsidR="004A146B" w:rsidRDefault="004A146B">
      <w:pPr>
        <w:pStyle w:val="BodyText"/>
        <w:spacing w:before="93"/>
        <w:rPr>
          <w:b/>
          <w:sz w:val="16"/>
        </w:rPr>
      </w:pPr>
    </w:p>
    <w:p w14:paraId="1BB4BFF0" w14:textId="77777777" w:rsidR="004A146B" w:rsidRDefault="004A146B">
      <w:pPr>
        <w:spacing w:line="232" w:lineRule="auto"/>
        <w:ind w:left="199" w:right="257"/>
        <w:jc w:val="both"/>
        <w:rPr>
          <w:sz w:val="16"/>
        </w:rPr>
      </w:pPr>
    </w:p>
    <w:p w14:paraId="68E8B9D3" w14:textId="77777777" w:rsidR="004A146B" w:rsidRDefault="004A146B">
      <w:pPr>
        <w:spacing w:line="232" w:lineRule="auto"/>
        <w:ind w:left="199" w:right="257"/>
        <w:jc w:val="both"/>
        <w:rPr>
          <w:sz w:val="16"/>
        </w:rPr>
      </w:pPr>
    </w:p>
    <w:p w14:paraId="4B6E0EEF" w14:textId="77777777" w:rsidR="004A146B" w:rsidRDefault="004A146B">
      <w:pPr>
        <w:spacing w:line="232" w:lineRule="auto"/>
        <w:ind w:left="199" w:right="257"/>
        <w:jc w:val="both"/>
        <w:rPr>
          <w:sz w:val="16"/>
        </w:rPr>
      </w:pPr>
    </w:p>
    <w:p w14:paraId="20B24CBA" w14:textId="77777777" w:rsidR="004A146B" w:rsidRDefault="004A146B">
      <w:pPr>
        <w:spacing w:line="232" w:lineRule="auto"/>
        <w:ind w:left="199" w:right="257"/>
        <w:jc w:val="both"/>
        <w:rPr>
          <w:sz w:val="16"/>
        </w:rPr>
      </w:pPr>
    </w:p>
    <w:p w14:paraId="6F8FDC68" w14:textId="583FBFEA" w:rsidR="001255D2" w:rsidRDefault="00000000">
      <w:pPr>
        <w:spacing w:line="232" w:lineRule="auto"/>
        <w:ind w:left="199" w:right="257"/>
        <w:jc w:val="both"/>
        <w:rPr>
          <w:sz w:val="16"/>
        </w:rPr>
      </w:pPr>
      <w:r>
        <w:rPr>
          <w:sz w:val="16"/>
        </w:rPr>
        <w:t>Fig. 3.</w:t>
      </w:r>
      <w:r>
        <w:rPr>
          <w:spacing w:val="40"/>
          <w:sz w:val="16"/>
        </w:rPr>
        <w:t xml:space="preserve"> </w:t>
      </w:r>
      <w:r>
        <w:rPr>
          <w:sz w:val="16"/>
        </w:rPr>
        <w:t>ST-GAT architecture: GATv2 spatial encoder, per-vehicle GRU</w:t>
      </w:r>
      <w:r>
        <w:rPr>
          <w:spacing w:val="40"/>
          <w:sz w:val="16"/>
        </w:rPr>
        <w:t xml:space="preserve"> </w:t>
      </w:r>
      <w:r>
        <w:rPr>
          <w:sz w:val="16"/>
        </w:rPr>
        <w:t>temporal encoder, and MLP classifier.</w:t>
      </w:r>
    </w:p>
    <w:p w14:paraId="03587D75" w14:textId="77777777" w:rsidR="00555E6D" w:rsidRDefault="00555E6D" w:rsidP="00555E6D">
      <w:pPr>
        <w:pStyle w:val="BodyText"/>
        <w:spacing w:before="90" w:line="249" w:lineRule="auto"/>
        <w:ind w:left="199" w:right="257"/>
        <w:jc w:val="both"/>
      </w:pPr>
      <w:r>
        <w:t xml:space="preserve">Attention </w:t>
      </w:r>
      <w:r w:rsidR="00000000">
        <w:t xml:space="preserve">projection, making attention genuinely dynamic with respect </w:t>
      </w:r>
      <w:r>
        <w:t>to both source and target features [10].</w:t>
      </w:r>
    </w:p>
    <w:p w14:paraId="1BC1109B" w14:textId="74D1A0EE" w:rsidR="00226075" w:rsidRDefault="00226075" w:rsidP="004A146B">
      <w:pPr>
        <w:pStyle w:val="BodyText"/>
        <w:spacing w:before="90" w:line="249" w:lineRule="auto"/>
        <w:ind w:left="199" w:right="257"/>
        <w:jc w:val="both"/>
      </w:pPr>
    </w:p>
    <w:p w14:paraId="1C1FF51D" w14:textId="23B021F7" w:rsidR="004A146B" w:rsidRDefault="00000000" w:rsidP="004A146B">
      <w:pPr>
        <w:pStyle w:val="BodyText"/>
        <w:spacing w:before="4" w:line="232" w:lineRule="auto"/>
        <w:ind w:left="199" w:right="257" w:firstLine="199"/>
        <w:jc w:val="both"/>
        <w:rPr>
          <w:spacing w:val="40"/>
        </w:rPr>
      </w:pPr>
      <w:r>
        <w:t>Each block applies multi-head attention (</w:t>
      </w:r>
      <w:r>
        <w:rPr>
          <w:rFonts w:ascii="Calibri" w:hAnsi="Calibri"/>
          <w:i/>
        </w:rPr>
        <w:t>M</w:t>
      </w:r>
      <w:r>
        <w:rPr>
          <w:rFonts w:ascii="Calibri" w:hAnsi="Calibri"/>
          <w:i/>
          <w:spacing w:val="-12"/>
        </w:rPr>
        <w:t xml:space="preserve"> </w:t>
      </w:r>
      <w:r>
        <w:rPr>
          <w:rFonts w:ascii="Calibri" w:hAnsi="Calibri"/>
        </w:rPr>
        <w:t>=4</w:t>
      </w:r>
      <w:r>
        <w:rPr>
          <w:rFonts w:ascii="Calibri" w:hAnsi="Calibri"/>
          <w:spacing w:val="39"/>
        </w:rPr>
        <w:t xml:space="preserve"> </w:t>
      </w:r>
      <w:r>
        <w:t>for blocks</w:t>
      </w:r>
      <w:r>
        <w:rPr>
          <w:spacing w:val="40"/>
        </w:rPr>
        <w:t xml:space="preserve"> </w:t>
      </w:r>
    </w:p>
    <w:p w14:paraId="235D5A5E" w14:textId="0F005DED" w:rsidR="001255D2" w:rsidRDefault="00000000">
      <w:pPr>
        <w:pStyle w:val="BodyText"/>
        <w:spacing w:before="4" w:line="232" w:lineRule="auto"/>
        <w:ind w:left="199" w:right="257" w:firstLine="199"/>
        <w:jc w:val="both"/>
        <w:rPr>
          <w:spacing w:val="-2"/>
        </w:rPr>
      </w:pPr>
      <w:r>
        <w:t>1–3,</w:t>
      </w:r>
      <w:r>
        <w:rPr>
          <w:spacing w:val="-13"/>
        </w:rPr>
        <w:t xml:space="preserve"> </w:t>
      </w:r>
      <w:r>
        <w:rPr>
          <w:rFonts w:ascii="Calibri" w:hAnsi="Calibri"/>
          <w:i/>
        </w:rPr>
        <w:t>M</w:t>
      </w:r>
      <w:r>
        <w:rPr>
          <w:rFonts w:ascii="Calibri" w:hAnsi="Calibri"/>
          <w:i/>
          <w:spacing w:val="-11"/>
        </w:rPr>
        <w:t xml:space="preserve"> </w:t>
      </w:r>
      <w:r>
        <w:rPr>
          <w:rFonts w:ascii="Calibri" w:hAnsi="Calibri"/>
        </w:rPr>
        <w:t>=1</w:t>
      </w:r>
      <w:r>
        <w:rPr>
          <w:rFonts w:ascii="Calibri" w:hAnsi="Calibri"/>
          <w:spacing w:val="-12"/>
        </w:rPr>
        <w:t xml:space="preserve"> </w:t>
      </w:r>
      <w:r>
        <w:t>for</w:t>
      </w:r>
      <w:r>
        <w:rPr>
          <w:spacing w:val="-7"/>
        </w:rPr>
        <w:t xml:space="preserve"> </w:t>
      </w:r>
      <w:r>
        <w:t xml:space="preserve">block 4) followed by </w:t>
      </w:r>
      <w:r>
        <w:rPr>
          <w:rFonts w:ascii="Courier New" w:hAnsi="Courier New"/>
        </w:rPr>
        <w:t>BatchNorm1d</w:t>
      </w:r>
      <w:r>
        <w:rPr>
          <w:rFonts w:ascii="Courier New" w:hAnsi="Courier New"/>
          <w:spacing w:val="-30"/>
        </w:rPr>
        <w:t xml:space="preserve"> </w:t>
      </w:r>
      <w:r>
        <w:t xml:space="preserve">and ELU </w:t>
      </w:r>
      <w:r>
        <w:rPr>
          <w:spacing w:val="-2"/>
        </w:rPr>
        <w:t>activation:</w:t>
      </w:r>
    </w:p>
    <w:p w14:paraId="36FAE644" w14:textId="44B85CD6" w:rsidR="00A724B7" w:rsidRDefault="00A724B7">
      <w:pPr>
        <w:pStyle w:val="BodyText"/>
        <w:spacing w:before="4" w:line="232" w:lineRule="auto"/>
        <w:ind w:left="199" w:right="257" w:firstLine="199"/>
        <w:jc w:val="both"/>
      </w:pPr>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m=1</m:t>
            </m:r>
          </m:sub>
          <m:sup>
            <m:r>
              <w:rPr>
                <w:rFonts w:ascii="Cambria Math" w:hAnsi="Cambria Math"/>
              </w:rPr>
              <m:t>M</m:t>
            </m:r>
          </m:sup>
        </m:sSubSup>
        <m:r>
          <w:rPr>
            <w:rFonts w:ascii="Cambria Math" w:hAnsi="Cambria Math"/>
          </w:rPr>
          <m:t>ELU(</m:t>
        </m:r>
        <m:nary>
          <m:naryPr>
            <m:chr m:val="∑"/>
            <m:limLoc m:val="subSup"/>
            <m:supHide m:val="1"/>
            <m:ctrlPr>
              <w:rPr>
                <w:rFonts w:ascii="Cambria Math" w:hAnsi="Cambria Math"/>
                <w:i/>
              </w:rPr>
            </m:ctrlPr>
          </m:naryPr>
          <m:sub>
            <m:r>
              <w:rPr>
                <w:rFonts w:ascii="Cambria Math" w:hAnsi="Cambria Math"/>
              </w:rPr>
              <m:t>j∈N(i)</m:t>
            </m:r>
          </m:sub>
          <m:sup/>
          <m:e>
            <m:sSubSup>
              <m:sSubSupPr>
                <m:ctrlPr>
                  <w:rPr>
                    <w:rFonts w:ascii="Cambria Math" w:hAnsi="Cambria Math"/>
                    <w:i/>
                  </w:rPr>
                </m:ctrlPr>
              </m:sSubSupPr>
              <m:e>
                <m:r>
                  <w:rPr>
                    <w:rFonts w:ascii="Cambria Math" w:hAnsi="Cambria Math"/>
                  </w:rPr>
                  <m:t>α</m:t>
                </m:r>
              </m:e>
              <m:sub>
                <m:r>
                  <w:rPr>
                    <w:rFonts w:ascii="Cambria Math" w:hAnsi="Cambria Math"/>
                  </w:rPr>
                  <m:t>ij</m:t>
                </m:r>
              </m:sub>
              <m:sup>
                <m:r>
                  <w:rPr>
                    <w:rFonts w:ascii="Cambria Math" w:hAnsi="Cambria Math"/>
                  </w:rPr>
                  <m:t>(m)</m:t>
                </m:r>
              </m:sup>
            </m:sSubSup>
            <m:sSup>
              <m:sSupPr>
                <m:ctrlPr>
                  <w:rPr>
                    <w:rFonts w:ascii="Cambria Math" w:hAnsi="Cambria Math"/>
                    <w:i/>
                  </w:rPr>
                </m:ctrlPr>
              </m:sSupPr>
              <m:e>
                <m:r>
                  <w:rPr>
                    <w:rFonts w:ascii="Cambria Math" w:hAnsi="Cambria Math"/>
                  </w:rPr>
                  <m:t>W</m:t>
                </m:r>
              </m:e>
              <m:sup>
                <m:r>
                  <w:rPr>
                    <w:rFonts w:ascii="Cambria Math" w:hAnsi="Cambria Math"/>
                  </w:rPr>
                  <m:t>(m)</m:t>
                </m:r>
              </m:sup>
            </m:sSup>
            <m:sSub>
              <m:sSubPr>
                <m:ctrlPr>
                  <w:rPr>
                    <w:rFonts w:ascii="Cambria Math" w:hAnsi="Cambria Math"/>
                    <w:i/>
                  </w:rPr>
                </m:ctrlPr>
              </m:sSubPr>
              <m:e>
                <m:r>
                  <w:rPr>
                    <w:rFonts w:ascii="Cambria Math" w:hAnsi="Cambria Math"/>
                  </w:rPr>
                  <m:t>h</m:t>
                </m:r>
              </m:e>
              <m:sub>
                <m:r>
                  <w:rPr>
                    <w:rFonts w:ascii="Cambria Math" w:hAnsi="Cambria Math"/>
                  </w:rPr>
                  <m:t>j</m:t>
                </m:r>
              </m:sub>
            </m:sSub>
          </m:e>
        </m:nary>
        <m:r>
          <w:rPr>
            <w:rFonts w:ascii="Cambria Math" w:hAnsi="Cambria Math"/>
          </w:rPr>
          <m:t>)</m:t>
        </m:r>
      </m:oMath>
      <w:r w:rsidR="008104B7">
        <w:tab/>
      </w:r>
      <w:r w:rsidR="008104B7">
        <w:tab/>
        <w:t>(4)</w:t>
      </w:r>
    </w:p>
    <w:p w14:paraId="12FDCC72" w14:textId="77777777" w:rsidR="008104B7" w:rsidRDefault="008104B7" w:rsidP="008104B7">
      <w:pPr>
        <w:pStyle w:val="BodyText"/>
        <w:spacing w:line="208" w:lineRule="auto"/>
        <w:ind w:left="294" w:right="257"/>
      </w:pPr>
      <w:r>
        <w:t>The dimension progression is :</w:t>
      </w:r>
      <m:oMath>
        <m:r>
          <w:rPr>
            <w:rFonts w:ascii="Cambria Math" w:hAnsi="Cambria Math"/>
          </w:rPr>
          <m:t>22</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×4</m:t>
                </m:r>
              </m:e>
            </m:groupChr>
          </m:e>
        </m:box>
        <m:r>
          <w:rPr>
            <w:rFonts w:ascii="Cambria Math" w:hAnsi="Cambria Math"/>
          </w:rPr>
          <m:t>512</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×4</m:t>
                </m:r>
              </m:e>
            </m:groupChr>
          </m:e>
        </m:box>
        <m:r>
          <w:rPr>
            <w:rFonts w:ascii="Cambria Math" w:hAnsi="Cambria Math"/>
          </w:rPr>
          <m:t>512</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×4</m:t>
                </m:r>
              </m:e>
            </m:groupChr>
          </m:e>
        </m:box>
        <m:r>
          <w:rPr>
            <w:rFonts w:ascii="Cambria Math" w:hAnsi="Cambria Math"/>
          </w:rPr>
          <m:t>512</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×1</m:t>
                </m:r>
              </m:e>
            </m:groupChr>
          </m:e>
        </m:box>
        <m:r>
          <w:rPr>
            <w:rFonts w:ascii="Cambria Math" w:hAnsi="Cambria Math"/>
          </w:rPr>
          <m:t>128</m:t>
        </m:r>
      </m:oMath>
      <w:r>
        <w:t xml:space="preserve">. Residual connections are applied in blocks </w:t>
      </w:r>
      <w:r>
        <w:t>2–3 where dimensions match (512</w:t>
      </w:r>
      <w:r>
        <w:rPr>
          <w:rFonts w:ascii="Lucida Sans Unicode" w:hAnsi="Lucida Sans Unicode"/>
        </w:rPr>
        <w:t>→</w:t>
      </w:r>
      <w:r>
        <w:t>512). A learnable linear projection bridges dimension mismatches in blocks 1 and 4:</w:t>
      </w:r>
    </w:p>
    <w:p w14:paraId="71370300" w14:textId="458911F4" w:rsidR="00140F65" w:rsidRDefault="00140F65" w:rsidP="008104B7">
      <w:pPr>
        <w:pStyle w:val="BodyText"/>
        <w:spacing w:line="208" w:lineRule="auto"/>
        <w:ind w:left="294" w:right="257"/>
      </w:pPr>
      <m:oMathPara>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(l+1)</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BN</m:t>
                  </m:r>
                  <m:d>
                    <m:dPr>
                      <m:ctrlPr>
                        <w:rPr>
                          <w:rFonts w:ascii="Cambria Math" w:hAnsi="Cambria Math"/>
                          <w:i/>
                        </w:rPr>
                      </m:ctrlPr>
                    </m:dPr>
                    <m:e>
                      <m:r>
                        <w:rPr>
                          <w:rFonts w:ascii="Cambria Math" w:hAnsi="Cambria Math"/>
                        </w:rPr>
                        <m:t>Linear</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i</m:t>
                              </m:r>
                            </m:sub>
                            <m:sup>
                              <m:d>
                                <m:dPr>
                                  <m:ctrlPr>
                                    <w:rPr>
                                      <w:rFonts w:ascii="Cambria Math" w:hAnsi="Cambria Math"/>
                                      <w:i/>
                                    </w:rPr>
                                  </m:ctrlPr>
                                </m:dPr>
                                <m:e>
                                  <m:r>
                                    <w:rPr>
                                      <w:rFonts w:ascii="Cambria Math" w:hAnsi="Cambria Math"/>
                                    </w:rPr>
                                    <m:t>l</m:t>
                                  </m:r>
                                </m:e>
                              </m:d>
                            </m:sup>
                          </m:sSubSup>
                        </m:e>
                      </m:d>
                    </m:e>
                  </m:d>
                  <m:r>
                    <w:rPr>
                      <w:rFonts w:ascii="Cambria Math" w:hAnsi="Cambria Math"/>
                    </w:rPr>
                    <m:t>+</m:t>
                  </m:r>
                  <m:sSub>
                    <m:sSubPr>
                      <m:ctrlPr>
                        <w:rPr>
                          <w:rFonts w:ascii="Cambria Math" w:hAnsi="Cambria Math"/>
                          <w:i/>
                        </w:rPr>
                      </m:ctrlPr>
                    </m:sSubPr>
                    <m:e>
                      <m:r>
                        <w:rPr>
                          <w:rFonts w:ascii="Cambria Math" w:hAnsi="Cambria Math"/>
                        </w:rPr>
                        <m:t>GATv2</m:t>
                      </m:r>
                    </m:e>
                    <m:sub>
                      <m:r>
                        <w:rPr>
                          <w:rFonts w:ascii="Cambria Math" w:hAnsi="Cambria Math"/>
                        </w:rPr>
                        <m:t>l</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i</m:t>
                      </m:r>
                    </m:sub>
                    <m:sup>
                      <m:d>
                        <m:dPr>
                          <m:ctrlPr>
                            <w:rPr>
                              <w:rFonts w:ascii="Cambria Math" w:hAnsi="Cambria Math"/>
                              <w:i/>
                            </w:rPr>
                          </m:ctrlPr>
                        </m:dPr>
                        <m:e>
                          <m:r>
                            <w:rPr>
                              <w:rFonts w:ascii="Cambria Math" w:hAnsi="Cambria Math"/>
                            </w:rPr>
                            <m:t>l</m:t>
                          </m:r>
                        </m:e>
                      </m:d>
                    </m:sup>
                  </m:sSubSup>
                  <m:r>
                    <w:rPr>
                      <w:rFonts w:ascii="Cambria Math" w:hAnsi="Cambria Math"/>
                    </w:rPr>
                    <m:t xml:space="preserve">  </m:t>
                  </m:r>
                  <m:sSup>
                    <m:sSupPr>
                      <m:ctrlPr>
                        <w:rPr>
                          <w:rFonts w:ascii="Cambria Math" w:hAnsi="Cambria Math"/>
                          <w:i/>
                        </w:rPr>
                      </m:ctrlPr>
                    </m:sSupPr>
                    <m:e>
                      <m:r>
                        <w:rPr>
                          <w:rFonts w:ascii="Cambria Math" w:hAnsi="Cambria Math"/>
                        </w:rPr>
                        <m:t>d</m:t>
                      </m:r>
                    </m:e>
                    <m:sup>
                      <m:r>
                        <w:rPr>
                          <w:rFonts w:ascii="Cambria Math" w:hAnsi="Cambria Math"/>
                        </w:rPr>
                        <m:t>(l)≠</m:t>
                      </m:r>
                      <m:sSup>
                        <m:sSupPr>
                          <m:ctrlPr>
                            <w:rPr>
                              <w:rFonts w:ascii="Cambria Math" w:hAnsi="Cambria Math"/>
                              <w:i/>
                            </w:rPr>
                          </m:ctrlPr>
                        </m:sSupPr>
                        <m:e>
                          <m:r>
                            <w:rPr>
                              <w:rFonts w:ascii="Cambria Math" w:hAnsi="Cambria Math"/>
                            </w:rPr>
                            <m:t>d</m:t>
                          </m:r>
                        </m:e>
                        <m:sup>
                          <m:r>
                            <w:rPr>
                              <w:rFonts w:ascii="Cambria Math" w:hAnsi="Cambria Math"/>
                            </w:rPr>
                            <m:t>(l+1)</m:t>
                          </m:r>
                        </m:sup>
                      </m:sSup>
                    </m:sup>
                  </m:sSup>
                  <m:r>
                    <w:rPr>
                      <w:rFonts w:ascii="Cambria Math" w:hAnsi="Cambria Math"/>
                    </w:rPr>
                    <m:t>)</m:t>
                  </m:r>
                </m:e>
                <m:e>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(l)</m:t>
                      </m:r>
                    </m:sup>
                  </m:sSubSup>
                  <m:r>
                    <w:rPr>
                      <w:rFonts w:ascii="Cambria Math" w:hAnsi="Cambria Math"/>
                    </w:rPr>
                    <m:t>+</m:t>
                  </m:r>
                  <m:sSub>
                    <m:sSubPr>
                      <m:ctrlPr>
                        <w:rPr>
                          <w:rFonts w:ascii="Cambria Math" w:hAnsi="Cambria Math"/>
                          <w:i/>
                        </w:rPr>
                      </m:ctrlPr>
                    </m:sSubPr>
                    <m:e>
                      <m:r>
                        <w:rPr>
                          <w:rFonts w:ascii="Cambria Math" w:hAnsi="Cambria Math"/>
                        </w:rPr>
                        <m:t>GATv2</m:t>
                      </m:r>
                    </m:e>
                    <m:sub>
                      <m:r>
                        <w:rPr>
                          <w:rFonts w:ascii="Cambria Math" w:hAnsi="Cambria Math"/>
                        </w:rPr>
                        <m:t>l</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i</m:t>
                      </m:r>
                    </m:sub>
                    <m:sup>
                      <m:d>
                        <m:dPr>
                          <m:ctrlPr>
                            <w:rPr>
                              <w:rFonts w:ascii="Cambria Math" w:hAnsi="Cambria Math"/>
                              <w:i/>
                            </w:rPr>
                          </m:ctrlPr>
                        </m:dPr>
                        <m:e>
                          <m:r>
                            <w:rPr>
                              <w:rFonts w:ascii="Cambria Math" w:hAnsi="Cambria Math"/>
                            </w:rPr>
                            <m:t>l</m:t>
                          </m:r>
                        </m:e>
                      </m:d>
                    </m:sup>
                  </m:sSubSup>
                  <m:r>
                    <w:rPr>
                      <w:rFonts w:ascii="Cambria Math" w:hAnsi="Cambria Math"/>
                    </w:rPr>
                    <m:t xml:space="preserve">  </m:t>
                  </m:r>
                  <m:sSup>
                    <m:sSupPr>
                      <m:ctrlPr>
                        <w:rPr>
                          <w:rFonts w:ascii="Cambria Math" w:hAnsi="Cambria Math"/>
                          <w:i/>
                        </w:rPr>
                      </m:ctrlPr>
                    </m:sSupPr>
                    <m:e>
                      <m:r>
                        <w:rPr>
                          <w:rFonts w:ascii="Cambria Math" w:hAnsi="Cambria Math"/>
                        </w:rPr>
                        <m:t xml:space="preserve">                              </m:t>
                      </m:r>
                      <m:r>
                        <w:rPr>
                          <w:rFonts w:ascii="Cambria Math" w:hAnsi="Cambria Math"/>
                        </w:rPr>
                        <m:t>d</m:t>
                      </m:r>
                    </m:e>
                    <m:sup>
                      <m:r>
                        <w:rPr>
                          <w:rFonts w:ascii="Cambria Math" w:hAnsi="Cambria Math"/>
                        </w:rPr>
                        <m:t>(l)≠</m:t>
                      </m:r>
                      <m:sSup>
                        <m:sSupPr>
                          <m:ctrlPr>
                            <w:rPr>
                              <w:rFonts w:ascii="Cambria Math" w:hAnsi="Cambria Math"/>
                              <w:i/>
                            </w:rPr>
                          </m:ctrlPr>
                        </m:sSupPr>
                        <m:e>
                          <m:r>
                            <w:rPr>
                              <w:rFonts w:ascii="Cambria Math" w:hAnsi="Cambria Math"/>
                            </w:rPr>
                            <m:t>d</m:t>
                          </m:r>
                        </m:e>
                        <m:sup>
                          <m:r>
                            <w:rPr>
                              <w:rFonts w:ascii="Cambria Math" w:hAnsi="Cambria Math"/>
                            </w:rPr>
                            <m:t>(l+1)</m:t>
                          </m:r>
                        </m:sup>
                      </m:sSup>
                    </m:sup>
                  </m:sSup>
                </m:e>
              </m:eqArr>
            </m:e>
          </m:d>
        </m:oMath>
      </m:oMathPara>
    </w:p>
    <w:p w14:paraId="47CEC89E" w14:textId="2D98E0B2" w:rsidR="001255D2" w:rsidRDefault="00000000" w:rsidP="008104B7">
      <w:pPr>
        <w:pStyle w:val="BodyText"/>
        <w:spacing w:before="4" w:line="232" w:lineRule="auto"/>
        <w:ind w:left="199" w:right="257" w:firstLine="199"/>
        <w:jc w:val="both"/>
        <w:sectPr w:rsidR="001255D2">
          <w:type w:val="continuous"/>
          <w:pgSz w:w="12240" w:h="15840"/>
          <w:pgMar w:top="900" w:right="720" w:bottom="280" w:left="720" w:header="720" w:footer="720" w:gutter="0"/>
          <w:cols w:num="2" w:space="720" w:equalWidth="0">
            <w:col w:w="5281" w:space="40"/>
            <w:col w:w="5479"/>
          </w:cols>
        </w:sectPr>
      </w:pPr>
      <w:r>
        <w:rPr>
          <w:rFonts w:ascii="Tahoma" w:hAnsi="Tahoma"/>
          <w:position w:val="22"/>
        </w:rPr>
        <w:tab/>
      </w:r>
    </w:p>
    <w:p w14:paraId="56C2C7B2" w14:textId="56D08D4A" w:rsidR="001255D2" w:rsidRDefault="00000000" w:rsidP="002F2627">
      <w:pPr>
        <w:pStyle w:val="BodyText"/>
        <w:tabs>
          <w:tab w:val="left" w:pos="3232"/>
        </w:tabs>
        <w:spacing w:before="200" w:line="41" w:lineRule="exact"/>
        <w:ind w:left="294"/>
        <w:rPr>
          <w:rFonts w:ascii="Calibri" w:hAnsi="Calibri"/>
          <w:sz w:val="14"/>
        </w:rPr>
        <w:sectPr w:rsidR="001255D2">
          <w:type w:val="continuous"/>
          <w:pgSz w:w="12240" w:h="15840"/>
          <w:pgMar w:top="900" w:right="720" w:bottom="280" w:left="720" w:header="720" w:footer="720" w:gutter="0"/>
          <w:cols w:num="5" w:space="720" w:equalWidth="0">
            <w:col w:w="539" w:space="362"/>
            <w:col w:w="1935" w:space="24"/>
            <w:col w:w="2461" w:space="104"/>
            <w:col w:w="3477" w:space="262"/>
            <w:col w:w="1636"/>
          </w:cols>
        </w:sectPr>
      </w:pPr>
      <w:r>
        <w:br w:type="column"/>
      </w:r>
    </w:p>
    <w:p w14:paraId="7513F4ED" w14:textId="77777777" w:rsidR="001255D2" w:rsidRDefault="001255D2">
      <w:pPr>
        <w:pStyle w:val="BodyText"/>
        <w:spacing w:before="11"/>
        <w:rPr>
          <w:sz w:val="3"/>
        </w:rPr>
      </w:pPr>
    </w:p>
    <w:p w14:paraId="19A81A24" w14:textId="77777777" w:rsidR="001255D2" w:rsidRDefault="00000000">
      <w:pPr>
        <w:spacing w:line="20" w:lineRule="exact"/>
        <w:ind w:left="259" w:right="-58"/>
        <w:rPr>
          <w:sz w:val="2"/>
        </w:rPr>
      </w:pPr>
      <w:r>
        <w:rPr>
          <w:noProof/>
          <w:sz w:val="2"/>
        </w:rPr>
        <mc:AlternateContent>
          <mc:Choice Requires="wpg">
            <w:drawing>
              <wp:inline distT="0" distB="0" distL="0" distR="0" wp14:anchorId="0954E102" wp14:editId="1848B1BE">
                <wp:extent cx="3188970" cy="5080"/>
                <wp:effectExtent l="9525" t="0" r="1905" b="444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5080"/>
                          <a:chOff x="0" y="0"/>
                          <a:chExt cx="3188970" cy="5080"/>
                        </a:xfrm>
                      </wpg:grpSpPr>
                      <wps:wsp>
                        <wps:cNvPr id="28" name="Graphic 28"/>
                        <wps:cNvSpPr/>
                        <wps:spPr>
                          <a:xfrm>
                            <a:off x="0"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94724B" id="Group 27" o:spid="_x0000_s1026" style="width:251.1pt;height:.4pt;mso-position-horizontal-relative:char;mso-position-vertical-relative:line" coordsize="31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">
                <v:shape id="Graphic 28" o:spid="_x0000_s1027" style="position:absolute;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" path="m,l3188449,e" filled="f" strokeweight=".14039mm">
                  <v:path arrowok="t"/>
                </v:shape>
                <w10:anchorlock/>
              </v:group>
            </w:pict>
          </mc:Fallback>
        </mc:AlternateContent>
      </w:r>
    </w:p>
    <w:p w14:paraId="60FF9C3C" w14:textId="7560F1CB" w:rsidR="001255D2" w:rsidRDefault="005D0484">
      <w:pPr>
        <w:pStyle w:val="BodyText"/>
        <w:spacing w:before="159"/>
      </w:pPr>
      <w:r>
        <w:t>s</w:t>
      </w:r>
    </w:p>
    <w:p w14:paraId="49199CBD" w14:textId="77777777" w:rsidR="001255D2" w:rsidRDefault="00000000">
      <w:pPr>
        <w:pStyle w:val="ListParagraph"/>
        <w:numPr>
          <w:ilvl w:val="0"/>
          <w:numId w:val="5"/>
        </w:numPr>
        <w:tabs>
          <w:tab w:val="left" w:pos="529"/>
        </w:tabs>
        <w:spacing w:before="0"/>
        <w:ind w:left="529" w:hanging="270"/>
        <w:jc w:val="left"/>
        <w:rPr>
          <w:i/>
          <w:sz w:val="20"/>
        </w:rPr>
      </w:pPr>
      <w:r>
        <w:rPr>
          <w:i/>
          <w:spacing w:val="-2"/>
          <w:sz w:val="20"/>
        </w:rPr>
        <w:t>ST-GAT</w:t>
      </w:r>
      <w:r>
        <w:rPr>
          <w:i/>
          <w:spacing w:val="1"/>
          <w:sz w:val="20"/>
        </w:rPr>
        <w:t xml:space="preserve"> </w:t>
      </w:r>
      <w:r>
        <w:rPr>
          <w:i/>
          <w:spacing w:val="-2"/>
          <w:sz w:val="20"/>
        </w:rPr>
        <w:t>Architecture</w:t>
      </w:r>
    </w:p>
    <w:p w14:paraId="769ECA8F" w14:textId="77777777" w:rsidR="001255D2" w:rsidRDefault="00000000">
      <w:pPr>
        <w:pStyle w:val="BodyText"/>
        <w:spacing w:before="92" w:line="249" w:lineRule="auto"/>
        <w:ind w:left="259" w:firstLine="199"/>
        <w:jc w:val="both"/>
      </w:pPr>
      <w:r>
        <w:t>The</w:t>
      </w:r>
      <w:r>
        <w:rPr>
          <w:spacing w:val="-8"/>
        </w:rPr>
        <w:t xml:space="preserve"> </w:t>
      </w:r>
      <w:r>
        <w:t>architecture,</w:t>
      </w:r>
      <w:r>
        <w:rPr>
          <w:spacing w:val="-8"/>
        </w:rPr>
        <w:t xml:space="preserve"> </w:t>
      </w:r>
      <w:r>
        <w:t>detailed</w:t>
      </w:r>
      <w:r>
        <w:rPr>
          <w:spacing w:val="-8"/>
        </w:rPr>
        <w:t xml:space="preserve"> </w:t>
      </w:r>
      <w:r>
        <w:t>in</w:t>
      </w:r>
      <w:r>
        <w:rPr>
          <w:spacing w:val="-8"/>
        </w:rPr>
        <w:t xml:space="preserve"> </w:t>
      </w:r>
      <w:r>
        <w:t>Fig.</w:t>
      </w:r>
      <w:r>
        <w:rPr>
          <w:spacing w:val="-8"/>
        </w:rPr>
        <w:t xml:space="preserve"> </w:t>
      </w:r>
      <w:r>
        <w:t>3,</w:t>
      </w:r>
      <w:r>
        <w:rPr>
          <w:spacing w:val="-8"/>
        </w:rPr>
        <w:t xml:space="preserve"> </w:t>
      </w:r>
      <w:r>
        <w:t>comprises</w:t>
      </w:r>
      <w:r>
        <w:rPr>
          <w:spacing w:val="-8"/>
        </w:rPr>
        <w:t xml:space="preserve"> </w:t>
      </w:r>
      <w:r>
        <w:t>three</w:t>
      </w:r>
      <w:r>
        <w:rPr>
          <w:spacing w:val="-8"/>
        </w:rPr>
        <w:t xml:space="preserve"> </w:t>
      </w:r>
      <w:r>
        <w:t>stages:</w:t>
      </w:r>
      <w:r>
        <w:rPr>
          <w:spacing w:val="-8"/>
        </w:rPr>
        <w:t xml:space="preserve"> </w:t>
      </w:r>
      <w:r>
        <w:t>a GATv2 spatial encoder, a per-vehicle GRU temporal encoder, and an MLP classifier.</w:t>
      </w:r>
    </w:p>
    <w:p w14:paraId="4C793063" w14:textId="7C788B46" w:rsidR="001255D2" w:rsidRPr="00065524" w:rsidRDefault="00000000" w:rsidP="00065524">
      <w:pPr>
        <w:pStyle w:val="ListParagraph"/>
        <w:numPr>
          <w:ilvl w:val="1"/>
          <w:numId w:val="5"/>
        </w:numPr>
        <w:tabs>
          <w:tab w:val="left" w:pos="722"/>
        </w:tabs>
        <w:spacing w:before="22"/>
        <w:ind w:left="259" w:firstLine="199"/>
      </w:pPr>
      <w:r w:rsidRPr="00065524">
        <w:rPr>
          <w:i/>
          <w:w w:val="105"/>
          <w:sz w:val="20"/>
        </w:rPr>
        <w:t xml:space="preserve">GATv2 Spatial Encoder: </w:t>
      </w:r>
      <w:r w:rsidRPr="00065524">
        <w:rPr>
          <w:w w:val="105"/>
          <w:sz w:val="20"/>
        </w:rPr>
        <w:t xml:space="preserve">The input </w:t>
      </w:r>
      <w:r w:rsidRPr="00065524">
        <w:rPr>
          <w:rFonts w:ascii="Georgia"/>
          <w:b/>
          <w:w w:val="105"/>
          <w:sz w:val="20"/>
        </w:rPr>
        <w:t xml:space="preserve">X </w:t>
      </w:r>
      <w:r w:rsidRPr="00065524">
        <w:rPr>
          <w:w w:val="105"/>
          <w:sz w:val="20"/>
        </w:rPr>
        <w:t xml:space="preserve">is first passed </w:t>
      </w:r>
      <w:r w:rsidRPr="00065524">
        <w:rPr>
          <w:spacing w:val="-2"/>
          <w:w w:val="105"/>
          <w:sz w:val="20"/>
        </w:rPr>
        <w:t>through</w:t>
      </w:r>
      <w:r w:rsidRPr="00065524">
        <w:rPr>
          <w:spacing w:val="-12"/>
          <w:w w:val="105"/>
          <w:sz w:val="20"/>
        </w:rPr>
        <w:t xml:space="preserve"> </w:t>
      </w:r>
      <w:r w:rsidRPr="00065524">
        <w:rPr>
          <w:spacing w:val="-2"/>
          <w:w w:val="105"/>
          <w:sz w:val="20"/>
        </w:rPr>
        <w:t>a</w:t>
      </w:r>
      <w:r w:rsidRPr="00065524">
        <w:rPr>
          <w:spacing w:val="-11"/>
          <w:w w:val="105"/>
          <w:sz w:val="20"/>
        </w:rPr>
        <w:t xml:space="preserve"> </w:t>
      </w:r>
      <w:r w:rsidRPr="00065524">
        <w:rPr>
          <w:rFonts w:ascii="Courier New"/>
          <w:spacing w:val="-2"/>
          <w:w w:val="105"/>
          <w:sz w:val="20"/>
        </w:rPr>
        <w:t>BatchNorm1d</w:t>
      </w:r>
      <w:r w:rsidRPr="00065524">
        <w:rPr>
          <w:rFonts w:ascii="Courier New"/>
          <w:spacing w:val="-29"/>
          <w:w w:val="105"/>
          <w:sz w:val="20"/>
        </w:rPr>
        <w:t xml:space="preserve"> </w:t>
      </w:r>
      <w:r w:rsidRPr="00065524">
        <w:rPr>
          <w:spacing w:val="-2"/>
          <w:w w:val="105"/>
          <w:sz w:val="20"/>
        </w:rPr>
        <w:t>layer.</w:t>
      </w:r>
      <w:r w:rsidRPr="00065524">
        <w:rPr>
          <w:spacing w:val="-11"/>
          <w:w w:val="105"/>
          <w:sz w:val="20"/>
        </w:rPr>
        <w:t xml:space="preserve"> </w:t>
      </w:r>
      <w:r w:rsidRPr="00065524">
        <w:rPr>
          <w:spacing w:val="-2"/>
          <w:w w:val="105"/>
          <w:sz w:val="20"/>
        </w:rPr>
        <w:t>Four</w:t>
      </w:r>
      <w:r w:rsidRPr="00065524">
        <w:rPr>
          <w:spacing w:val="-11"/>
          <w:w w:val="105"/>
          <w:sz w:val="20"/>
        </w:rPr>
        <w:t xml:space="preserve"> </w:t>
      </w:r>
      <w:r w:rsidRPr="00065524">
        <w:rPr>
          <w:spacing w:val="-2"/>
          <w:w w:val="105"/>
          <w:sz w:val="20"/>
        </w:rPr>
        <w:t>GATv2</w:t>
      </w:r>
      <w:r w:rsidRPr="00065524">
        <w:rPr>
          <w:spacing w:val="-12"/>
          <w:w w:val="105"/>
          <w:sz w:val="20"/>
        </w:rPr>
        <w:t xml:space="preserve"> </w:t>
      </w:r>
      <w:r w:rsidRPr="00065524">
        <w:rPr>
          <w:spacing w:val="-2"/>
          <w:w w:val="105"/>
          <w:sz w:val="20"/>
        </w:rPr>
        <w:t xml:space="preserve">convolutional </w:t>
      </w:r>
      <w:r>
        <w:rPr>
          <w:sz w:val="20"/>
        </w:rPr>
        <w:t xml:space="preserve">blocks then iteratively aggregate </w:t>
      </w:r>
      <w:r w:rsidR="00065524">
        <w:rPr>
          <w:sz w:val="20"/>
        </w:rPr>
        <w:t>neighborhood</w:t>
      </w:r>
      <w:r>
        <w:rPr>
          <w:sz w:val="20"/>
        </w:rPr>
        <w:t xml:space="preserve"> information. </w:t>
      </w:r>
      <w:r w:rsidRPr="00065524">
        <w:rPr>
          <w:w w:val="105"/>
          <w:sz w:val="20"/>
        </w:rPr>
        <w:t xml:space="preserve">For node </w:t>
      </w:r>
      <w:r w:rsidRPr="00065524">
        <w:rPr>
          <w:rFonts w:ascii="Calibri"/>
          <w:i/>
          <w:w w:val="140"/>
          <w:sz w:val="20"/>
        </w:rPr>
        <w:t xml:space="preserve">i </w:t>
      </w:r>
      <w:r w:rsidRPr="00065524">
        <w:rPr>
          <w:w w:val="105"/>
          <w:sz w:val="20"/>
        </w:rPr>
        <w:t xml:space="preserve">with feature vector </w:t>
      </w:r>
      <w:r w:rsidRPr="00065524">
        <w:rPr>
          <w:rFonts w:ascii="Georgia"/>
          <w:b/>
          <w:w w:val="105"/>
          <w:sz w:val="20"/>
        </w:rPr>
        <w:t>h</w:t>
      </w:r>
      <w:r w:rsidRPr="00065524">
        <w:rPr>
          <w:rFonts w:ascii="Calibri"/>
          <w:i/>
          <w:w w:val="105"/>
          <w:sz w:val="20"/>
          <w:vertAlign w:val="subscript"/>
        </w:rPr>
        <w:t>i</w:t>
      </w:r>
      <w:r w:rsidRPr="00065524">
        <w:rPr>
          <w:w w:val="105"/>
          <w:sz w:val="20"/>
        </w:rPr>
        <w:t xml:space="preserve">, the GATv2 attention coefficient toward </w:t>
      </w:r>
      <w:r w:rsidR="00065524" w:rsidRPr="00065524">
        <w:rPr>
          <w:w w:val="105"/>
          <w:sz w:val="20"/>
        </w:rPr>
        <w:t>neighbor</w:t>
      </w:r>
      <w:r w:rsidRPr="00065524">
        <w:rPr>
          <w:w w:val="105"/>
          <w:sz w:val="20"/>
        </w:rPr>
        <w:t xml:space="preserve"> </w:t>
      </w:r>
      <w:r w:rsidRPr="00065524">
        <w:rPr>
          <w:rFonts w:ascii="Calibri"/>
          <w:i/>
          <w:w w:val="140"/>
          <w:sz w:val="20"/>
        </w:rPr>
        <w:t xml:space="preserve">j </w:t>
      </w:r>
      <w:r w:rsidRPr="00065524">
        <w:rPr>
          <w:w w:val="105"/>
          <w:sz w:val="20"/>
        </w:rPr>
        <w:t>is:</w:t>
      </w:r>
    </w:p>
    <w:p w14:paraId="5285C129" w14:textId="1EFC5C87" w:rsidR="00065524" w:rsidRDefault="00065524" w:rsidP="00065524">
      <w:pPr>
        <w:pStyle w:val="ListParagraph"/>
        <w:tabs>
          <w:tab w:val="left" w:pos="722"/>
        </w:tabs>
        <w:spacing w:before="22"/>
        <w:ind w:left="458" w:firstLine="0"/>
      </w:pPr>
      <m:oMathPara>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LeakyReLU(W[</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m:t>
              </m:r>
            </m:num>
            <m:den>
              <m:nary>
                <m:naryPr>
                  <m:chr m:val="∑"/>
                  <m:limLoc m:val="subSup"/>
                  <m:supHide m:val="1"/>
                  <m:ctrlPr>
                    <w:rPr>
                      <w:rFonts w:ascii="Cambria Math" w:hAnsi="Cambria Math"/>
                      <w:i/>
                    </w:rPr>
                  </m:ctrlPr>
                </m:naryPr>
                <m:sub>
                  <m:r>
                    <w:rPr>
                      <w:rFonts w:ascii="Cambria Math" w:hAnsi="Cambria Math"/>
                    </w:rPr>
                    <m:t>k∈N(i)</m:t>
                  </m:r>
                </m:sub>
                <m:sup/>
                <m:e>
                  <m:r>
                    <m:rPr>
                      <m:sty m:val="p"/>
                    </m:rPr>
                    <w:rPr>
                      <w:rFonts w:ascii="Cambria Math" w:hAnsi="Cambria Math"/>
                    </w:rPr>
                    <m:t>exp⁡</m:t>
                  </m:r>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LeakyReLU(W[</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m:t>
                  </m:r>
                  <m:r>
                    <w:rPr>
                      <w:rFonts w:ascii="Cambria Math" w:hAnsi="Cambria Math"/>
                    </w:rPr>
                    <m:t>)</m:t>
                  </m:r>
                </m:e>
              </m:nary>
            </m:den>
          </m:f>
        </m:oMath>
      </m:oMathPara>
    </w:p>
    <w:p w14:paraId="621BC6E8" w14:textId="157C9881" w:rsidR="001255D2" w:rsidRDefault="001255D2" w:rsidP="00065524">
      <w:pPr>
        <w:tabs>
          <w:tab w:val="left" w:pos="4180"/>
        </w:tabs>
        <w:spacing w:before="51" w:line="259" w:lineRule="exact"/>
        <w:rPr>
          <w:rFonts w:ascii="Calibri" w:hAnsi="Calibri"/>
          <w:sz w:val="20"/>
        </w:rPr>
      </w:pPr>
    </w:p>
    <w:p w14:paraId="5EAA9004" w14:textId="66DC9D69" w:rsidR="001255D2" w:rsidRDefault="001255D2" w:rsidP="004A146B">
      <w:pPr>
        <w:pStyle w:val="BodyText"/>
        <w:spacing w:line="201" w:lineRule="exact"/>
        <w:ind w:right="257"/>
      </w:pPr>
    </w:p>
    <w:p w14:paraId="5063CC35" w14:textId="2D1CFC23" w:rsidR="001255D2" w:rsidRDefault="00000000">
      <w:pPr>
        <w:pStyle w:val="BodyText"/>
        <w:spacing w:before="11" w:line="244" w:lineRule="auto"/>
        <w:ind w:left="199" w:right="257" w:firstLine="199"/>
        <w:jc w:val="both"/>
      </w:pPr>
      <w:r>
        <w:rPr>
          <w:noProof/>
        </w:rPr>
        <mc:AlternateContent>
          <mc:Choice Requires="wps">
            <w:drawing>
              <wp:anchor distT="0" distB="0" distL="0" distR="0" simplePos="0" relativeHeight="487195648" behindDoc="1" locked="0" layoutInCell="1" allowOverlap="1" wp14:anchorId="09EDC46E" wp14:editId="019578DF">
                <wp:simplePos x="0" y="0"/>
                <wp:positionH relativeFrom="page">
                  <wp:posOffset>4312196</wp:posOffset>
                </wp:positionH>
                <wp:positionV relativeFrom="paragraph">
                  <wp:posOffset>244164</wp:posOffset>
                </wp:positionV>
                <wp:extent cx="36195" cy="889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526012E3" w14:textId="77777777" w:rsidR="001255D2" w:rsidRDefault="00000000">
                            <w:pPr>
                              <w:spacing w:line="139" w:lineRule="exac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w14:anchorId="09EDC46E" id="Textbox 48" o:spid="_x0000_s1027" type="#_x0000_t202" style="position:absolute;left:0;text-align:left;margin-left:339.55pt;margin-top:19.25pt;width:2.85pt;height:7pt;z-index:-1612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" filled="f" stroked="f">
                <v:textbox inset="0,0,0,0">
                  <w:txbxContent>
                    <w:p w14:paraId="526012E3" w14:textId="77777777" w:rsidR="001255D2" w:rsidRDefault="00000000">
                      <w:pPr>
                        <w:spacing w:line="139" w:lineRule="exact"/>
                        <w:rPr>
                          <w:rFonts w:ascii="Calibri"/>
                          <w:i/>
                          <w:sz w:val="14"/>
                        </w:rPr>
                      </w:pPr>
                      <w:r>
                        <w:rPr>
                          <w:rFonts w:ascii="Calibri"/>
                          <w:i/>
                          <w:spacing w:val="-10"/>
                          <w:w w:val="175"/>
                          <w:sz w:val="14"/>
                        </w:rPr>
                        <w:t>i</w:t>
                      </w:r>
                    </w:p>
                  </w:txbxContent>
                </v:textbox>
                <w10:wrap anchorx="page"/>
              </v:shape>
            </w:pict>
          </mc:Fallback>
        </mc:AlternateContent>
      </w:r>
      <w:r>
        <w:t xml:space="preserve">The output of block 4 is a 128-dimensional spatial </w:t>
      </w:r>
      <w:r w:rsidR="00C300FA">
        <w:t>embedding</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s</m:t>
            </m:r>
          </m:sup>
        </m:sSubSup>
      </m:oMath>
      <w:r>
        <w:rPr>
          <w:rFonts w:ascii="Calibri"/>
          <w:i/>
          <w:spacing w:val="40"/>
        </w:rPr>
        <w:t xml:space="preserve"> </w:t>
      </w:r>
      <w:r>
        <w:t>for each node at the current time step.</w:t>
      </w:r>
    </w:p>
    <w:p w14:paraId="1F9DF688" w14:textId="36581314" w:rsidR="001255D2" w:rsidRDefault="00000000">
      <w:pPr>
        <w:pStyle w:val="ListParagraph"/>
        <w:numPr>
          <w:ilvl w:val="1"/>
          <w:numId w:val="5"/>
        </w:numPr>
        <w:tabs>
          <w:tab w:val="left" w:pos="662"/>
        </w:tabs>
        <w:spacing w:before="0" w:line="249" w:lineRule="auto"/>
        <w:ind w:right="257" w:firstLine="199"/>
        <w:rPr>
          <w:sz w:val="20"/>
        </w:rPr>
      </w:pPr>
      <w:r>
        <w:rPr>
          <w:i/>
          <w:sz w:val="20"/>
        </w:rPr>
        <w:t xml:space="preserve">Per-Vehicle GRU Temporal Encoder: </w:t>
      </w:r>
      <w:r>
        <w:rPr>
          <w:sz w:val="20"/>
        </w:rPr>
        <w:t xml:space="preserve">A critical </w:t>
      </w:r>
      <w:r w:rsidR="00C300FA">
        <w:rPr>
          <w:sz w:val="20"/>
        </w:rPr>
        <w:t>limitation of graph-snapshot approaches is that they treat each snapshot</w:t>
      </w:r>
      <w:r>
        <w:rPr>
          <w:sz w:val="20"/>
        </w:rPr>
        <w:t xml:space="preserve"> independently, discarding cross-snapshot vehicle identity information.</w:t>
      </w:r>
      <w:r>
        <w:rPr>
          <w:spacing w:val="-9"/>
          <w:sz w:val="20"/>
        </w:rPr>
        <w:t xml:space="preserve"> </w:t>
      </w:r>
      <w:r>
        <w:rPr>
          <w:sz w:val="20"/>
        </w:rPr>
        <w:t>The</w:t>
      </w:r>
      <w:r>
        <w:rPr>
          <w:spacing w:val="-9"/>
          <w:sz w:val="20"/>
        </w:rPr>
        <w:t xml:space="preserve"> </w:t>
      </w:r>
      <w:r>
        <w:rPr>
          <w:sz w:val="20"/>
        </w:rPr>
        <w:t>graphs</w:t>
      </w:r>
      <w:r>
        <w:rPr>
          <w:spacing w:val="-9"/>
          <w:sz w:val="20"/>
        </w:rPr>
        <w:t xml:space="preserve"> </w:t>
      </w:r>
      <w:r>
        <w:rPr>
          <w:sz w:val="20"/>
        </w:rPr>
        <w:t>used</w:t>
      </w:r>
      <w:r>
        <w:rPr>
          <w:spacing w:val="-9"/>
          <w:sz w:val="20"/>
        </w:rPr>
        <w:t xml:space="preserve"> </w:t>
      </w:r>
      <w:r>
        <w:rPr>
          <w:sz w:val="20"/>
        </w:rPr>
        <w:t>here</w:t>
      </w:r>
      <w:r>
        <w:rPr>
          <w:spacing w:val="-9"/>
          <w:sz w:val="20"/>
        </w:rPr>
        <w:t xml:space="preserve"> </w:t>
      </w:r>
      <w:r>
        <w:rPr>
          <w:sz w:val="20"/>
        </w:rPr>
        <w:t>are</w:t>
      </w:r>
      <w:r>
        <w:rPr>
          <w:spacing w:val="-9"/>
          <w:sz w:val="20"/>
        </w:rPr>
        <w:t xml:space="preserve"> </w:t>
      </w:r>
      <w:r>
        <w:rPr>
          <w:sz w:val="20"/>
        </w:rPr>
        <w:t>constructed</w:t>
      </w:r>
      <w:r>
        <w:rPr>
          <w:spacing w:val="-9"/>
          <w:sz w:val="20"/>
        </w:rPr>
        <w:t xml:space="preserve"> </w:t>
      </w:r>
      <w:r>
        <w:rPr>
          <w:sz w:val="20"/>
        </w:rPr>
        <w:t>as</w:t>
      </w:r>
      <w:r>
        <w:rPr>
          <w:spacing w:val="-9"/>
          <w:sz w:val="20"/>
        </w:rPr>
        <w:t xml:space="preserve"> </w:t>
      </w:r>
      <w:r>
        <w:rPr>
          <w:sz w:val="20"/>
        </w:rPr>
        <w:t xml:space="preserve">described in Section II-C. The proposed per-vehicle GRU encoder </w:t>
      </w:r>
      <w:r w:rsidR="00C300FA">
        <w:rPr>
          <w:sz w:val="20"/>
        </w:rPr>
        <w:t>addresses</w:t>
      </w:r>
      <w:r>
        <w:rPr>
          <w:sz w:val="20"/>
        </w:rPr>
        <w:t xml:space="preserve"> this by maintaining a separate temporal state for each vehicle across the sequence of </w:t>
      </w:r>
      <w:r>
        <w:rPr>
          <w:rFonts w:ascii="Calibri"/>
          <w:i/>
          <w:sz w:val="20"/>
        </w:rPr>
        <w:t>T</w:t>
      </w:r>
      <w:r>
        <w:rPr>
          <w:rFonts w:ascii="Calibri"/>
          <w:i/>
          <w:spacing w:val="-9"/>
          <w:sz w:val="20"/>
        </w:rPr>
        <w:t xml:space="preserve"> </w:t>
      </w:r>
      <w:r>
        <w:rPr>
          <w:rFonts w:ascii="Calibri"/>
          <w:sz w:val="20"/>
        </w:rPr>
        <w:t>=8</w:t>
      </w:r>
      <w:r>
        <w:rPr>
          <w:rFonts w:ascii="Calibri"/>
          <w:spacing w:val="40"/>
          <w:sz w:val="20"/>
        </w:rPr>
        <w:t xml:space="preserve"> </w:t>
      </w:r>
      <w:r>
        <w:rPr>
          <w:sz w:val="20"/>
        </w:rPr>
        <w:t>consecutive snapshots.</w:t>
      </w:r>
    </w:p>
    <w:p w14:paraId="0A077AC1" w14:textId="77777777" w:rsidR="001255D2" w:rsidRDefault="00000000">
      <w:pPr>
        <w:pStyle w:val="BodyText"/>
        <w:spacing w:line="242" w:lineRule="exact"/>
        <w:ind w:right="257"/>
        <w:jc w:val="right"/>
        <w:rPr>
          <w:rFonts w:ascii="Lucida Sans Unicode" w:hAnsi="Lucida Sans Unicode"/>
        </w:rPr>
      </w:pPr>
      <w:r>
        <w:t>For</w:t>
      </w:r>
      <w:r>
        <w:rPr>
          <w:spacing w:val="36"/>
        </w:rPr>
        <w:t xml:space="preserve"> </w:t>
      </w:r>
      <w:r>
        <w:t>all</w:t>
      </w:r>
      <w:r>
        <w:rPr>
          <w:spacing w:val="36"/>
        </w:rPr>
        <w:t xml:space="preserve"> </w:t>
      </w:r>
      <w:r>
        <w:t>vehicles</w:t>
      </w:r>
      <w:r>
        <w:rPr>
          <w:spacing w:val="36"/>
        </w:rPr>
        <w:t xml:space="preserve"> </w:t>
      </w:r>
      <w:r>
        <w:t>observed</w:t>
      </w:r>
      <w:r>
        <w:rPr>
          <w:spacing w:val="37"/>
        </w:rPr>
        <w:t xml:space="preserve"> </w:t>
      </w:r>
      <w:r>
        <w:t>across</w:t>
      </w:r>
      <w:r>
        <w:rPr>
          <w:spacing w:val="37"/>
        </w:rPr>
        <w:t xml:space="preserve"> </w:t>
      </w:r>
      <w:r>
        <w:t>the</w:t>
      </w:r>
      <w:r>
        <w:rPr>
          <w:spacing w:val="35"/>
        </w:rPr>
        <w:t xml:space="preserve"> </w:t>
      </w:r>
      <w:r>
        <w:t>batch,</w:t>
      </w:r>
      <w:r>
        <w:rPr>
          <w:spacing w:val="37"/>
        </w:rPr>
        <w:t xml:space="preserve"> </w:t>
      </w:r>
      <w:r>
        <w:t>a</w:t>
      </w:r>
      <w:r>
        <w:rPr>
          <w:spacing w:val="37"/>
        </w:rPr>
        <w:t xml:space="preserve"> </w:t>
      </w:r>
      <w:r>
        <w:t>tensor</w:t>
      </w:r>
      <w:r>
        <w:rPr>
          <w:spacing w:val="36"/>
        </w:rPr>
        <w:t xml:space="preserve"> </w:t>
      </w:r>
      <w:r>
        <w:rPr>
          <w:rFonts w:ascii="Georgia" w:hAnsi="Georgia"/>
          <w:b/>
        </w:rPr>
        <w:t>T</w:t>
      </w:r>
      <w:r>
        <w:rPr>
          <w:rFonts w:ascii="Georgia" w:hAnsi="Georgia"/>
          <w:b/>
          <w:spacing w:val="37"/>
        </w:rPr>
        <w:t xml:space="preserve"> </w:t>
      </w:r>
      <w:r>
        <w:rPr>
          <w:rFonts w:ascii="Lucida Sans Unicode" w:hAnsi="Lucida Sans Unicode"/>
          <w:spacing w:val="-10"/>
        </w:rPr>
        <w:t>∈</w:t>
      </w:r>
    </w:p>
    <w:p w14:paraId="5BFCEC31" w14:textId="77777777" w:rsidR="001255D2" w:rsidRDefault="00000000">
      <w:pPr>
        <w:pStyle w:val="BodyText"/>
        <w:spacing w:line="222" w:lineRule="exact"/>
        <w:ind w:right="257"/>
        <w:jc w:val="right"/>
      </w:pPr>
      <w:r>
        <w:rPr>
          <w:rFonts w:ascii="Arial MT" w:hAnsi="Arial MT"/>
        </w:rPr>
        <w:t>R</w:t>
      </w:r>
      <w:r>
        <w:rPr>
          <w:rFonts w:ascii="Calibri" w:hAnsi="Calibri"/>
          <w:i/>
          <w:vertAlign w:val="superscript"/>
        </w:rPr>
        <w:t>V</w:t>
      </w:r>
      <w:r>
        <w:rPr>
          <w:rFonts w:ascii="Calibri" w:hAnsi="Calibri"/>
          <w:i/>
          <w:spacing w:val="-3"/>
        </w:rPr>
        <w:t xml:space="preserve"> </w:t>
      </w:r>
      <w:r>
        <w:rPr>
          <w:rFonts w:ascii="Cambria" w:hAnsi="Cambria"/>
          <w:vertAlign w:val="superscript"/>
        </w:rPr>
        <w:t>×</w:t>
      </w:r>
      <w:r>
        <w:rPr>
          <w:rFonts w:ascii="Calibri" w:hAnsi="Calibri"/>
          <w:i/>
          <w:vertAlign w:val="superscript"/>
        </w:rPr>
        <w:t>T</w:t>
      </w:r>
      <w:r>
        <w:rPr>
          <w:rFonts w:ascii="Calibri" w:hAnsi="Calibri"/>
          <w:i/>
          <w:spacing w:val="-19"/>
        </w:rPr>
        <w:t xml:space="preserve"> </w:t>
      </w:r>
      <w:r>
        <w:rPr>
          <w:rFonts w:ascii="Cambria" w:hAnsi="Cambria"/>
          <w:vertAlign w:val="superscript"/>
        </w:rPr>
        <w:t>×</w:t>
      </w:r>
      <w:r>
        <w:rPr>
          <w:rFonts w:ascii="Calibri" w:hAnsi="Calibri"/>
          <w:vertAlign w:val="superscript"/>
        </w:rPr>
        <w:t>128</w:t>
      </w:r>
      <w:r>
        <w:rPr>
          <w:rFonts w:ascii="Calibri" w:hAnsi="Calibri"/>
          <w:spacing w:val="66"/>
        </w:rPr>
        <w:t xml:space="preserve"> </w:t>
      </w:r>
      <w:r>
        <w:t>is</w:t>
      </w:r>
      <w:r>
        <w:rPr>
          <w:spacing w:val="50"/>
        </w:rPr>
        <w:t xml:space="preserve"> </w:t>
      </w:r>
      <w:r>
        <w:t>assembled</w:t>
      </w:r>
      <w:r>
        <w:rPr>
          <w:spacing w:val="49"/>
        </w:rPr>
        <w:t xml:space="preserve"> </w:t>
      </w:r>
      <w:r>
        <w:t>(zero-padded</w:t>
      </w:r>
      <w:r>
        <w:rPr>
          <w:spacing w:val="50"/>
        </w:rPr>
        <w:t xml:space="preserve"> </w:t>
      </w:r>
      <w:r>
        <w:t>for</w:t>
      </w:r>
      <w:r>
        <w:rPr>
          <w:spacing w:val="50"/>
        </w:rPr>
        <w:t xml:space="preserve"> </w:t>
      </w:r>
      <w:r>
        <w:t>timesteps</w:t>
      </w:r>
      <w:r>
        <w:rPr>
          <w:spacing w:val="50"/>
        </w:rPr>
        <w:t xml:space="preserve"> </w:t>
      </w:r>
      <w:r>
        <w:t>where</w:t>
      </w:r>
      <w:r>
        <w:rPr>
          <w:spacing w:val="49"/>
        </w:rPr>
        <w:t xml:space="preserve"> </w:t>
      </w:r>
      <w:r>
        <w:rPr>
          <w:spacing w:val="-10"/>
        </w:rPr>
        <w:t>a</w:t>
      </w:r>
    </w:p>
    <w:p w14:paraId="10FE08D8" w14:textId="77777777" w:rsidR="001255D2" w:rsidRDefault="00000000">
      <w:pPr>
        <w:pStyle w:val="BodyText"/>
        <w:spacing w:line="237" w:lineRule="auto"/>
        <w:ind w:left="199" w:right="273"/>
      </w:pPr>
      <w:r>
        <w:t xml:space="preserve">vehicle is absent), where </w:t>
      </w:r>
      <w:r>
        <w:rPr>
          <w:rFonts w:ascii="Calibri"/>
          <w:i/>
        </w:rPr>
        <w:t>V</w:t>
      </w:r>
      <w:r>
        <w:rPr>
          <w:rFonts w:ascii="Calibri"/>
          <w:i/>
          <w:spacing w:val="40"/>
        </w:rPr>
        <w:t xml:space="preserve"> </w:t>
      </w:r>
      <w:r>
        <w:t>is the number of unique vehicles</w:t>
      </w:r>
      <w:r>
        <w:rPr>
          <w:spacing w:val="40"/>
        </w:rPr>
        <w:t xml:space="preserve"> </w:t>
      </w:r>
      <w:r>
        <w:t>in the batch. This</w:t>
      </w:r>
      <w:r>
        <w:rPr>
          <w:spacing w:val="1"/>
        </w:rPr>
        <w:t xml:space="preserve"> </w:t>
      </w:r>
      <w:r>
        <w:t>tensor is processed by</w:t>
      </w:r>
      <w:r>
        <w:rPr>
          <w:spacing w:val="1"/>
        </w:rPr>
        <w:t xml:space="preserve"> </w:t>
      </w:r>
      <w:r>
        <w:t xml:space="preserve">a shared 2-layer </w:t>
      </w:r>
      <w:r>
        <w:rPr>
          <w:spacing w:val="-5"/>
        </w:rPr>
        <w:t>GRU</w:t>
      </w:r>
    </w:p>
    <w:p w14:paraId="04DA5CF4" w14:textId="4CD63E51" w:rsidR="001255D2" w:rsidRDefault="00000000" w:rsidP="00065524">
      <w:pPr>
        <w:pStyle w:val="BodyText"/>
        <w:spacing w:line="240" w:lineRule="atLeast"/>
        <w:ind w:left="199"/>
        <w:sectPr w:rsidR="001255D2">
          <w:type w:val="continuous"/>
          <w:pgSz w:w="12240" w:h="15840"/>
          <w:pgMar w:top="900" w:right="720" w:bottom="280" w:left="720" w:header="720" w:footer="720" w:gutter="0"/>
          <w:cols w:num="2" w:space="720" w:equalWidth="0">
            <w:col w:w="5281" w:space="40"/>
            <w:col w:w="5479"/>
          </w:cols>
        </w:sectPr>
      </w:pPr>
      <w:r>
        <w:t>with hidden dimension 128 using packed-sequence padding to handle variable-length vehicle appearances:</w:t>
      </w:r>
    </w:p>
    <w:p w14:paraId="20575AD2" w14:textId="3AE6A533" w:rsidR="001255D2" w:rsidRPr="00065524" w:rsidRDefault="00000000" w:rsidP="00065524">
      <w:pPr>
        <w:pStyle w:val="BodyText"/>
        <w:spacing w:before="173"/>
        <w:rPr>
          <w:rFonts w:ascii="Georgia"/>
          <w:b/>
        </w:rPr>
      </w:pPr>
      <w:r>
        <w:br w:type="column"/>
      </w:r>
      <w:r w:rsidR="00065524">
        <w:t>(3)</w:t>
      </w:r>
    </w:p>
    <w:p w14:paraId="5243DB11" w14:textId="77777777" w:rsidR="001255D2" w:rsidRDefault="00000000">
      <w:pPr>
        <w:pStyle w:val="BodyText"/>
        <w:tabs>
          <w:tab w:val="left" w:pos="4527"/>
        </w:tabs>
        <w:spacing w:before="223"/>
        <w:ind w:left="458"/>
      </w:pPr>
      <w:r>
        <w:br w:type="column"/>
      </w:r>
      <w:r>
        <w:rPr>
          <w:rFonts w:ascii="Georgia" w:hAnsi="Georgia"/>
          <w:b/>
          <w:w w:val="105"/>
        </w:rPr>
        <w:t>H</w:t>
      </w:r>
      <w:r>
        <w:rPr>
          <w:w w:val="105"/>
          <w:vertAlign w:val="superscript"/>
        </w:rPr>
        <w:t>gru</w:t>
      </w:r>
      <w:r>
        <w:rPr>
          <w:spacing w:val="27"/>
          <w:w w:val="105"/>
        </w:rPr>
        <w:t xml:space="preserve"> </w:t>
      </w:r>
      <w:r>
        <w:rPr>
          <w:rFonts w:ascii="Calibri" w:hAnsi="Calibri"/>
          <w:w w:val="105"/>
        </w:rPr>
        <w:t>=</w:t>
      </w:r>
      <w:r>
        <w:rPr>
          <w:rFonts w:ascii="Calibri" w:hAnsi="Calibri"/>
          <w:spacing w:val="20"/>
          <w:w w:val="105"/>
        </w:rPr>
        <w:t xml:space="preserve"> </w:t>
      </w:r>
      <w:r>
        <w:rPr>
          <w:w w:val="105"/>
        </w:rPr>
        <w:t>LayerNorm</w:t>
      </w:r>
      <w:r>
        <w:rPr>
          <w:rFonts w:ascii="Calibri" w:hAnsi="Calibri"/>
          <w:w w:val="105"/>
        </w:rPr>
        <w:t>(</w:t>
      </w:r>
      <w:r>
        <w:rPr>
          <w:w w:val="105"/>
        </w:rPr>
        <w:t>GRU</w:t>
      </w:r>
      <w:r>
        <w:rPr>
          <w:rFonts w:ascii="Calibri" w:hAnsi="Calibri"/>
          <w:w w:val="105"/>
        </w:rPr>
        <w:t>(</w:t>
      </w:r>
      <w:r>
        <w:rPr>
          <w:rFonts w:ascii="Georgia" w:hAnsi="Georgia"/>
          <w:b/>
          <w:w w:val="105"/>
        </w:rPr>
        <w:t>T</w:t>
      </w:r>
      <w:r>
        <w:rPr>
          <w:rFonts w:ascii="Calibri" w:hAnsi="Calibri"/>
          <w:w w:val="105"/>
        </w:rPr>
        <w:t>))</w:t>
      </w:r>
      <w:r>
        <w:rPr>
          <w:rFonts w:ascii="Calibri" w:hAnsi="Calibri"/>
          <w:spacing w:val="20"/>
          <w:w w:val="105"/>
        </w:rPr>
        <w:t xml:space="preserve"> </w:t>
      </w:r>
      <w:r>
        <w:rPr>
          <w:rFonts w:ascii="Lucida Sans Unicode" w:hAnsi="Lucida Sans Unicode"/>
          <w:w w:val="105"/>
        </w:rPr>
        <w:t>∈</w:t>
      </w:r>
      <w:r>
        <w:rPr>
          <w:rFonts w:ascii="Lucida Sans Unicode" w:hAnsi="Lucida Sans Unicode"/>
          <w:spacing w:val="1"/>
          <w:w w:val="105"/>
        </w:rPr>
        <w:t xml:space="preserve"> </w:t>
      </w:r>
      <w:r>
        <w:rPr>
          <w:rFonts w:ascii="Arial MT" w:hAnsi="Arial MT"/>
          <w:w w:val="105"/>
        </w:rPr>
        <w:t>R</w:t>
      </w:r>
      <w:r>
        <w:rPr>
          <w:rFonts w:ascii="Calibri" w:hAnsi="Calibri"/>
          <w:i/>
          <w:w w:val="105"/>
          <w:vertAlign w:val="superscript"/>
        </w:rPr>
        <w:t>V</w:t>
      </w:r>
      <w:r>
        <w:rPr>
          <w:rFonts w:ascii="Calibri" w:hAnsi="Calibri"/>
          <w:i/>
          <w:spacing w:val="-5"/>
          <w:w w:val="105"/>
        </w:rPr>
        <w:t xml:space="preserve"> </w:t>
      </w:r>
      <w:r>
        <w:rPr>
          <w:rFonts w:ascii="Cambria" w:hAnsi="Cambria"/>
          <w:w w:val="105"/>
          <w:vertAlign w:val="superscript"/>
        </w:rPr>
        <w:t>×</w:t>
      </w:r>
      <w:r>
        <w:rPr>
          <w:rFonts w:ascii="Calibri" w:hAnsi="Calibri"/>
          <w:i/>
          <w:w w:val="105"/>
          <w:vertAlign w:val="superscript"/>
        </w:rPr>
        <w:t>T</w:t>
      </w:r>
      <w:r>
        <w:rPr>
          <w:rFonts w:ascii="Calibri" w:hAnsi="Calibri"/>
          <w:i/>
          <w:spacing w:val="-22"/>
          <w:w w:val="105"/>
        </w:rPr>
        <w:t xml:space="preserve"> </w:t>
      </w:r>
      <w:r>
        <w:rPr>
          <w:rFonts w:ascii="Cambria" w:hAnsi="Cambria"/>
          <w:spacing w:val="-4"/>
          <w:w w:val="105"/>
          <w:vertAlign w:val="superscript"/>
        </w:rPr>
        <w:t>×</w:t>
      </w:r>
      <w:r>
        <w:rPr>
          <w:rFonts w:ascii="Calibri" w:hAnsi="Calibri"/>
          <w:spacing w:val="-4"/>
          <w:w w:val="105"/>
          <w:vertAlign w:val="superscript"/>
        </w:rPr>
        <w:t>128</w:t>
      </w:r>
      <w:r>
        <w:rPr>
          <w:rFonts w:ascii="Calibri" w:hAnsi="Calibri"/>
        </w:rPr>
        <w:tab/>
      </w:r>
      <w:r>
        <w:rPr>
          <w:spacing w:val="-5"/>
          <w:w w:val="110"/>
        </w:rPr>
        <w:t>(6)</w:t>
      </w:r>
    </w:p>
    <w:p w14:paraId="1037FE89" w14:textId="77777777" w:rsidR="001255D2" w:rsidRDefault="001255D2">
      <w:pPr>
        <w:pStyle w:val="BodyText"/>
        <w:sectPr w:rsidR="001255D2">
          <w:type w:val="continuous"/>
          <w:pgSz w:w="12240" w:h="15840"/>
          <w:pgMar w:top="900" w:right="720" w:bottom="280" w:left="720" w:header="720" w:footer="720" w:gutter="0"/>
          <w:cols w:num="3" w:space="720" w:equalWidth="0">
            <w:col w:w="1295" w:space="3062"/>
            <w:col w:w="964" w:space="460"/>
            <w:col w:w="5019"/>
          </w:cols>
        </w:sectPr>
      </w:pPr>
    </w:p>
    <w:p w14:paraId="4F2C7BB3" w14:textId="227CBD9D" w:rsidR="001255D2" w:rsidRDefault="004A146B">
      <w:pPr>
        <w:pStyle w:val="BodyText"/>
        <w:spacing w:before="9" w:line="242" w:lineRule="auto"/>
        <w:ind w:left="259"/>
      </w:pPr>
      <w:r>
        <w:t xml:space="preserve">where </w:t>
      </w:r>
      <m:oMath>
        <m:r>
          <w:rPr>
            <w:rFonts w:ascii="Cambria Math" w:hAnsi="Cambria Math"/>
          </w:rPr>
          <m:t xml:space="preserve">W∈ </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out</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in</m:t>
                </m:r>
              </m:sub>
            </m:sSub>
          </m:sup>
        </m:sSup>
      </m:oMath>
      <w:r>
        <w:t xml:space="preserve"> and </w:t>
      </w:r>
      <m:oMath>
        <m:r>
          <w:rPr>
            <w:rFonts w:ascii="Cambria Math" w:hAnsi="Cambria Math"/>
          </w:rPr>
          <m:t>a∈</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out</m:t>
                </m:r>
              </m:sub>
            </m:sSub>
          </m:sup>
        </m:sSup>
      </m:oMath>
      <w:r>
        <w:t xml:space="preserve"> are learnable </w:t>
      </w:r>
      <w:r w:rsidR="00065524">
        <w:t>parame</w:t>
      </w:r>
      <w:r w:rsidR="00000000">
        <w:t>ters,</w:t>
      </w:r>
      <w:r w:rsidR="00000000">
        <w:rPr>
          <w:spacing w:val="-1"/>
        </w:rPr>
        <w:t xml:space="preserve"> </w:t>
      </w:r>
      <w:r w:rsidR="00000000">
        <w:t>and</w:t>
      </w:r>
      <w:r w:rsidR="00000000">
        <w:rPr>
          <w:spacing w:val="20"/>
        </w:rPr>
        <w:t xml:space="preserve"> </w:t>
      </w:r>
      <w:r w:rsidR="00000000">
        <w:rPr>
          <w:noProof/>
          <w:spacing w:val="-16"/>
          <w:position w:val="-4"/>
        </w:rPr>
        <w:drawing>
          <wp:inline distT="0" distB="0" distL="0" distR="0" wp14:anchorId="7859523D" wp14:editId="15B4F4F6">
            <wp:extent cx="31750" cy="1270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31750" cy="127000"/>
                    </a:xfrm>
                    <a:prstGeom prst="rect">
                      <a:avLst/>
                    </a:prstGeom>
                  </pic:spPr>
                </pic:pic>
              </a:graphicData>
            </a:graphic>
          </wp:inline>
        </w:drawing>
      </w:r>
      <w:r w:rsidR="00000000">
        <w:rPr>
          <w:spacing w:val="33"/>
        </w:rPr>
        <w:t xml:space="preserve"> </w:t>
      </w:r>
      <w:r w:rsidR="00000000">
        <w:t>denotes</w:t>
      </w:r>
      <w:r w:rsidR="00000000">
        <w:rPr>
          <w:spacing w:val="-1"/>
        </w:rPr>
        <w:t xml:space="preserve"> </w:t>
      </w:r>
      <w:r w:rsidR="00000000">
        <w:t>concatenation.</w:t>
      </w:r>
      <w:r w:rsidR="00000000">
        <w:rPr>
          <w:spacing w:val="-1"/>
        </w:rPr>
        <w:t xml:space="preserve"> </w:t>
      </w:r>
      <w:r w:rsidR="00000000">
        <w:t>The</w:t>
      </w:r>
      <w:r w:rsidR="00000000">
        <w:rPr>
          <w:spacing w:val="-1"/>
        </w:rPr>
        <w:t xml:space="preserve"> </w:t>
      </w:r>
      <w:r w:rsidR="00000000">
        <w:t>key</w:t>
      </w:r>
      <w:r w:rsidR="00000000">
        <w:rPr>
          <w:spacing w:val="-1"/>
        </w:rPr>
        <w:t xml:space="preserve"> </w:t>
      </w:r>
      <w:r w:rsidR="00000000">
        <w:t>advance</w:t>
      </w:r>
      <w:r w:rsidR="00000000">
        <w:rPr>
          <w:spacing w:val="-1"/>
        </w:rPr>
        <w:t xml:space="preserve"> </w:t>
      </w:r>
      <w:r w:rsidR="00000000">
        <w:t>of</w:t>
      </w:r>
      <w:r w:rsidR="00000000">
        <w:rPr>
          <w:spacing w:val="-1"/>
        </w:rPr>
        <w:t xml:space="preserve"> </w:t>
      </w:r>
      <w:r w:rsidR="00000000">
        <w:t>GATv2 over</w:t>
      </w:r>
      <w:r w:rsidR="00000000">
        <w:rPr>
          <w:spacing w:val="59"/>
        </w:rPr>
        <w:t xml:space="preserve"> </w:t>
      </w:r>
      <w:r w:rsidR="00000000">
        <w:t>GAT</w:t>
      </w:r>
      <w:r w:rsidR="00000000">
        <w:rPr>
          <w:spacing w:val="59"/>
        </w:rPr>
        <w:t xml:space="preserve"> </w:t>
      </w:r>
      <w:r w:rsidR="00000000">
        <w:t>is</w:t>
      </w:r>
      <w:r w:rsidR="00000000">
        <w:rPr>
          <w:spacing w:val="59"/>
        </w:rPr>
        <w:t xml:space="preserve"> </w:t>
      </w:r>
      <w:r w:rsidR="00000000">
        <w:t>that</w:t>
      </w:r>
      <w:r w:rsidR="00000000">
        <w:rPr>
          <w:spacing w:val="59"/>
        </w:rPr>
        <w:t xml:space="preserve"> </w:t>
      </w:r>
      <w:r w:rsidR="00000000">
        <w:t>the</w:t>
      </w:r>
      <w:r w:rsidR="00000000">
        <w:rPr>
          <w:spacing w:val="59"/>
        </w:rPr>
        <w:t xml:space="preserve"> </w:t>
      </w:r>
      <w:r w:rsidR="00000000">
        <w:t>non-linearity</w:t>
      </w:r>
      <w:r w:rsidR="00000000">
        <w:rPr>
          <w:spacing w:val="59"/>
        </w:rPr>
        <w:t xml:space="preserve"> </w:t>
      </w:r>
      <w:r w:rsidR="00000000">
        <w:t>precedes</w:t>
      </w:r>
      <w:r w:rsidR="00000000">
        <w:rPr>
          <w:spacing w:val="59"/>
        </w:rPr>
        <w:t xml:space="preserve"> </w:t>
      </w:r>
      <w:r w:rsidR="00000000">
        <w:t>the</w:t>
      </w:r>
      <w:r w:rsidR="00000000">
        <w:rPr>
          <w:spacing w:val="59"/>
        </w:rPr>
        <w:t xml:space="preserve"> </w:t>
      </w:r>
    </w:p>
    <w:p w14:paraId="23D7EE6F" w14:textId="3A451E8D" w:rsidR="001255D2" w:rsidRDefault="00000000" w:rsidP="009515E1">
      <w:pPr>
        <w:pStyle w:val="BodyText"/>
        <w:spacing w:before="5"/>
        <w:ind w:left="199" w:firstLine="199"/>
        <w:sectPr w:rsidR="001255D2">
          <w:type w:val="continuous"/>
          <w:pgSz w:w="12240" w:h="15840"/>
          <w:pgMar w:top="900" w:right="720" w:bottom="280" w:left="720" w:header="720" w:footer="720" w:gutter="0"/>
          <w:cols w:num="2" w:space="720" w:equalWidth="0">
            <w:col w:w="5281" w:space="40"/>
            <w:col w:w="5479"/>
          </w:cols>
        </w:sectPr>
      </w:pPr>
      <w:r>
        <w:br w:type="column"/>
      </w:r>
    </w:p>
    <w:p w14:paraId="2DE2CAE7" w14:textId="2A76F213" w:rsidR="001255D2" w:rsidRDefault="00501C9F">
      <w:pPr>
        <w:pStyle w:val="BodyText"/>
        <w:spacing w:before="91" w:line="249" w:lineRule="auto"/>
        <w:ind w:left="259" w:right="38"/>
        <w:jc w:val="both"/>
      </w:pPr>
      <w:r w:rsidRPr="00501C9F">
        <w:lastRenderedPageBreak/>
        <w:t xml:space="preserve">The temporal embedding </w:t>
      </w:r>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t</m:t>
            </m:r>
          </m:sup>
        </m:sSubSup>
      </m:oMath>
      <w:r w:rsidRPr="00501C9F">
        <w:t xml:space="preserve"> for each node at the current time step is extracted from the corresponding row and column </w:t>
      </w:r>
      <w:r w:rsidR="00000000">
        <w:t xml:space="preserve">of </w:t>
      </w:r>
      <w:r w:rsidR="00000000">
        <w:rPr>
          <w:rFonts w:ascii="Georgia" w:hAnsi="Georgia"/>
          <w:b/>
        </w:rPr>
        <w:t>H</w:t>
      </w:r>
      <w:r w:rsidR="00000000">
        <w:rPr>
          <w:vertAlign w:val="superscript"/>
        </w:rPr>
        <w:t>gru</w:t>
      </w:r>
      <w:r w:rsidR="00000000">
        <w:t xml:space="preserve">. This design enables the model to detect when a </w:t>
      </w:r>
      <w:r w:rsidR="009D23F0">
        <w:t>vehicle’s</w:t>
      </w:r>
      <w:r w:rsidR="00000000">
        <w:t xml:space="preserve"> spatial embedding changes inconsistently across time, a pattern</w:t>
      </w:r>
      <w:r w:rsidR="00000000">
        <w:rPr>
          <w:spacing w:val="-13"/>
        </w:rPr>
        <w:t xml:space="preserve"> </w:t>
      </w:r>
      <w:r w:rsidR="00000000">
        <w:t>indicative</w:t>
      </w:r>
      <w:r w:rsidR="00000000">
        <w:rPr>
          <w:spacing w:val="-12"/>
        </w:rPr>
        <w:t xml:space="preserve"> </w:t>
      </w:r>
      <w:r w:rsidR="00000000">
        <w:t>of</w:t>
      </w:r>
      <w:r w:rsidR="00000000">
        <w:rPr>
          <w:spacing w:val="-13"/>
        </w:rPr>
        <w:t xml:space="preserve"> </w:t>
      </w:r>
      <w:r w:rsidR="00000000">
        <w:t>Sybil</w:t>
      </w:r>
      <w:r w:rsidR="00000000">
        <w:rPr>
          <w:spacing w:val="-12"/>
        </w:rPr>
        <w:t xml:space="preserve"> </w:t>
      </w:r>
      <w:r w:rsidR="00000000">
        <w:t>nodes</w:t>
      </w:r>
      <w:r w:rsidR="00000000">
        <w:rPr>
          <w:spacing w:val="-13"/>
        </w:rPr>
        <w:t xml:space="preserve"> </w:t>
      </w:r>
      <w:r w:rsidR="00000000">
        <w:t>whose</w:t>
      </w:r>
      <w:r w:rsidR="00000000">
        <w:rPr>
          <w:spacing w:val="-12"/>
        </w:rPr>
        <w:t xml:space="preserve"> </w:t>
      </w:r>
      <w:r w:rsidR="00000000">
        <w:t>fabricated</w:t>
      </w:r>
      <w:r w:rsidR="00000000">
        <w:rPr>
          <w:spacing w:val="-13"/>
        </w:rPr>
        <w:t xml:space="preserve"> </w:t>
      </w:r>
      <w:r w:rsidR="00000000">
        <w:t>state</w:t>
      </w:r>
      <w:r w:rsidR="00000000">
        <w:rPr>
          <w:spacing w:val="-12"/>
        </w:rPr>
        <w:t xml:space="preserve"> </w:t>
      </w:r>
      <w:r w:rsidR="00000000">
        <w:t xml:space="preserve">evolves </w:t>
      </w:r>
      <w:r w:rsidR="00000000">
        <w:rPr>
          <w:spacing w:val="-2"/>
        </w:rPr>
        <w:t>unrealistically.</w:t>
      </w:r>
    </w:p>
    <w:p w14:paraId="708ECAB2" w14:textId="77777777" w:rsidR="001255D2" w:rsidRDefault="00000000">
      <w:pPr>
        <w:pStyle w:val="ListParagraph"/>
        <w:numPr>
          <w:ilvl w:val="1"/>
          <w:numId w:val="5"/>
        </w:numPr>
        <w:tabs>
          <w:tab w:val="left" w:pos="722"/>
        </w:tabs>
        <w:spacing w:before="0" w:line="171" w:lineRule="exact"/>
        <w:ind w:left="722" w:hanging="264"/>
        <w:rPr>
          <w:sz w:val="20"/>
        </w:rPr>
      </w:pPr>
      <w:r>
        <w:rPr>
          <w:i/>
          <w:sz w:val="20"/>
        </w:rPr>
        <w:t>MLP</w:t>
      </w:r>
      <w:r>
        <w:rPr>
          <w:i/>
          <w:spacing w:val="27"/>
          <w:sz w:val="20"/>
        </w:rPr>
        <w:t xml:space="preserve"> </w:t>
      </w:r>
      <w:r>
        <w:rPr>
          <w:i/>
          <w:sz w:val="20"/>
        </w:rPr>
        <w:t>Classifier:</w:t>
      </w:r>
      <w:r>
        <w:rPr>
          <w:i/>
          <w:spacing w:val="58"/>
          <w:sz w:val="20"/>
        </w:rPr>
        <w:t xml:space="preserve"> </w:t>
      </w:r>
      <w:r>
        <w:rPr>
          <w:sz w:val="20"/>
        </w:rPr>
        <w:t>The</w:t>
      </w:r>
      <w:r>
        <w:rPr>
          <w:spacing w:val="28"/>
          <w:sz w:val="20"/>
        </w:rPr>
        <w:t xml:space="preserve"> </w:t>
      </w:r>
      <w:r>
        <w:rPr>
          <w:sz w:val="20"/>
        </w:rPr>
        <w:t>spatial</w:t>
      </w:r>
      <w:r>
        <w:rPr>
          <w:spacing w:val="28"/>
          <w:sz w:val="20"/>
        </w:rPr>
        <w:t xml:space="preserve"> </w:t>
      </w:r>
      <w:r>
        <w:rPr>
          <w:sz w:val="20"/>
        </w:rPr>
        <w:t>and</w:t>
      </w:r>
      <w:r>
        <w:rPr>
          <w:spacing w:val="28"/>
          <w:sz w:val="20"/>
        </w:rPr>
        <w:t xml:space="preserve"> </w:t>
      </w:r>
      <w:r>
        <w:rPr>
          <w:sz w:val="20"/>
        </w:rPr>
        <w:t>temporal</w:t>
      </w:r>
      <w:r>
        <w:rPr>
          <w:spacing w:val="27"/>
          <w:sz w:val="20"/>
        </w:rPr>
        <w:t xml:space="preserve"> </w:t>
      </w:r>
      <w:r>
        <w:rPr>
          <w:spacing w:val="-2"/>
          <w:sz w:val="20"/>
        </w:rPr>
        <w:t>embeddings</w:t>
      </w:r>
    </w:p>
    <w:p w14:paraId="3102F325" w14:textId="77777777" w:rsidR="001255D2" w:rsidRDefault="00000000">
      <w:pPr>
        <w:spacing w:before="129" w:line="182" w:lineRule="exact"/>
        <w:ind w:right="210"/>
        <w:jc w:val="center"/>
        <w:rPr>
          <w:sz w:val="16"/>
        </w:rPr>
      </w:pPr>
      <w:r>
        <w:br w:type="column"/>
      </w:r>
      <w:r>
        <w:rPr>
          <w:spacing w:val="-2"/>
          <w:sz w:val="16"/>
        </w:rPr>
        <w:t>TABLE</w:t>
      </w:r>
      <w:r>
        <w:rPr>
          <w:spacing w:val="4"/>
          <w:sz w:val="16"/>
        </w:rPr>
        <w:t xml:space="preserve"> </w:t>
      </w:r>
      <w:r>
        <w:rPr>
          <w:spacing w:val="-10"/>
          <w:sz w:val="16"/>
        </w:rPr>
        <w:t>I</w:t>
      </w:r>
    </w:p>
    <w:p w14:paraId="59369C3F" w14:textId="77777777" w:rsidR="001255D2" w:rsidRDefault="00000000">
      <w:pPr>
        <w:spacing w:line="182" w:lineRule="exact"/>
        <w:ind w:right="210"/>
        <w:jc w:val="center"/>
        <w:rPr>
          <w:sz w:val="16"/>
        </w:rPr>
      </w:pPr>
      <w:r>
        <w:rPr>
          <w:smallCaps/>
          <w:sz w:val="16"/>
        </w:rPr>
        <w:t>Simulation</w:t>
      </w:r>
      <w:r>
        <w:rPr>
          <w:smallCaps/>
          <w:spacing w:val="38"/>
          <w:sz w:val="16"/>
        </w:rPr>
        <w:t xml:space="preserve"> </w:t>
      </w:r>
      <w:r>
        <w:rPr>
          <w:smallCaps/>
          <w:sz w:val="16"/>
        </w:rPr>
        <w:t>and</w:t>
      </w:r>
      <w:r>
        <w:rPr>
          <w:smallCaps/>
          <w:spacing w:val="40"/>
          <w:sz w:val="16"/>
        </w:rPr>
        <w:t xml:space="preserve"> </w:t>
      </w:r>
      <w:r>
        <w:rPr>
          <w:smallCaps/>
          <w:sz w:val="16"/>
        </w:rPr>
        <w:t>Training</w:t>
      </w:r>
      <w:r>
        <w:rPr>
          <w:smallCaps/>
          <w:spacing w:val="40"/>
          <w:sz w:val="16"/>
        </w:rPr>
        <w:t xml:space="preserve"> </w:t>
      </w:r>
      <w:r>
        <w:rPr>
          <w:smallCaps/>
          <w:spacing w:val="-2"/>
          <w:sz w:val="16"/>
        </w:rPr>
        <w:t>Parameters</w:t>
      </w:r>
    </w:p>
    <w:p w14:paraId="1F14F382" w14:textId="77777777" w:rsidR="001255D2" w:rsidRDefault="00000000">
      <w:pPr>
        <w:pStyle w:val="BodyText"/>
        <w:spacing w:before="10"/>
        <w:rPr>
          <w:sz w:val="13"/>
        </w:rPr>
      </w:pPr>
      <w:r>
        <w:rPr>
          <w:noProof/>
          <w:sz w:val="13"/>
        </w:rPr>
        <mc:AlternateContent>
          <mc:Choice Requires="wps">
            <w:drawing>
              <wp:anchor distT="0" distB="0" distL="0" distR="0" simplePos="0" relativeHeight="487604736" behindDoc="1" locked="0" layoutInCell="1" allowOverlap="1" wp14:anchorId="5A262C26" wp14:editId="0578A325">
                <wp:simplePos x="0" y="0"/>
                <wp:positionH relativeFrom="page">
                  <wp:posOffset>4046385</wp:posOffset>
                </wp:positionH>
                <wp:positionV relativeFrom="paragraph">
                  <wp:posOffset>117090</wp:posOffset>
                </wp:positionV>
                <wp:extent cx="302006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0060" cy="1270"/>
                        </a:xfrm>
                        <a:custGeom>
                          <a:avLst/>
                          <a:gdLst/>
                          <a:ahLst/>
                          <a:cxnLst/>
                          <a:rect l="l" t="t" r="r" b="b"/>
                          <a:pathLst>
                            <a:path w="3020060">
                              <a:moveTo>
                                <a:pt x="0" y="0"/>
                              </a:moveTo>
                              <a:lnTo>
                                <a:pt x="30198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72BEBC" id="Graphic 51" o:spid="_x0000_s1026" style="position:absolute;margin-left:318.6pt;margin-top:9.2pt;width:237.8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3020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" path="m,l3019894,e" filled="f" strokeweight=".28114mm">
                <v:path arrowok="t"/>
                <w10:wrap type="topAndBottom" anchorx="page"/>
              </v:shape>
            </w:pict>
          </mc:Fallback>
        </mc:AlternateContent>
      </w:r>
    </w:p>
    <w:p w14:paraId="01CE74CF" w14:textId="77777777" w:rsidR="001255D2" w:rsidRDefault="00000000">
      <w:pPr>
        <w:tabs>
          <w:tab w:val="left" w:pos="1314"/>
          <w:tab w:val="left" w:pos="3458"/>
        </w:tabs>
        <w:spacing w:before="29"/>
        <w:ind w:left="259"/>
        <w:rPr>
          <w:b/>
          <w:sz w:val="18"/>
        </w:rPr>
      </w:pPr>
      <w:r>
        <w:rPr>
          <w:b/>
          <w:spacing w:val="-2"/>
          <w:sz w:val="18"/>
        </w:rPr>
        <w:t>Category</w:t>
      </w:r>
      <w:r>
        <w:rPr>
          <w:b/>
          <w:sz w:val="18"/>
        </w:rPr>
        <w:tab/>
      </w:r>
      <w:r>
        <w:rPr>
          <w:b/>
          <w:spacing w:val="-2"/>
          <w:sz w:val="18"/>
        </w:rPr>
        <w:t>Parameter</w:t>
      </w:r>
      <w:r>
        <w:rPr>
          <w:b/>
          <w:sz w:val="18"/>
        </w:rPr>
        <w:tab/>
      </w:r>
      <w:r>
        <w:rPr>
          <w:b/>
          <w:spacing w:val="-2"/>
          <w:sz w:val="18"/>
        </w:rPr>
        <w:t>Value</w:t>
      </w:r>
    </w:p>
    <w:p w14:paraId="6863CD9D" w14:textId="77777777" w:rsidR="001255D2" w:rsidRDefault="001255D2">
      <w:pPr>
        <w:pStyle w:val="BodyText"/>
        <w:spacing w:before="4"/>
        <w:rPr>
          <w:b/>
          <w:sz w:val="5"/>
        </w:rPr>
      </w:pPr>
    </w:p>
    <w:p w14:paraId="57D3E484" w14:textId="77777777" w:rsidR="001255D2" w:rsidRDefault="00000000">
      <w:pPr>
        <w:spacing w:line="20" w:lineRule="exact"/>
        <w:ind w:left="179"/>
        <w:rPr>
          <w:sz w:val="2"/>
        </w:rPr>
      </w:pPr>
      <w:r>
        <w:rPr>
          <w:noProof/>
          <w:sz w:val="2"/>
        </w:rPr>
        <mc:AlternateContent>
          <mc:Choice Requires="wpg">
            <w:drawing>
              <wp:inline distT="0" distB="0" distL="0" distR="0" wp14:anchorId="00178728" wp14:editId="21A8AC4D">
                <wp:extent cx="3020060" cy="6350"/>
                <wp:effectExtent l="9525" t="0" r="0" b="317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0060" cy="6350"/>
                          <a:chOff x="0" y="0"/>
                          <a:chExt cx="3020060" cy="6350"/>
                        </a:xfrm>
                      </wpg:grpSpPr>
                      <wps:wsp>
                        <wps:cNvPr id="53" name="Graphic 53"/>
                        <wps:cNvSpPr/>
                        <wps:spPr>
                          <a:xfrm>
                            <a:off x="0" y="3162"/>
                            <a:ext cx="3020060" cy="1270"/>
                          </a:xfrm>
                          <a:custGeom>
                            <a:avLst/>
                            <a:gdLst/>
                            <a:ahLst/>
                            <a:cxnLst/>
                            <a:rect l="l" t="t" r="r" b="b"/>
                            <a:pathLst>
                              <a:path w="3020060">
                                <a:moveTo>
                                  <a:pt x="0" y="0"/>
                                </a:moveTo>
                                <a:lnTo>
                                  <a:pt x="301989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12CDA6" id="Group 52" o:spid="_x0000_s1026" style="width:237.8pt;height:.5pt;mso-position-horizontal-relative:char;mso-position-vertical-relative:line" coordsize="302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">
                <v:shape id="Graphic 53" o:spid="_x0000_s1027" style="position:absolute;top:31;width:30200;height:13;visibility:visible;mso-wrap-style:square;v-text-anchor:top" coordsize="3020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" path="m,l3019894,e" filled="f" strokeweight=".17567mm">
                  <v:path arrowok="t"/>
                </v:shape>
                <w10:anchorlock/>
              </v:group>
            </w:pict>
          </mc:Fallback>
        </mc:AlternateContent>
      </w:r>
    </w:p>
    <w:p w14:paraId="76F27CAF" w14:textId="77777777" w:rsidR="001255D2" w:rsidRDefault="00000000">
      <w:pPr>
        <w:tabs>
          <w:tab w:val="left" w:pos="3459"/>
        </w:tabs>
        <w:spacing w:before="3" w:line="214" w:lineRule="exact"/>
        <w:ind w:left="1314"/>
        <w:rPr>
          <w:sz w:val="18"/>
        </w:rPr>
      </w:pPr>
      <w:r>
        <w:rPr>
          <w:sz w:val="18"/>
        </w:rPr>
        <w:t>Time</w:t>
      </w:r>
      <w:r>
        <w:rPr>
          <w:spacing w:val="6"/>
          <w:sz w:val="18"/>
        </w:rPr>
        <w:t xml:space="preserve"> </w:t>
      </w:r>
      <w:r>
        <w:rPr>
          <w:sz w:val="18"/>
        </w:rPr>
        <w:t>window</w:t>
      </w:r>
      <w:r>
        <w:rPr>
          <w:spacing w:val="6"/>
          <w:sz w:val="18"/>
        </w:rPr>
        <w:t xml:space="preserve"> </w:t>
      </w:r>
      <w:r>
        <w:rPr>
          <w:rFonts w:ascii="Tahoma" w:hAnsi="Tahoma"/>
          <w:spacing w:val="-5"/>
          <w:sz w:val="18"/>
        </w:rPr>
        <w:t>∆</w:t>
      </w:r>
      <w:r>
        <w:rPr>
          <w:rFonts w:ascii="Calibri" w:hAnsi="Calibri"/>
          <w:i/>
          <w:spacing w:val="-5"/>
          <w:sz w:val="18"/>
        </w:rPr>
        <w:t>t</w:t>
      </w:r>
      <w:r>
        <w:rPr>
          <w:rFonts w:ascii="Calibri" w:hAnsi="Calibri"/>
          <w:i/>
          <w:sz w:val="18"/>
        </w:rPr>
        <w:tab/>
      </w:r>
      <w:r>
        <w:rPr>
          <w:spacing w:val="-2"/>
          <w:sz w:val="18"/>
        </w:rPr>
        <w:t>5</w:t>
      </w:r>
      <w:r>
        <w:rPr>
          <w:spacing w:val="-15"/>
          <w:sz w:val="18"/>
        </w:rPr>
        <w:t xml:space="preserve"> </w:t>
      </w:r>
      <w:r>
        <w:rPr>
          <w:spacing w:val="-10"/>
          <w:sz w:val="18"/>
        </w:rPr>
        <w:t>s</w:t>
      </w:r>
    </w:p>
    <w:p w14:paraId="4FA63285" w14:textId="77777777" w:rsidR="001255D2" w:rsidRDefault="001255D2">
      <w:pPr>
        <w:spacing w:line="214" w:lineRule="exact"/>
        <w:rPr>
          <w:sz w:val="18"/>
        </w:rPr>
        <w:sectPr w:rsidR="001255D2">
          <w:pgSz w:w="12240" w:h="15840"/>
          <w:pgMar w:top="900" w:right="720" w:bottom="280" w:left="720" w:header="720" w:footer="720" w:gutter="0"/>
          <w:cols w:num="2" w:space="720" w:equalWidth="0">
            <w:col w:w="5321" w:space="152"/>
            <w:col w:w="5327"/>
          </w:cols>
        </w:sectPr>
      </w:pPr>
    </w:p>
    <w:p w14:paraId="35ECF65A" w14:textId="77777777" w:rsidR="001255D2" w:rsidRDefault="00000000">
      <w:pPr>
        <w:pStyle w:val="BodyText"/>
        <w:spacing w:before="68" w:line="222" w:lineRule="exact"/>
        <w:ind w:left="259"/>
      </w:pPr>
      <w:r>
        <w:t>are</w:t>
      </w:r>
      <w:r>
        <w:rPr>
          <w:spacing w:val="14"/>
        </w:rPr>
        <w:t xml:space="preserve"> </w:t>
      </w:r>
      <w:r>
        <w:t>concatenated</w:t>
      </w:r>
      <w:r>
        <w:rPr>
          <w:spacing w:val="14"/>
        </w:rPr>
        <w:t xml:space="preserve"> </w:t>
      </w:r>
      <w:r>
        <w:t>and</w:t>
      </w:r>
      <w:r>
        <w:rPr>
          <w:spacing w:val="14"/>
        </w:rPr>
        <w:t xml:space="preserve"> </w:t>
      </w:r>
      <w:r>
        <w:t>passed</w:t>
      </w:r>
      <w:r>
        <w:rPr>
          <w:spacing w:val="14"/>
        </w:rPr>
        <w:t xml:space="preserve"> </w:t>
      </w:r>
      <w:r>
        <w:t>through</w:t>
      </w:r>
      <w:r>
        <w:rPr>
          <w:spacing w:val="14"/>
        </w:rPr>
        <w:t xml:space="preserve"> </w:t>
      </w:r>
      <w:r>
        <w:t>a</w:t>
      </w:r>
      <w:r>
        <w:rPr>
          <w:spacing w:val="14"/>
        </w:rPr>
        <w:t xml:space="preserve"> </w:t>
      </w:r>
      <w:r>
        <w:t>3-layer</w:t>
      </w:r>
      <w:r>
        <w:rPr>
          <w:spacing w:val="15"/>
        </w:rPr>
        <w:t xml:space="preserve"> </w:t>
      </w:r>
      <w:r>
        <w:rPr>
          <w:spacing w:val="-4"/>
        </w:rPr>
        <w:t>MLP:</w:t>
      </w:r>
    </w:p>
    <w:p w14:paraId="5EB3B2F6" w14:textId="77777777" w:rsidR="001255D2" w:rsidRDefault="00000000">
      <w:pPr>
        <w:tabs>
          <w:tab w:val="left" w:pos="5047"/>
        </w:tabs>
        <w:spacing w:line="212" w:lineRule="exact"/>
        <w:ind w:left="1017"/>
        <w:rPr>
          <w:sz w:val="20"/>
        </w:rPr>
      </w:pPr>
      <w:r>
        <w:rPr>
          <w:noProof/>
          <w:sz w:val="20"/>
        </w:rPr>
        <mc:AlternateContent>
          <mc:Choice Requires="wps">
            <w:drawing>
              <wp:anchor distT="0" distB="0" distL="0" distR="0" simplePos="0" relativeHeight="487206400" behindDoc="1" locked="0" layoutInCell="1" allowOverlap="1" wp14:anchorId="5EE6C43D" wp14:editId="56033D76">
                <wp:simplePos x="0" y="0"/>
                <wp:positionH relativeFrom="page">
                  <wp:posOffset>2770911</wp:posOffset>
                </wp:positionH>
                <wp:positionV relativeFrom="paragraph">
                  <wp:posOffset>81354</wp:posOffset>
                </wp:positionV>
                <wp:extent cx="36195" cy="889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251F7616" w14:textId="77777777" w:rsidR="001255D2" w:rsidRDefault="00000000">
                            <w:pPr>
                              <w:spacing w:line="139" w:lineRule="exac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w14:anchorId="5EE6C43D" id="Textbox 54" o:spid="_x0000_s1028" type="#_x0000_t202" style="position:absolute;left:0;text-align:left;margin-left:218.2pt;margin-top:6.4pt;width:2.85pt;height:7pt;z-index:-1611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" filled="f" stroked="f">
                <v:textbox inset="0,0,0,0">
                  <w:txbxContent>
                    <w:p w14:paraId="251F7616" w14:textId="77777777" w:rsidR="001255D2" w:rsidRDefault="00000000">
                      <w:pPr>
                        <w:spacing w:line="139" w:lineRule="exact"/>
                        <w:rPr>
                          <w:rFonts w:ascii="Calibri"/>
                          <w:i/>
                          <w:sz w:val="14"/>
                        </w:rPr>
                      </w:pPr>
                      <w:r>
                        <w:rPr>
                          <w:rFonts w:ascii="Calibri"/>
                          <w:i/>
                          <w:spacing w:val="-10"/>
                          <w:w w:val="175"/>
                          <w:sz w:val="14"/>
                        </w:rPr>
                        <w:t>i</w:t>
                      </w:r>
                    </w:p>
                  </w:txbxContent>
                </v:textbox>
                <w10:wrap anchorx="page"/>
              </v:shape>
            </w:pict>
          </mc:Fallback>
        </mc:AlternateContent>
      </w:r>
      <w:r>
        <w:rPr>
          <w:noProof/>
          <w:sz w:val="20"/>
        </w:rPr>
        <mc:AlternateContent>
          <mc:Choice Requires="wps">
            <w:drawing>
              <wp:anchor distT="0" distB="0" distL="0" distR="0" simplePos="0" relativeHeight="487206912" behindDoc="1" locked="0" layoutInCell="1" allowOverlap="1" wp14:anchorId="5559C7E2" wp14:editId="70561825">
                <wp:simplePos x="0" y="0"/>
                <wp:positionH relativeFrom="page">
                  <wp:posOffset>2969082</wp:posOffset>
                </wp:positionH>
                <wp:positionV relativeFrom="paragraph">
                  <wp:posOffset>81354</wp:posOffset>
                </wp:positionV>
                <wp:extent cx="36195" cy="889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3C20F02C" w14:textId="77777777" w:rsidR="001255D2" w:rsidRDefault="00000000">
                            <w:pPr>
                              <w:spacing w:line="139" w:lineRule="exac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w14:anchorId="5559C7E2" id="Textbox 55" o:spid="_x0000_s1029" type="#_x0000_t202" style="position:absolute;left:0;text-align:left;margin-left:233.8pt;margin-top:6.4pt;width:2.85pt;height:7pt;z-index:-1610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" filled="f" stroked="f">
                <v:textbox inset="0,0,0,0">
                  <w:txbxContent>
                    <w:p w14:paraId="3C20F02C" w14:textId="77777777" w:rsidR="001255D2" w:rsidRDefault="00000000">
                      <w:pPr>
                        <w:spacing w:line="139" w:lineRule="exact"/>
                        <w:rPr>
                          <w:rFonts w:ascii="Calibri"/>
                          <w:i/>
                          <w:sz w:val="14"/>
                        </w:rPr>
                      </w:pPr>
                      <w:r>
                        <w:rPr>
                          <w:rFonts w:ascii="Calibri"/>
                          <w:i/>
                          <w:spacing w:val="-10"/>
                          <w:w w:val="175"/>
                          <w:sz w:val="14"/>
                        </w:rPr>
                        <w:t>i</w:t>
                      </w:r>
                    </w:p>
                  </w:txbxContent>
                </v:textbox>
                <w10:wrap anchorx="page"/>
              </v:shape>
            </w:pict>
          </mc:Fallback>
        </mc:AlternateContent>
      </w:r>
      <w:r>
        <w:rPr>
          <w:rFonts w:ascii="Georgia"/>
          <w:b/>
          <w:w w:val="105"/>
          <w:sz w:val="20"/>
        </w:rPr>
        <w:t>z</w:t>
      </w:r>
      <w:r>
        <w:rPr>
          <w:rFonts w:ascii="Calibri"/>
          <w:w w:val="105"/>
          <w:sz w:val="20"/>
          <w:vertAlign w:val="subscript"/>
        </w:rPr>
        <w:t>1</w:t>
      </w:r>
      <w:r>
        <w:rPr>
          <w:rFonts w:ascii="Calibri"/>
          <w:spacing w:val="33"/>
          <w:w w:val="105"/>
          <w:sz w:val="20"/>
        </w:rPr>
        <w:t xml:space="preserve"> </w:t>
      </w:r>
      <w:r>
        <w:rPr>
          <w:rFonts w:ascii="Calibri"/>
          <w:w w:val="105"/>
          <w:sz w:val="20"/>
        </w:rPr>
        <w:t>=</w:t>
      </w:r>
      <w:r>
        <w:rPr>
          <w:rFonts w:ascii="Calibri"/>
          <w:spacing w:val="21"/>
          <w:w w:val="105"/>
          <w:sz w:val="20"/>
        </w:rPr>
        <w:t xml:space="preserve"> </w:t>
      </w:r>
      <w:r>
        <w:rPr>
          <w:w w:val="105"/>
          <w:sz w:val="20"/>
        </w:rPr>
        <w:t>Dropout</w:t>
      </w:r>
      <w:r>
        <w:rPr>
          <w:rFonts w:ascii="Calibri"/>
          <w:w w:val="105"/>
          <w:sz w:val="20"/>
        </w:rPr>
        <w:t>(</w:t>
      </w:r>
      <w:r>
        <w:rPr>
          <w:w w:val="105"/>
          <w:sz w:val="20"/>
        </w:rPr>
        <w:t>ReLU</w:t>
      </w:r>
      <w:r>
        <w:rPr>
          <w:rFonts w:ascii="Calibri"/>
          <w:w w:val="105"/>
          <w:sz w:val="20"/>
        </w:rPr>
        <w:t>(</w:t>
      </w:r>
      <w:r>
        <w:rPr>
          <w:w w:val="105"/>
          <w:sz w:val="20"/>
        </w:rPr>
        <w:t>BN</w:t>
      </w:r>
      <w:r>
        <w:rPr>
          <w:rFonts w:ascii="Calibri"/>
          <w:w w:val="105"/>
          <w:sz w:val="20"/>
        </w:rPr>
        <w:t>(</w:t>
      </w:r>
      <w:r>
        <w:rPr>
          <w:rFonts w:ascii="Georgia"/>
          <w:b/>
          <w:w w:val="105"/>
          <w:sz w:val="20"/>
        </w:rPr>
        <w:t>W</w:t>
      </w:r>
      <w:r>
        <w:rPr>
          <w:rFonts w:ascii="Calibri"/>
          <w:w w:val="105"/>
          <w:sz w:val="20"/>
          <w:vertAlign w:val="subscript"/>
        </w:rPr>
        <w:t>1</w:t>
      </w:r>
      <w:r>
        <w:rPr>
          <w:rFonts w:ascii="Calibri"/>
          <w:w w:val="105"/>
          <w:sz w:val="20"/>
        </w:rPr>
        <w:t>[</w:t>
      </w:r>
      <w:r>
        <w:rPr>
          <w:rFonts w:ascii="Georgia"/>
          <w:b/>
          <w:w w:val="105"/>
          <w:sz w:val="20"/>
        </w:rPr>
        <w:t>h</w:t>
      </w:r>
      <w:r>
        <w:rPr>
          <w:rFonts w:ascii="Calibri"/>
          <w:i/>
          <w:w w:val="105"/>
          <w:sz w:val="20"/>
          <w:vertAlign w:val="superscript"/>
        </w:rPr>
        <w:t>s</w:t>
      </w:r>
      <w:r>
        <w:rPr>
          <w:rFonts w:ascii="Calibri"/>
          <w:i/>
          <w:spacing w:val="-6"/>
          <w:w w:val="105"/>
          <w:sz w:val="20"/>
        </w:rPr>
        <w:t xml:space="preserve"> </w:t>
      </w:r>
      <w:r>
        <w:rPr>
          <w:rFonts w:ascii="Calibri"/>
          <w:i/>
          <w:noProof/>
          <w:spacing w:val="-11"/>
          <w:position w:val="-4"/>
          <w:sz w:val="20"/>
        </w:rPr>
        <w:drawing>
          <wp:inline distT="0" distB="0" distL="0" distR="0" wp14:anchorId="31E924A0" wp14:editId="582ED83A">
            <wp:extent cx="31750" cy="1270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3" cstate="print"/>
                    <a:stretch>
                      <a:fillRect/>
                    </a:stretch>
                  </pic:blipFill>
                  <pic:spPr>
                    <a:xfrm>
                      <a:off x="0" y="0"/>
                      <a:ext cx="31750" cy="127000"/>
                    </a:xfrm>
                    <a:prstGeom prst="rect">
                      <a:avLst/>
                    </a:prstGeom>
                  </pic:spPr>
                </pic:pic>
              </a:graphicData>
            </a:graphic>
          </wp:inline>
        </w:drawing>
      </w:r>
      <w:r>
        <w:rPr>
          <w:spacing w:val="-6"/>
          <w:sz w:val="20"/>
        </w:rPr>
        <w:t xml:space="preserve"> </w:t>
      </w:r>
      <w:r>
        <w:rPr>
          <w:rFonts w:ascii="Georgia"/>
          <w:b/>
          <w:w w:val="105"/>
          <w:sz w:val="20"/>
        </w:rPr>
        <w:t>h</w:t>
      </w:r>
      <w:r>
        <w:rPr>
          <w:rFonts w:ascii="Calibri"/>
          <w:i/>
          <w:w w:val="105"/>
          <w:sz w:val="20"/>
          <w:vertAlign w:val="superscript"/>
        </w:rPr>
        <w:t>t</w:t>
      </w:r>
      <w:r>
        <w:rPr>
          <w:rFonts w:ascii="Calibri"/>
          <w:w w:val="105"/>
          <w:sz w:val="20"/>
        </w:rPr>
        <w:t>]</w:t>
      </w:r>
      <w:r>
        <w:rPr>
          <w:rFonts w:ascii="Calibri"/>
          <w:spacing w:val="7"/>
          <w:w w:val="105"/>
          <w:sz w:val="20"/>
        </w:rPr>
        <w:t xml:space="preserve"> </w:t>
      </w:r>
      <w:r>
        <w:rPr>
          <w:rFonts w:ascii="Calibri"/>
          <w:w w:val="105"/>
          <w:sz w:val="20"/>
        </w:rPr>
        <w:t>+</w:t>
      </w:r>
      <w:r>
        <w:rPr>
          <w:rFonts w:ascii="Calibri"/>
          <w:spacing w:val="7"/>
          <w:w w:val="105"/>
          <w:sz w:val="20"/>
        </w:rPr>
        <w:t xml:space="preserve"> </w:t>
      </w:r>
      <w:r>
        <w:rPr>
          <w:rFonts w:ascii="Georgia"/>
          <w:b/>
          <w:spacing w:val="-2"/>
          <w:w w:val="105"/>
          <w:sz w:val="20"/>
        </w:rPr>
        <w:t>b</w:t>
      </w:r>
      <w:r>
        <w:rPr>
          <w:rFonts w:ascii="Calibri"/>
          <w:spacing w:val="-2"/>
          <w:w w:val="105"/>
          <w:sz w:val="20"/>
          <w:vertAlign w:val="subscript"/>
        </w:rPr>
        <w:t>1</w:t>
      </w:r>
      <w:r>
        <w:rPr>
          <w:rFonts w:ascii="Calibri"/>
          <w:spacing w:val="-2"/>
          <w:w w:val="105"/>
          <w:sz w:val="20"/>
        </w:rPr>
        <w:t>)))</w:t>
      </w:r>
      <w:r>
        <w:rPr>
          <w:rFonts w:ascii="Calibri"/>
          <w:sz w:val="20"/>
        </w:rPr>
        <w:tab/>
      </w:r>
      <w:r>
        <w:rPr>
          <w:spacing w:val="-5"/>
          <w:w w:val="115"/>
          <w:sz w:val="20"/>
        </w:rPr>
        <w:t>(7)</w:t>
      </w:r>
    </w:p>
    <w:p w14:paraId="2EE56029" w14:textId="77777777" w:rsidR="001255D2" w:rsidRDefault="00000000">
      <w:pPr>
        <w:spacing w:line="205" w:lineRule="exact"/>
        <w:ind w:left="259"/>
        <w:rPr>
          <w:sz w:val="18"/>
        </w:rPr>
      </w:pPr>
      <w:r>
        <w:br w:type="column"/>
      </w:r>
      <w:r>
        <w:rPr>
          <w:spacing w:val="-2"/>
          <w:sz w:val="18"/>
        </w:rPr>
        <w:t>Dataset</w:t>
      </w:r>
    </w:p>
    <w:p w14:paraId="30A6C1BD" w14:textId="77777777" w:rsidR="001255D2" w:rsidRDefault="00000000">
      <w:pPr>
        <w:tabs>
          <w:tab w:val="left" w:pos="2403"/>
        </w:tabs>
        <w:spacing w:line="201" w:lineRule="exact"/>
        <w:ind w:left="259"/>
        <w:rPr>
          <w:sz w:val="18"/>
        </w:rPr>
      </w:pPr>
      <w:r>
        <w:br w:type="column"/>
      </w:r>
      <w:r>
        <w:rPr>
          <w:sz w:val="18"/>
        </w:rPr>
        <w:t>Data</w:t>
      </w:r>
      <w:r>
        <w:rPr>
          <w:spacing w:val="13"/>
          <w:sz w:val="18"/>
        </w:rPr>
        <w:t xml:space="preserve"> </w:t>
      </w:r>
      <w:r>
        <w:rPr>
          <w:sz w:val="18"/>
        </w:rPr>
        <w:t>split</w:t>
      </w:r>
      <w:r>
        <w:rPr>
          <w:spacing w:val="14"/>
          <w:sz w:val="18"/>
        </w:rPr>
        <w:t xml:space="preserve"> </w:t>
      </w:r>
      <w:r>
        <w:rPr>
          <w:spacing w:val="-2"/>
          <w:sz w:val="18"/>
        </w:rPr>
        <w:t>(train/val/test)</w:t>
      </w:r>
      <w:r>
        <w:rPr>
          <w:sz w:val="18"/>
        </w:rPr>
        <w:tab/>
        <w:t>65</w:t>
      </w:r>
      <w:r>
        <w:rPr>
          <w:spacing w:val="14"/>
          <w:sz w:val="18"/>
        </w:rPr>
        <w:t xml:space="preserve"> </w:t>
      </w:r>
      <w:r>
        <w:rPr>
          <w:sz w:val="18"/>
        </w:rPr>
        <w:t>/</w:t>
      </w:r>
      <w:r>
        <w:rPr>
          <w:spacing w:val="16"/>
          <w:sz w:val="18"/>
        </w:rPr>
        <w:t xml:space="preserve"> </w:t>
      </w:r>
      <w:r>
        <w:rPr>
          <w:sz w:val="18"/>
        </w:rPr>
        <w:t>15</w:t>
      </w:r>
      <w:r>
        <w:rPr>
          <w:spacing w:val="16"/>
          <w:sz w:val="18"/>
        </w:rPr>
        <w:t xml:space="preserve"> </w:t>
      </w:r>
      <w:r>
        <w:rPr>
          <w:sz w:val="18"/>
        </w:rPr>
        <w:t>/</w:t>
      </w:r>
      <w:r>
        <w:rPr>
          <w:spacing w:val="15"/>
          <w:sz w:val="18"/>
        </w:rPr>
        <w:t xml:space="preserve"> </w:t>
      </w:r>
      <w:r>
        <w:rPr>
          <w:sz w:val="18"/>
        </w:rPr>
        <w:t>20</w:t>
      </w:r>
      <w:r>
        <w:rPr>
          <w:spacing w:val="-16"/>
          <w:sz w:val="18"/>
        </w:rPr>
        <w:t xml:space="preserve"> </w:t>
      </w:r>
      <w:r>
        <w:rPr>
          <w:spacing w:val="-10"/>
          <w:sz w:val="18"/>
        </w:rPr>
        <w:t>%</w:t>
      </w:r>
    </w:p>
    <w:p w14:paraId="08633606" w14:textId="77777777" w:rsidR="001255D2" w:rsidRDefault="00000000">
      <w:pPr>
        <w:tabs>
          <w:tab w:val="left" w:pos="2403"/>
        </w:tabs>
        <w:spacing w:line="203" w:lineRule="exact"/>
        <w:ind w:left="259"/>
        <w:rPr>
          <w:i/>
          <w:sz w:val="18"/>
        </w:rPr>
      </w:pPr>
      <w:r>
        <w:rPr>
          <w:i/>
          <w:noProof/>
          <w:sz w:val="18"/>
        </w:rPr>
        <mc:AlternateContent>
          <mc:Choice Requires="wps">
            <w:drawing>
              <wp:anchor distT="0" distB="0" distL="0" distR="0" simplePos="0" relativeHeight="15746560" behindDoc="0" locked="0" layoutInCell="1" allowOverlap="1" wp14:anchorId="182A1B90" wp14:editId="22702BC5">
                <wp:simplePos x="0" y="0"/>
                <wp:positionH relativeFrom="page">
                  <wp:posOffset>4046385</wp:posOffset>
                </wp:positionH>
                <wp:positionV relativeFrom="paragraph">
                  <wp:posOffset>168145</wp:posOffset>
                </wp:positionV>
                <wp:extent cx="302006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0060" cy="1270"/>
                        </a:xfrm>
                        <a:custGeom>
                          <a:avLst/>
                          <a:gdLst/>
                          <a:ahLst/>
                          <a:cxnLst/>
                          <a:rect l="l" t="t" r="r" b="b"/>
                          <a:pathLst>
                            <a:path w="3020060">
                              <a:moveTo>
                                <a:pt x="0" y="0"/>
                              </a:moveTo>
                              <a:lnTo>
                                <a:pt x="301989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3DC0F2" id="Graphic 57" o:spid="_x0000_s1026" style="position:absolute;margin-left:318.6pt;margin-top:13.25pt;width:237.8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3020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" path="m,l3019894,e" filled="f" strokeweight=".17567mm">
                <v:path arrowok="t"/>
                <w10:wrap anchorx="page"/>
              </v:shape>
            </w:pict>
          </mc:Fallback>
        </mc:AlternateContent>
      </w:r>
      <w:r>
        <w:rPr>
          <w:sz w:val="18"/>
        </w:rPr>
        <w:t>Random</w:t>
      </w:r>
      <w:r>
        <w:rPr>
          <w:spacing w:val="10"/>
          <w:sz w:val="18"/>
        </w:rPr>
        <w:t xml:space="preserve"> </w:t>
      </w:r>
      <w:r>
        <w:rPr>
          <w:spacing w:val="-2"/>
          <w:sz w:val="18"/>
        </w:rPr>
        <w:t>seeds</w:t>
      </w:r>
      <w:r>
        <w:rPr>
          <w:sz w:val="18"/>
        </w:rPr>
        <w:tab/>
      </w:r>
      <w:r>
        <w:rPr>
          <w:i/>
          <w:sz w:val="18"/>
        </w:rPr>
        <w:t>{</w:t>
      </w:r>
      <w:r>
        <w:rPr>
          <w:sz w:val="18"/>
        </w:rPr>
        <w:t>42,</w:t>
      </w:r>
      <w:r>
        <w:rPr>
          <w:spacing w:val="24"/>
          <w:sz w:val="18"/>
        </w:rPr>
        <w:t xml:space="preserve"> </w:t>
      </w:r>
      <w:r>
        <w:rPr>
          <w:sz w:val="18"/>
        </w:rPr>
        <w:t>123,</w:t>
      </w:r>
      <w:r>
        <w:rPr>
          <w:spacing w:val="24"/>
          <w:sz w:val="18"/>
        </w:rPr>
        <w:t xml:space="preserve"> </w:t>
      </w:r>
      <w:r>
        <w:rPr>
          <w:spacing w:val="-5"/>
          <w:sz w:val="18"/>
        </w:rPr>
        <w:t>7</w:t>
      </w:r>
      <w:r>
        <w:rPr>
          <w:i/>
          <w:spacing w:val="-5"/>
          <w:sz w:val="18"/>
        </w:rPr>
        <w:t>}</w:t>
      </w:r>
    </w:p>
    <w:p w14:paraId="611C26CB" w14:textId="77777777" w:rsidR="001255D2" w:rsidRDefault="001255D2">
      <w:pPr>
        <w:spacing w:line="203" w:lineRule="exact"/>
        <w:rPr>
          <w:i/>
          <w:sz w:val="18"/>
        </w:rPr>
        <w:sectPr w:rsidR="001255D2">
          <w:type w:val="continuous"/>
          <w:pgSz w:w="12240" w:h="15840"/>
          <w:pgMar w:top="900" w:right="720" w:bottom="280" w:left="720" w:header="720" w:footer="720" w:gutter="0"/>
          <w:cols w:num="3" w:space="720" w:equalWidth="0">
            <w:col w:w="5321" w:space="152"/>
            <w:col w:w="838" w:space="218"/>
            <w:col w:w="4271"/>
          </w:cols>
        </w:sectPr>
      </w:pPr>
    </w:p>
    <w:p w14:paraId="100936CE" w14:textId="77777777" w:rsidR="001255D2" w:rsidRDefault="00000000">
      <w:pPr>
        <w:pStyle w:val="BodyText"/>
        <w:tabs>
          <w:tab w:val="left" w:pos="5047"/>
        </w:tabs>
        <w:spacing w:before="80" w:line="292" w:lineRule="auto"/>
        <w:ind w:left="765" w:right="38" w:firstLine="251"/>
        <w:jc w:val="both"/>
      </w:pPr>
      <w:r>
        <w:rPr>
          <w:rFonts w:ascii="Georgia"/>
          <w:b/>
          <w:w w:val="115"/>
        </w:rPr>
        <w:t>z</w:t>
      </w:r>
      <w:r>
        <w:rPr>
          <w:rFonts w:ascii="Calibri"/>
          <w:w w:val="115"/>
          <w:vertAlign w:val="subscript"/>
        </w:rPr>
        <w:t>2</w:t>
      </w:r>
      <w:r>
        <w:rPr>
          <w:rFonts w:ascii="Calibri"/>
          <w:w w:val="115"/>
        </w:rPr>
        <w:t xml:space="preserve"> </w:t>
      </w:r>
      <w:r>
        <w:rPr>
          <w:rFonts w:ascii="Calibri"/>
          <w:w w:val="125"/>
        </w:rPr>
        <w:t xml:space="preserve">= </w:t>
      </w:r>
      <w:r>
        <w:rPr>
          <w:w w:val="115"/>
        </w:rPr>
        <w:t>Dropout</w:t>
      </w:r>
      <w:r>
        <w:rPr>
          <w:rFonts w:ascii="Calibri"/>
          <w:w w:val="115"/>
        </w:rPr>
        <w:t>(</w:t>
      </w:r>
      <w:r>
        <w:rPr>
          <w:w w:val="115"/>
        </w:rPr>
        <w:t>ReLU</w:t>
      </w:r>
      <w:r>
        <w:rPr>
          <w:rFonts w:ascii="Calibri"/>
          <w:w w:val="115"/>
        </w:rPr>
        <w:t>(</w:t>
      </w:r>
      <w:r>
        <w:rPr>
          <w:w w:val="115"/>
        </w:rPr>
        <w:t>BN</w:t>
      </w:r>
      <w:r>
        <w:rPr>
          <w:rFonts w:ascii="Calibri"/>
          <w:w w:val="115"/>
        </w:rPr>
        <w:t>(</w:t>
      </w:r>
      <w:r>
        <w:rPr>
          <w:rFonts w:ascii="Georgia"/>
          <w:b/>
          <w:w w:val="115"/>
        </w:rPr>
        <w:t>W</w:t>
      </w:r>
      <w:r>
        <w:rPr>
          <w:rFonts w:ascii="Calibri"/>
          <w:w w:val="115"/>
          <w:vertAlign w:val="subscript"/>
        </w:rPr>
        <w:t>2</w:t>
      </w:r>
      <w:r>
        <w:rPr>
          <w:rFonts w:ascii="Georgia"/>
          <w:b/>
          <w:w w:val="115"/>
        </w:rPr>
        <w:t>z</w:t>
      </w:r>
      <w:r>
        <w:rPr>
          <w:rFonts w:ascii="Calibri"/>
          <w:w w:val="115"/>
          <w:vertAlign w:val="subscript"/>
        </w:rPr>
        <w:t>1</w:t>
      </w:r>
      <w:r>
        <w:rPr>
          <w:rFonts w:ascii="Calibri"/>
          <w:w w:val="115"/>
        </w:rPr>
        <w:t xml:space="preserve"> </w:t>
      </w:r>
      <w:r>
        <w:rPr>
          <w:rFonts w:ascii="Calibri"/>
          <w:w w:val="125"/>
        </w:rPr>
        <w:t xml:space="preserve">+ </w:t>
      </w:r>
      <w:r>
        <w:rPr>
          <w:rFonts w:ascii="Georgia"/>
          <w:b/>
          <w:w w:val="115"/>
        </w:rPr>
        <w:t>b</w:t>
      </w:r>
      <w:r>
        <w:rPr>
          <w:rFonts w:ascii="Calibri"/>
          <w:w w:val="115"/>
          <w:vertAlign w:val="subscript"/>
        </w:rPr>
        <w:t>2</w:t>
      </w:r>
      <w:r>
        <w:rPr>
          <w:rFonts w:ascii="Calibri"/>
          <w:w w:val="115"/>
        </w:rPr>
        <w:t>)))</w:t>
      </w:r>
      <w:r>
        <w:rPr>
          <w:rFonts w:ascii="Calibri"/>
        </w:rPr>
        <w:tab/>
      </w:r>
      <w:r>
        <w:rPr>
          <w:spacing w:val="-8"/>
          <w:w w:val="105"/>
        </w:rPr>
        <w:t xml:space="preserve">(8) </w:t>
      </w:r>
      <w:r>
        <w:rPr>
          <w:w w:val="115"/>
        </w:rPr>
        <w:t>logits</w:t>
      </w:r>
      <w:r>
        <w:rPr>
          <w:spacing w:val="-13"/>
          <w:w w:val="115"/>
        </w:rPr>
        <w:t xml:space="preserve"> </w:t>
      </w:r>
      <w:r>
        <w:rPr>
          <w:rFonts w:ascii="Calibri"/>
          <w:w w:val="120"/>
        </w:rPr>
        <w:t>=</w:t>
      </w:r>
      <w:r>
        <w:rPr>
          <w:rFonts w:ascii="Calibri"/>
          <w:spacing w:val="-7"/>
          <w:w w:val="120"/>
        </w:rPr>
        <w:t xml:space="preserve"> </w:t>
      </w:r>
      <w:r>
        <w:rPr>
          <w:rFonts w:ascii="Georgia"/>
          <w:b/>
          <w:w w:val="115"/>
        </w:rPr>
        <w:t>W</w:t>
      </w:r>
      <w:r>
        <w:rPr>
          <w:rFonts w:ascii="Calibri"/>
          <w:w w:val="115"/>
          <w:vertAlign w:val="subscript"/>
        </w:rPr>
        <w:t>3</w:t>
      </w:r>
      <w:r>
        <w:rPr>
          <w:rFonts w:ascii="Georgia"/>
          <w:b/>
          <w:w w:val="115"/>
        </w:rPr>
        <w:t>z</w:t>
      </w:r>
      <w:r>
        <w:rPr>
          <w:rFonts w:ascii="Calibri"/>
          <w:w w:val="115"/>
          <w:vertAlign w:val="subscript"/>
        </w:rPr>
        <w:t>2</w:t>
      </w:r>
      <w:r>
        <w:rPr>
          <w:rFonts w:ascii="Calibri"/>
          <w:spacing w:val="-5"/>
          <w:w w:val="115"/>
        </w:rPr>
        <w:t xml:space="preserve"> </w:t>
      </w:r>
      <w:r>
        <w:rPr>
          <w:rFonts w:ascii="Calibri"/>
          <w:w w:val="120"/>
        </w:rPr>
        <w:t>+</w:t>
      </w:r>
      <w:r>
        <w:rPr>
          <w:rFonts w:ascii="Calibri"/>
          <w:spacing w:val="-13"/>
          <w:w w:val="120"/>
        </w:rPr>
        <w:t xml:space="preserve"> </w:t>
      </w:r>
      <w:r>
        <w:rPr>
          <w:rFonts w:ascii="Georgia"/>
          <w:b/>
          <w:spacing w:val="-5"/>
          <w:w w:val="115"/>
        </w:rPr>
        <w:t>b</w:t>
      </w:r>
      <w:r>
        <w:rPr>
          <w:rFonts w:ascii="Calibri"/>
          <w:spacing w:val="-5"/>
          <w:w w:val="115"/>
          <w:vertAlign w:val="subscript"/>
        </w:rPr>
        <w:t>3</w:t>
      </w:r>
      <w:r>
        <w:rPr>
          <w:rFonts w:ascii="Calibri"/>
        </w:rPr>
        <w:tab/>
      </w:r>
      <w:r>
        <w:rPr>
          <w:rFonts w:ascii="Calibri"/>
          <w:spacing w:val="-45"/>
        </w:rPr>
        <w:t xml:space="preserve"> </w:t>
      </w:r>
      <w:r>
        <w:rPr>
          <w:spacing w:val="-8"/>
          <w:w w:val="105"/>
        </w:rPr>
        <w:t>(9)</w:t>
      </w:r>
    </w:p>
    <w:p w14:paraId="4C883661" w14:textId="77777777" w:rsidR="001255D2" w:rsidRDefault="00000000">
      <w:pPr>
        <w:pStyle w:val="BodyText"/>
        <w:spacing w:before="78" w:line="208" w:lineRule="auto"/>
        <w:ind w:left="259" w:right="38" w:firstLine="199"/>
        <w:jc w:val="both"/>
      </w:pPr>
      <w:r>
        <w:t xml:space="preserve">where </w:t>
      </w:r>
      <w:r>
        <w:rPr>
          <w:rFonts w:ascii="Calibri" w:hAnsi="Calibri"/>
        </w:rPr>
        <w:t xml:space="preserve">256 </w:t>
      </w:r>
      <w:r>
        <w:rPr>
          <w:rFonts w:ascii="Lucida Sans Unicode" w:hAnsi="Lucida Sans Unicode"/>
        </w:rPr>
        <w:t>→</w:t>
      </w:r>
      <w:r>
        <w:rPr>
          <w:rFonts w:ascii="Lucida Sans Unicode" w:hAnsi="Lucida Sans Unicode"/>
          <w:spacing w:val="-1"/>
        </w:rPr>
        <w:t xml:space="preserve"> </w:t>
      </w:r>
      <w:r>
        <w:rPr>
          <w:rFonts w:ascii="Calibri" w:hAnsi="Calibri"/>
        </w:rPr>
        <w:t xml:space="preserve">128 </w:t>
      </w:r>
      <w:r>
        <w:rPr>
          <w:rFonts w:ascii="Lucida Sans Unicode" w:hAnsi="Lucida Sans Unicode"/>
        </w:rPr>
        <w:t>→</w:t>
      </w:r>
      <w:r>
        <w:rPr>
          <w:rFonts w:ascii="Lucida Sans Unicode" w:hAnsi="Lucida Sans Unicode"/>
          <w:spacing w:val="-1"/>
        </w:rPr>
        <w:t xml:space="preserve"> </w:t>
      </w:r>
      <w:r>
        <w:rPr>
          <w:rFonts w:ascii="Calibri" w:hAnsi="Calibri"/>
        </w:rPr>
        <w:t xml:space="preserve">2 </w:t>
      </w:r>
      <w:r>
        <w:t>are the layer widths. Dropout (see Table I) is applied for regularisation.</w:t>
      </w:r>
    </w:p>
    <w:p w14:paraId="209B1443" w14:textId="77777777" w:rsidR="001255D2" w:rsidRDefault="00000000">
      <w:pPr>
        <w:pStyle w:val="ListParagraph"/>
        <w:numPr>
          <w:ilvl w:val="0"/>
          <w:numId w:val="5"/>
        </w:numPr>
        <w:tabs>
          <w:tab w:val="left" w:pos="502"/>
        </w:tabs>
        <w:spacing w:before="40"/>
        <w:ind w:left="502" w:hanging="243"/>
        <w:jc w:val="both"/>
        <w:rPr>
          <w:i/>
          <w:sz w:val="20"/>
        </w:rPr>
      </w:pPr>
      <w:r>
        <w:rPr>
          <w:i/>
          <w:sz w:val="20"/>
        </w:rPr>
        <w:t>Composite</w:t>
      </w:r>
      <w:r>
        <w:rPr>
          <w:i/>
          <w:spacing w:val="12"/>
          <w:sz w:val="20"/>
        </w:rPr>
        <w:t xml:space="preserve"> </w:t>
      </w:r>
      <w:r>
        <w:rPr>
          <w:i/>
          <w:sz w:val="20"/>
        </w:rPr>
        <w:t>Loss</w:t>
      </w:r>
      <w:r>
        <w:rPr>
          <w:i/>
          <w:spacing w:val="13"/>
          <w:sz w:val="20"/>
        </w:rPr>
        <w:t xml:space="preserve"> </w:t>
      </w:r>
      <w:r>
        <w:rPr>
          <w:i/>
          <w:spacing w:val="-2"/>
          <w:sz w:val="20"/>
        </w:rPr>
        <w:t>Function</w:t>
      </w:r>
    </w:p>
    <w:p w14:paraId="78650CD4" w14:textId="77777777" w:rsidR="001255D2" w:rsidRDefault="00000000">
      <w:pPr>
        <w:pStyle w:val="BodyText"/>
        <w:spacing w:before="52" w:line="228" w:lineRule="auto"/>
        <w:ind w:left="259" w:right="38" w:firstLine="199"/>
        <w:jc w:val="both"/>
      </w:pPr>
      <w:r>
        <w:t xml:space="preserve">To handle the </w:t>
      </w:r>
      <w:r>
        <w:rPr>
          <w:rFonts w:ascii="Lucida Sans Unicode" w:hAnsi="Lucida Sans Unicode"/>
        </w:rPr>
        <w:t>≈</w:t>
      </w:r>
      <w:r>
        <w:rPr>
          <w:rFonts w:ascii="Calibri" w:hAnsi="Calibri"/>
        </w:rPr>
        <w:t xml:space="preserve">12:1 </w:t>
      </w:r>
      <w:r>
        <w:t>normal-to-Sybil imbalance in training data, a composite loss is developed that combines three complementary objectives:</w:t>
      </w:r>
    </w:p>
    <w:p w14:paraId="57AA0D96" w14:textId="77777777" w:rsidR="001255D2" w:rsidRDefault="00000000">
      <w:pPr>
        <w:pStyle w:val="BodyText"/>
        <w:spacing w:before="90"/>
        <w:rPr>
          <w:sz w:val="18"/>
        </w:rPr>
      </w:pPr>
      <w:r>
        <w:br w:type="column"/>
      </w:r>
    </w:p>
    <w:p w14:paraId="31D814FA" w14:textId="77777777" w:rsidR="001255D2" w:rsidRDefault="00000000">
      <w:pPr>
        <w:ind w:left="259"/>
        <w:rPr>
          <w:sz w:val="18"/>
        </w:rPr>
      </w:pPr>
      <w:r>
        <w:rPr>
          <w:spacing w:val="-2"/>
          <w:sz w:val="18"/>
        </w:rPr>
        <w:t>Graph</w:t>
      </w:r>
    </w:p>
    <w:p w14:paraId="49A97A5C" w14:textId="77777777" w:rsidR="001255D2" w:rsidRDefault="001255D2">
      <w:pPr>
        <w:pStyle w:val="BodyText"/>
        <w:rPr>
          <w:sz w:val="18"/>
        </w:rPr>
      </w:pPr>
    </w:p>
    <w:p w14:paraId="05C7F677" w14:textId="77777777" w:rsidR="001255D2" w:rsidRDefault="001255D2">
      <w:pPr>
        <w:pStyle w:val="BodyText"/>
        <w:rPr>
          <w:sz w:val="18"/>
        </w:rPr>
      </w:pPr>
    </w:p>
    <w:p w14:paraId="6346DAF1" w14:textId="77777777" w:rsidR="001255D2" w:rsidRDefault="001255D2">
      <w:pPr>
        <w:pStyle w:val="BodyText"/>
        <w:spacing w:before="173"/>
        <w:rPr>
          <w:sz w:val="18"/>
        </w:rPr>
      </w:pPr>
    </w:p>
    <w:p w14:paraId="304A33BB" w14:textId="77777777" w:rsidR="001255D2" w:rsidRDefault="00000000">
      <w:pPr>
        <w:ind w:left="259"/>
        <w:rPr>
          <w:sz w:val="18"/>
        </w:rPr>
      </w:pPr>
      <w:r>
        <w:rPr>
          <w:spacing w:val="-2"/>
          <w:sz w:val="18"/>
        </w:rPr>
        <w:t>Architecture</w:t>
      </w:r>
    </w:p>
    <w:p w14:paraId="29AF6128" w14:textId="77777777" w:rsidR="001255D2" w:rsidRDefault="00000000">
      <w:pPr>
        <w:tabs>
          <w:tab w:val="left" w:pos="2263"/>
        </w:tabs>
        <w:spacing w:line="205" w:lineRule="exact"/>
        <w:ind w:left="119"/>
        <w:rPr>
          <w:sz w:val="18"/>
        </w:rPr>
      </w:pPr>
      <w:r>
        <w:br w:type="column"/>
      </w:r>
      <w:r>
        <w:rPr>
          <w:sz w:val="18"/>
        </w:rPr>
        <w:t>Neighbours</w:t>
      </w:r>
      <w:r>
        <w:rPr>
          <w:spacing w:val="8"/>
          <w:sz w:val="18"/>
        </w:rPr>
        <w:t xml:space="preserve"> </w:t>
      </w:r>
      <w:r>
        <w:rPr>
          <w:rFonts w:ascii="Calibri"/>
          <w:i/>
          <w:spacing w:val="-10"/>
          <w:sz w:val="18"/>
        </w:rPr>
        <w:t>k</w:t>
      </w:r>
      <w:r>
        <w:rPr>
          <w:sz w:val="18"/>
        </w:rPr>
        <w:tab/>
      </w:r>
      <w:r>
        <w:rPr>
          <w:spacing w:val="-10"/>
          <w:sz w:val="18"/>
        </w:rPr>
        <w:t>5</w:t>
      </w:r>
    </w:p>
    <w:p w14:paraId="482EF54D" w14:textId="77777777" w:rsidR="001255D2" w:rsidRDefault="00000000">
      <w:pPr>
        <w:tabs>
          <w:tab w:val="left" w:pos="2263"/>
        </w:tabs>
        <w:spacing w:line="199" w:lineRule="exact"/>
        <w:ind w:left="119"/>
        <w:rPr>
          <w:position w:val="2"/>
          <w:sz w:val="18"/>
        </w:rPr>
      </w:pPr>
      <w:r>
        <w:rPr>
          <w:position w:val="2"/>
          <w:sz w:val="18"/>
        </w:rPr>
        <w:t>Distance</w:t>
      </w:r>
      <w:r>
        <w:rPr>
          <w:spacing w:val="10"/>
          <w:position w:val="2"/>
          <w:sz w:val="18"/>
        </w:rPr>
        <w:t xml:space="preserve"> </w:t>
      </w:r>
      <w:r>
        <w:rPr>
          <w:position w:val="2"/>
          <w:sz w:val="18"/>
        </w:rPr>
        <w:t>threshold</w:t>
      </w:r>
      <w:r>
        <w:rPr>
          <w:spacing w:val="11"/>
          <w:position w:val="2"/>
          <w:sz w:val="18"/>
        </w:rPr>
        <w:t xml:space="preserve"> </w:t>
      </w:r>
      <w:r>
        <w:rPr>
          <w:rFonts w:ascii="Calibri"/>
          <w:i/>
          <w:spacing w:val="-5"/>
          <w:position w:val="2"/>
          <w:sz w:val="18"/>
        </w:rPr>
        <w:t>d</w:t>
      </w:r>
      <w:r>
        <w:rPr>
          <w:spacing w:val="-5"/>
          <w:sz w:val="12"/>
        </w:rPr>
        <w:t>th</w:t>
      </w:r>
      <w:r>
        <w:rPr>
          <w:sz w:val="12"/>
        </w:rPr>
        <w:tab/>
      </w:r>
      <w:r>
        <w:rPr>
          <w:spacing w:val="-2"/>
          <w:position w:val="2"/>
          <w:sz w:val="18"/>
        </w:rPr>
        <w:t>100</w:t>
      </w:r>
      <w:r>
        <w:rPr>
          <w:spacing w:val="-13"/>
          <w:position w:val="2"/>
          <w:sz w:val="18"/>
        </w:rPr>
        <w:t xml:space="preserve"> </w:t>
      </w:r>
      <w:r>
        <w:rPr>
          <w:spacing w:val="-10"/>
          <w:position w:val="2"/>
          <w:sz w:val="18"/>
        </w:rPr>
        <w:t>m</w:t>
      </w:r>
    </w:p>
    <w:p w14:paraId="4C856689" w14:textId="77777777" w:rsidR="001255D2" w:rsidRDefault="00000000">
      <w:pPr>
        <w:tabs>
          <w:tab w:val="left" w:pos="2263"/>
        </w:tabs>
        <w:spacing w:line="195" w:lineRule="exact"/>
        <w:ind w:left="119"/>
        <w:rPr>
          <w:position w:val="2"/>
          <w:sz w:val="18"/>
        </w:rPr>
      </w:pPr>
      <w:r>
        <w:rPr>
          <w:position w:val="2"/>
          <w:sz w:val="18"/>
        </w:rPr>
        <w:t>Speed</w:t>
      </w:r>
      <w:r>
        <w:rPr>
          <w:spacing w:val="13"/>
          <w:position w:val="2"/>
          <w:sz w:val="18"/>
        </w:rPr>
        <w:t xml:space="preserve"> </w:t>
      </w:r>
      <w:r>
        <w:rPr>
          <w:position w:val="2"/>
          <w:sz w:val="18"/>
        </w:rPr>
        <w:t>scale</w:t>
      </w:r>
      <w:r>
        <w:rPr>
          <w:spacing w:val="13"/>
          <w:position w:val="2"/>
          <w:sz w:val="18"/>
        </w:rPr>
        <w:t xml:space="preserve"> </w:t>
      </w:r>
      <w:r>
        <w:rPr>
          <w:rFonts w:ascii="Calibri"/>
          <w:i/>
          <w:spacing w:val="-5"/>
          <w:position w:val="2"/>
          <w:sz w:val="18"/>
        </w:rPr>
        <w:t>v</w:t>
      </w:r>
      <w:r>
        <w:rPr>
          <w:rFonts w:ascii="Verdana"/>
          <w:i/>
          <w:spacing w:val="-5"/>
          <w:sz w:val="12"/>
        </w:rPr>
        <w:t>s</w:t>
      </w:r>
      <w:r>
        <w:rPr>
          <w:rFonts w:ascii="Verdana"/>
          <w:i/>
          <w:sz w:val="12"/>
        </w:rPr>
        <w:tab/>
      </w:r>
      <w:r>
        <w:rPr>
          <w:spacing w:val="-2"/>
          <w:position w:val="2"/>
          <w:sz w:val="18"/>
        </w:rPr>
        <w:t>10</w:t>
      </w:r>
      <w:r>
        <w:rPr>
          <w:spacing w:val="-14"/>
          <w:position w:val="2"/>
          <w:sz w:val="18"/>
        </w:rPr>
        <w:t xml:space="preserve"> </w:t>
      </w:r>
      <w:r>
        <w:rPr>
          <w:spacing w:val="-5"/>
          <w:position w:val="2"/>
          <w:sz w:val="18"/>
        </w:rPr>
        <w:t>m/s</w:t>
      </w:r>
    </w:p>
    <w:p w14:paraId="34BB6E43" w14:textId="77777777" w:rsidR="001255D2" w:rsidRDefault="00000000">
      <w:pPr>
        <w:tabs>
          <w:tab w:val="left" w:pos="2263"/>
        </w:tabs>
        <w:spacing w:line="214" w:lineRule="exact"/>
        <w:ind w:left="119"/>
        <w:rPr>
          <w:sz w:val="18"/>
        </w:rPr>
      </w:pPr>
      <w:r>
        <w:rPr>
          <w:sz w:val="18"/>
        </w:rPr>
        <w:t>Edge</w:t>
      </w:r>
      <w:r>
        <w:rPr>
          <w:spacing w:val="29"/>
          <w:sz w:val="18"/>
        </w:rPr>
        <w:t xml:space="preserve"> </w:t>
      </w:r>
      <w:r>
        <w:rPr>
          <w:sz w:val="18"/>
        </w:rPr>
        <w:t>weights</w:t>
      </w:r>
      <w:r>
        <w:rPr>
          <w:spacing w:val="30"/>
          <w:sz w:val="18"/>
        </w:rPr>
        <w:t xml:space="preserve"> </w:t>
      </w:r>
      <w:r>
        <w:rPr>
          <w:rFonts w:ascii="Tahoma" w:hAnsi="Tahoma"/>
          <w:sz w:val="18"/>
        </w:rPr>
        <w:t>(</w:t>
      </w:r>
      <w:r>
        <w:rPr>
          <w:rFonts w:ascii="Calibri" w:hAnsi="Calibri"/>
          <w:i/>
          <w:sz w:val="18"/>
        </w:rPr>
        <w:t>α,</w:t>
      </w:r>
      <w:r>
        <w:rPr>
          <w:rFonts w:ascii="Calibri" w:hAnsi="Calibri"/>
          <w:i/>
          <w:spacing w:val="-4"/>
          <w:sz w:val="18"/>
        </w:rPr>
        <w:t xml:space="preserve"> </w:t>
      </w:r>
      <w:r>
        <w:rPr>
          <w:rFonts w:ascii="Calibri" w:hAnsi="Calibri"/>
          <w:i/>
          <w:sz w:val="18"/>
        </w:rPr>
        <w:t>β,</w:t>
      </w:r>
      <w:r>
        <w:rPr>
          <w:rFonts w:ascii="Calibri" w:hAnsi="Calibri"/>
          <w:i/>
          <w:spacing w:val="-3"/>
          <w:sz w:val="18"/>
        </w:rPr>
        <w:t xml:space="preserve"> </w:t>
      </w:r>
      <w:r>
        <w:rPr>
          <w:rFonts w:ascii="Calibri" w:hAnsi="Calibri"/>
          <w:i/>
          <w:spacing w:val="-5"/>
          <w:sz w:val="18"/>
        </w:rPr>
        <w:t>γ</w:t>
      </w:r>
      <w:r>
        <w:rPr>
          <w:rFonts w:ascii="Tahoma" w:hAnsi="Tahoma"/>
          <w:spacing w:val="-5"/>
          <w:sz w:val="18"/>
        </w:rPr>
        <w:t>)</w:t>
      </w:r>
      <w:r>
        <w:rPr>
          <w:rFonts w:ascii="Tahoma" w:hAnsi="Tahoma"/>
          <w:sz w:val="18"/>
        </w:rPr>
        <w:tab/>
      </w:r>
      <w:r>
        <w:rPr>
          <w:sz w:val="18"/>
        </w:rPr>
        <w:t>(0.5,</w:t>
      </w:r>
      <w:r>
        <w:rPr>
          <w:spacing w:val="14"/>
          <w:sz w:val="18"/>
        </w:rPr>
        <w:t xml:space="preserve"> </w:t>
      </w:r>
      <w:r>
        <w:rPr>
          <w:sz w:val="18"/>
        </w:rPr>
        <w:t>0.3,</w:t>
      </w:r>
      <w:r>
        <w:rPr>
          <w:spacing w:val="14"/>
          <w:sz w:val="18"/>
        </w:rPr>
        <w:t xml:space="preserve"> </w:t>
      </w:r>
      <w:r>
        <w:rPr>
          <w:spacing w:val="-4"/>
          <w:sz w:val="18"/>
        </w:rPr>
        <w:t>0.2)</w:t>
      </w:r>
    </w:p>
    <w:p w14:paraId="1581C7AD" w14:textId="77777777" w:rsidR="001255D2" w:rsidRDefault="00000000">
      <w:pPr>
        <w:tabs>
          <w:tab w:val="left" w:pos="2263"/>
        </w:tabs>
        <w:spacing w:before="87" w:line="203" w:lineRule="exact"/>
        <w:ind w:left="119"/>
        <w:rPr>
          <w:sz w:val="18"/>
        </w:rPr>
      </w:pPr>
      <w:r>
        <w:rPr>
          <w:noProof/>
          <w:sz w:val="18"/>
        </w:rPr>
        <mc:AlternateContent>
          <mc:Choice Requires="wps">
            <w:drawing>
              <wp:anchor distT="0" distB="0" distL="0" distR="0" simplePos="0" relativeHeight="15747072" behindDoc="0" locked="0" layoutInCell="1" allowOverlap="1" wp14:anchorId="444BF0D8" wp14:editId="306364DD">
                <wp:simplePos x="0" y="0"/>
                <wp:positionH relativeFrom="page">
                  <wp:posOffset>4046385</wp:posOffset>
                </wp:positionH>
                <wp:positionV relativeFrom="paragraph">
                  <wp:posOffset>33197</wp:posOffset>
                </wp:positionV>
                <wp:extent cx="302006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0060" cy="1270"/>
                        </a:xfrm>
                        <a:custGeom>
                          <a:avLst/>
                          <a:gdLst/>
                          <a:ahLst/>
                          <a:cxnLst/>
                          <a:rect l="l" t="t" r="r" b="b"/>
                          <a:pathLst>
                            <a:path w="3020060">
                              <a:moveTo>
                                <a:pt x="0" y="0"/>
                              </a:moveTo>
                              <a:lnTo>
                                <a:pt x="301989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DD23E" id="Graphic 58" o:spid="_x0000_s1026" style="position:absolute;margin-left:318.6pt;margin-top:2.6pt;width:237.8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3020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" path="m,l3019894,e" filled="f" strokeweight=".17567mm">
                <v:path arrowok="t"/>
                <w10:wrap anchorx="page"/>
              </v:shape>
            </w:pict>
          </mc:Fallback>
        </mc:AlternateContent>
      </w:r>
      <w:r>
        <w:rPr>
          <w:sz w:val="18"/>
        </w:rPr>
        <w:t>GAT</w:t>
      </w:r>
      <w:r>
        <w:rPr>
          <w:spacing w:val="8"/>
          <w:sz w:val="18"/>
        </w:rPr>
        <w:t xml:space="preserve"> </w:t>
      </w:r>
      <w:r>
        <w:rPr>
          <w:sz w:val="18"/>
        </w:rPr>
        <w:t>layers</w:t>
      </w:r>
      <w:r>
        <w:rPr>
          <w:spacing w:val="8"/>
          <w:sz w:val="18"/>
        </w:rPr>
        <w:t xml:space="preserve"> </w:t>
      </w:r>
      <w:r>
        <w:rPr>
          <w:sz w:val="18"/>
        </w:rPr>
        <w:t>/</w:t>
      </w:r>
      <w:r>
        <w:rPr>
          <w:spacing w:val="8"/>
          <w:sz w:val="18"/>
        </w:rPr>
        <w:t xml:space="preserve"> </w:t>
      </w:r>
      <w:r>
        <w:rPr>
          <w:sz w:val="18"/>
        </w:rPr>
        <w:t>heads</w:t>
      </w:r>
      <w:r>
        <w:rPr>
          <w:spacing w:val="9"/>
          <w:sz w:val="18"/>
        </w:rPr>
        <w:t xml:space="preserve"> </w:t>
      </w:r>
      <w:r>
        <w:rPr>
          <w:sz w:val="18"/>
        </w:rPr>
        <w:t>(1–</w:t>
      </w:r>
      <w:r>
        <w:rPr>
          <w:spacing w:val="-5"/>
          <w:sz w:val="18"/>
        </w:rPr>
        <w:t>3)</w:t>
      </w:r>
      <w:r>
        <w:rPr>
          <w:sz w:val="18"/>
        </w:rPr>
        <w:tab/>
        <w:t>4</w:t>
      </w:r>
      <w:r>
        <w:rPr>
          <w:spacing w:val="14"/>
          <w:sz w:val="18"/>
        </w:rPr>
        <w:t xml:space="preserve"> </w:t>
      </w:r>
      <w:r>
        <w:rPr>
          <w:sz w:val="18"/>
        </w:rPr>
        <w:t>layers,</w:t>
      </w:r>
      <w:r>
        <w:rPr>
          <w:spacing w:val="15"/>
          <w:sz w:val="18"/>
        </w:rPr>
        <w:t xml:space="preserve"> </w:t>
      </w:r>
      <w:r>
        <w:rPr>
          <w:sz w:val="18"/>
        </w:rPr>
        <w:t>4</w:t>
      </w:r>
      <w:r>
        <w:rPr>
          <w:spacing w:val="15"/>
          <w:sz w:val="18"/>
        </w:rPr>
        <w:t xml:space="preserve"> </w:t>
      </w:r>
      <w:r>
        <w:rPr>
          <w:spacing w:val="-2"/>
          <w:sz w:val="18"/>
        </w:rPr>
        <w:t>heads</w:t>
      </w:r>
    </w:p>
    <w:p w14:paraId="2ED5E854" w14:textId="77777777" w:rsidR="001255D2" w:rsidRDefault="00000000">
      <w:pPr>
        <w:tabs>
          <w:tab w:val="left" w:pos="2263"/>
        </w:tabs>
        <w:spacing w:line="199" w:lineRule="exact"/>
        <w:ind w:left="119"/>
        <w:rPr>
          <w:sz w:val="18"/>
        </w:rPr>
      </w:pPr>
      <w:r>
        <w:rPr>
          <w:sz w:val="18"/>
        </w:rPr>
        <w:t>GAT</w:t>
      </w:r>
      <w:r>
        <w:rPr>
          <w:spacing w:val="6"/>
          <w:sz w:val="18"/>
        </w:rPr>
        <w:t xml:space="preserve"> </w:t>
      </w:r>
      <w:r>
        <w:rPr>
          <w:sz w:val="18"/>
        </w:rPr>
        <w:t>heads</w:t>
      </w:r>
      <w:r>
        <w:rPr>
          <w:spacing w:val="6"/>
          <w:sz w:val="18"/>
        </w:rPr>
        <w:t xml:space="preserve"> </w:t>
      </w:r>
      <w:r>
        <w:rPr>
          <w:sz w:val="18"/>
        </w:rPr>
        <w:t>(layer</w:t>
      </w:r>
      <w:r>
        <w:rPr>
          <w:spacing w:val="7"/>
          <w:sz w:val="18"/>
        </w:rPr>
        <w:t xml:space="preserve"> </w:t>
      </w:r>
      <w:r>
        <w:rPr>
          <w:spacing w:val="-5"/>
          <w:sz w:val="18"/>
        </w:rPr>
        <w:t>4)</w:t>
      </w:r>
      <w:r>
        <w:rPr>
          <w:sz w:val="18"/>
        </w:rPr>
        <w:tab/>
        <w:t>1</w:t>
      </w:r>
      <w:r>
        <w:rPr>
          <w:spacing w:val="16"/>
          <w:sz w:val="18"/>
        </w:rPr>
        <w:t xml:space="preserve"> </w:t>
      </w:r>
      <w:r>
        <w:rPr>
          <w:spacing w:val="-4"/>
          <w:sz w:val="18"/>
        </w:rPr>
        <w:t>head</w:t>
      </w:r>
    </w:p>
    <w:p w14:paraId="5F3EA5FF" w14:textId="77777777" w:rsidR="001255D2" w:rsidRDefault="00000000">
      <w:pPr>
        <w:tabs>
          <w:tab w:val="left" w:pos="2263"/>
        </w:tabs>
        <w:spacing w:line="203" w:lineRule="exact"/>
        <w:ind w:left="119"/>
        <w:rPr>
          <w:sz w:val="18"/>
        </w:rPr>
      </w:pPr>
      <w:r>
        <w:rPr>
          <w:noProof/>
          <w:sz w:val="18"/>
        </w:rPr>
        <mc:AlternateContent>
          <mc:Choice Requires="wps">
            <w:drawing>
              <wp:anchor distT="0" distB="0" distL="0" distR="0" simplePos="0" relativeHeight="15755776" behindDoc="0" locked="0" layoutInCell="1" allowOverlap="1" wp14:anchorId="70213651" wp14:editId="452DBEEE">
                <wp:simplePos x="0" y="0"/>
                <wp:positionH relativeFrom="page">
                  <wp:posOffset>4008285</wp:posOffset>
                </wp:positionH>
                <wp:positionV relativeFrom="paragraph">
                  <wp:posOffset>125539</wp:posOffset>
                </wp:positionV>
                <wp:extent cx="3096260" cy="74358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6260" cy="7435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77"/>
                              <w:gridCol w:w="2423"/>
                              <w:gridCol w:w="1556"/>
                            </w:tblGrid>
                            <w:tr w:rsidR="001255D2" w14:paraId="7318CB5D" w14:textId="77777777">
                              <w:trPr>
                                <w:trHeight w:val="460"/>
                              </w:trPr>
                              <w:tc>
                                <w:tcPr>
                                  <w:tcW w:w="777" w:type="dxa"/>
                                  <w:tcBorders>
                                    <w:bottom w:val="single" w:sz="4" w:space="0" w:color="000000"/>
                                  </w:tcBorders>
                                </w:tcPr>
                                <w:p w14:paraId="68A7C8FF" w14:textId="77777777" w:rsidR="001255D2" w:rsidRDefault="001255D2">
                                  <w:pPr>
                                    <w:pStyle w:val="TableParagraph"/>
                                    <w:ind w:left="0"/>
                                    <w:jc w:val="left"/>
                                    <w:rPr>
                                      <w:sz w:val="18"/>
                                    </w:rPr>
                                  </w:pPr>
                                </w:p>
                              </w:tc>
                              <w:tc>
                                <w:tcPr>
                                  <w:tcW w:w="2423" w:type="dxa"/>
                                  <w:tcBorders>
                                    <w:bottom w:val="single" w:sz="4" w:space="0" w:color="000000"/>
                                  </w:tcBorders>
                                </w:tcPr>
                                <w:p w14:paraId="07D6DDF2" w14:textId="77777777" w:rsidR="001255D2" w:rsidRDefault="00000000">
                                  <w:pPr>
                                    <w:pStyle w:val="TableParagraph"/>
                                    <w:spacing w:before="6" w:line="228" w:lineRule="auto"/>
                                    <w:ind w:left="358" w:right="479"/>
                                    <w:jc w:val="left"/>
                                    <w:rPr>
                                      <w:rFonts w:ascii="Calibri"/>
                                      <w:i/>
                                      <w:sz w:val="18"/>
                                    </w:rPr>
                                  </w:pPr>
                                  <w:r>
                                    <w:rPr>
                                      <w:w w:val="105"/>
                                      <w:sz w:val="18"/>
                                    </w:rPr>
                                    <w:t xml:space="preserve">GRU layers </w:t>
                                  </w:r>
                                  <w:r>
                                    <w:rPr>
                                      <w:spacing w:val="-2"/>
                                      <w:w w:val="105"/>
                                      <w:sz w:val="18"/>
                                    </w:rPr>
                                    <w:t>Sequence</w:t>
                                  </w:r>
                                  <w:r>
                                    <w:rPr>
                                      <w:spacing w:val="-7"/>
                                      <w:w w:val="105"/>
                                      <w:sz w:val="18"/>
                                    </w:rPr>
                                    <w:t xml:space="preserve"> </w:t>
                                  </w:r>
                                  <w:r>
                                    <w:rPr>
                                      <w:spacing w:val="-2"/>
                                      <w:w w:val="105"/>
                                      <w:sz w:val="18"/>
                                    </w:rPr>
                                    <w:t>length</w:t>
                                  </w:r>
                                  <w:r>
                                    <w:rPr>
                                      <w:spacing w:val="-7"/>
                                      <w:w w:val="105"/>
                                      <w:sz w:val="18"/>
                                    </w:rPr>
                                    <w:t xml:space="preserve"> </w:t>
                                  </w:r>
                                  <w:r>
                                    <w:rPr>
                                      <w:rFonts w:ascii="Calibri"/>
                                      <w:i/>
                                      <w:spacing w:val="-2"/>
                                      <w:w w:val="105"/>
                                      <w:sz w:val="18"/>
                                    </w:rPr>
                                    <w:t>T</w:t>
                                  </w:r>
                                </w:p>
                              </w:tc>
                              <w:tc>
                                <w:tcPr>
                                  <w:tcW w:w="1556" w:type="dxa"/>
                                  <w:tcBorders>
                                    <w:bottom w:val="single" w:sz="4" w:space="0" w:color="000000"/>
                                  </w:tcBorders>
                                </w:tcPr>
                                <w:p w14:paraId="590D3154" w14:textId="77777777" w:rsidR="001255D2" w:rsidRDefault="00000000">
                                  <w:pPr>
                                    <w:pStyle w:val="TableParagraph"/>
                                    <w:spacing w:line="201" w:lineRule="exact"/>
                                    <w:ind w:left="79"/>
                                    <w:jc w:val="left"/>
                                    <w:rPr>
                                      <w:sz w:val="18"/>
                                    </w:rPr>
                                  </w:pPr>
                                  <w:r>
                                    <w:rPr>
                                      <w:spacing w:val="-10"/>
                                      <w:sz w:val="18"/>
                                    </w:rPr>
                                    <w:t>2</w:t>
                                  </w:r>
                                </w:p>
                                <w:p w14:paraId="6A2A47FE" w14:textId="77777777" w:rsidR="001255D2" w:rsidRDefault="00000000">
                                  <w:pPr>
                                    <w:pStyle w:val="TableParagraph"/>
                                    <w:spacing w:line="203" w:lineRule="exact"/>
                                    <w:ind w:left="79"/>
                                    <w:jc w:val="left"/>
                                    <w:rPr>
                                      <w:sz w:val="18"/>
                                    </w:rPr>
                                  </w:pPr>
                                  <w:r>
                                    <w:rPr>
                                      <w:sz w:val="18"/>
                                    </w:rPr>
                                    <w:t>8</w:t>
                                  </w:r>
                                  <w:r>
                                    <w:rPr>
                                      <w:spacing w:val="16"/>
                                      <w:sz w:val="18"/>
                                    </w:rPr>
                                    <w:t xml:space="preserve"> </w:t>
                                  </w:r>
                                  <w:r>
                                    <w:rPr>
                                      <w:spacing w:val="-2"/>
                                      <w:sz w:val="18"/>
                                    </w:rPr>
                                    <w:t>snapshots</w:t>
                                  </w:r>
                                </w:p>
                              </w:tc>
                            </w:tr>
                            <w:tr w:rsidR="001255D2" w14:paraId="115F1CDC" w14:textId="77777777">
                              <w:trPr>
                                <w:trHeight w:val="239"/>
                              </w:trPr>
                              <w:tc>
                                <w:tcPr>
                                  <w:tcW w:w="777" w:type="dxa"/>
                                  <w:tcBorders>
                                    <w:top w:val="single" w:sz="4" w:space="0" w:color="000000"/>
                                  </w:tcBorders>
                                </w:tcPr>
                                <w:p w14:paraId="193EA4CD" w14:textId="77777777" w:rsidR="001255D2" w:rsidRDefault="001255D2">
                                  <w:pPr>
                                    <w:pStyle w:val="TableParagraph"/>
                                    <w:ind w:left="0"/>
                                    <w:jc w:val="left"/>
                                    <w:rPr>
                                      <w:sz w:val="16"/>
                                    </w:rPr>
                                  </w:pPr>
                                </w:p>
                              </w:tc>
                              <w:tc>
                                <w:tcPr>
                                  <w:tcW w:w="2423" w:type="dxa"/>
                                  <w:tcBorders>
                                    <w:top w:val="single" w:sz="4" w:space="0" w:color="000000"/>
                                  </w:tcBorders>
                                </w:tcPr>
                                <w:p w14:paraId="13450340" w14:textId="77777777" w:rsidR="001255D2" w:rsidRDefault="00000000">
                                  <w:pPr>
                                    <w:pStyle w:val="TableParagraph"/>
                                    <w:spacing w:before="26" w:line="193" w:lineRule="exact"/>
                                    <w:ind w:left="358"/>
                                    <w:jc w:val="left"/>
                                    <w:rPr>
                                      <w:rFonts w:ascii="Calibri" w:hAnsi="Calibri"/>
                                      <w:i/>
                                      <w:sz w:val="18"/>
                                    </w:rPr>
                                  </w:pPr>
                                  <w:r>
                                    <w:rPr>
                                      <w:sz w:val="18"/>
                                    </w:rPr>
                                    <w:t>Focal</w:t>
                                  </w:r>
                                  <w:r>
                                    <w:rPr>
                                      <w:spacing w:val="10"/>
                                      <w:sz w:val="18"/>
                                    </w:rPr>
                                    <w:t xml:space="preserve"> </w:t>
                                  </w:r>
                                  <w:r>
                                    <w:rPr>
                                      <w:rFonts w:ascii="Calibri" w:hAnsi="Calibri"/>
                                      <w:i/>
                                      <w:spacing w:val="-10"/>
                                      <w:sz w:val="18"/>
                                    </w:rPr>
                                    <w:t>γ</w:t>
                                  </w:r>
                                </w:p>
                              </w:tc>
                              <w:tc>
                                <w:tcPr>
                                  <w:tcW w:w="1556" w:type="dxa"/>
                                  <w:tcBorders>
                                    <w:top w:val="single" w:sz="4" w:space="0" w:color="000000"/>
                                  </w:tcBorders>
                                </w:tcPr>
                                <w:p w14:paraId="599A5942" w14:textId="77777777" w:rsidR="001255D2" w:rsidRDefault="00000000">
                                  <w:pPr>
                                    <w:pStyle w:val="TableParagraph"/>
                                    <w:spacing w:before="29" w:line="190" w:lineRule="exact"/>
                                    <w:ind w:left="79"/>
                                    <w:jc w:val="left"/>
                                    <w:rPr>
                                      <w:sz w:val="18"/>
                                    </w:rPr>
                                  </w:pPr>
                                  <w:r>
                                    <w:rPr>
                                      <w:spacing w:val="-10"/>
                                      <w:sz w:val="18"/>
                                    </w:rPr>
                                    <w:t>2</w:t>
                                  </w:r>
                                </w:p>
                              </w:tc>
                            </w:tr>
                            <w:tr w:rsidR="001255D2" w14:paraId="6049BBA6" w14:textId="77777777">
                              <w:trPr>
                                <w:trHeight w:val="452"/>
                              </w:trPr>
                              <w:tc>
                                <w:tcPr>
                                  <w:tcW w:w="777" w:type="dxa"/>
                                  <w:tcBorders>
                                    <w:bottom w:val="single" w:sz="4" w:space="0" w:color="000000"/>
                                  </w:tcBorders>
                                </w:tcPr>
                                <w:p w14:paraId="08E2DC46" w14:textId="77777777" w:rsidR="001255D2" w:rsidRDefault="00000000">
                                  <w:pPr>
                                    <w:pStyle w:val="TableParagraph"/>
                                    <w:spacing w:line="196" w:lineRule="exact"/>
                                    <w:ind w:left="79"/>
                                    <w:jc w:val="left"/>
                                    <w:rPr>
                                      <w:sz w:val="18"/>
                                    </w:rPr>
                                  </w:pPr>
                                  <w:r>
                                    <w:rPr>
                                      <w:spacing w:val="-4"/>
                                      <w:sz w:val="18"/>
                                    </w:rPr>
                                    <w:t>Loss</w:t>
                                  </w:r>
                                </w:p>
                              </w:tc>
                              <w:tc>
                                <w:tcPr>
                                  <w:tcW w:w="2423" w:type="dxa"/>
                                  <w:tcBorders>
                                    <w:bottom w:val="single" w:sz="4" w:space="0" w:color="000000"/>
                                  </w:tcBorders>
                                </w:tcPr>
                                <w:p w14:paraId="02290D53" w14:textId="77777777" w:rsidR="001255D2" w:rsidRDefault="00000000">
                                  <w:pPr>
                                    <w:pStyle w:val="TableParagraph"/>
                                    <w:spacing w:line="195" w:lineRule="exact"/>
                                    <w:ind w:left="358"/>
                                    <w:jc w:val="left"/>
                                    <w:rPr>
                                      <w:rFonts w:ascii="Tahoma"/>
                                      <w:sz w:val="18"/>
                                    </w:rPr>
                                  </w:pPr>
                                  <w:r>
                                    <w:rPr>
                                      <w:w w:val="105"/>
                                      <w:sz w:val="18"/>
                                    </w:rPr>
                                    <w:t>Loss</w:t>
                                  </w:r>
                                  <w:r>
                                    <w:rPr>
                                      <w:spacing w:val="-1"/>
                                      <w:w w:val="105"/>
                                      <w:sz w:val="18"/>
                                    </w:rPr>
                                    <w:t xml:space="preserve"> </w:t>
                                  </w:r>
                                  <w:r>
                                    <w:rPr>
                                      <w:w w:val="105"/>
                                      <w:sz w:val="18"/>
                                    </w:rPr>
                                    <w:t>weights</w:t>
                                  </w:r>
                                  <w:r>
                                    <w:rPr>
                                      <w:spacing w:val="9"/>
                                      <w:w w:val="105"/>
                                      <w:sz w:val="18"/>
                                    </w:rPr>
                                    <w:t xml:space="preserve"> </w:t>
                                  </w:r>
                                  <w:r>
                                    <w:rPr>
                                      <w:rFonts w:ascii="Tahoma"/>
                                      <w:w w:val="105"/>
                                      <w:sz w:val="18"/>
                                    </w:rPr>
                                    <w:t>(</w:t>
                                  </w:r>
                                  <w:r>
                                    <w:rPr>
                                      <w:rFonts w:ascii="Calibri"/>
                                      <w:i/>
                                      <w:w w:val="105"/>
                                      <w:sz w:val="18"/>
                                    </w:rPr>
                                    <w:t>w</w:t>
                                  </w:r>
                                  <w:r>
                                    <w:rPr>
                                      <w:rFonts w:ascii="Verdana"/>
                                      <w:i/>
                                      <w:w w:val="105"/>
                                      <w:sz w:val="18"/>
                                      <w:vertAlign w:val="subscript"/>
                                    </w:rPr>
                                    <w:t>f</w:t>
                                  </w:r>
                                  <w:r>
                                    <w:rPr>
                                      <w:rFonts w:ascii="Verdana"/>
                                      <w:i/>
                                      <w:spacing w:val="-43"/>
                                      <w:w w:val="105"/>
                                      <w:sz w:val="18"/>
                                    </w:rPr>
                                    <w:t xml:space="preserve"> </w:t>
                                  </w:r>
                                  <w:r>
                                    <w:rPr>
                                      <w:rFonts w:ascii="Calibri"/>
                                      <w:i/>
                                      <w:w w:val="105"/>
                                      <w:sz w:val="18"/>
                                    </w:rPr>
                                    <w:t>,</w:t>
                                  </w:r>
                                  <w:r>
                                    <w:rPr>
                                      <w:rFonts w:ascii="Calibri"/>
                                      <w:i/>
                                      <w:spacing w:val="-12"/>
                                      <w:w w:val="105"/>
                                      <w:sz w:val="18"/>
                                    </w:rPr>
                                    <w:t xml:space="preserve"> </w:t>
                                  </w:r>
                                  <w:r>
                                    <w:rPr>
                                      <w:rFonts w:ascii="Calibri"/>
                                      <w:i/>
                                      <w:w w:val="105"/>
                                      <w:sz w:val="18"/>
                                    </w:rPr>
                                    <w:t>w</w:t>
                                  </w:r>
                                  <w:r>
                                    <w:rPr>
                                      <w:rFonts w:ascii="Verdana"/>
                                      <w:i/>
                                      <w:w w:val="105"/>
                                      <w:sz w:val="18"/>
                                      <w:vertAlign w:val="subscript"/>
                                    </w:rPr>
                                    <w:t>d</w:t>
                                  </w:r>
                                  <w:r>
                                    <w:rPr>
                                      <w:rFonts w:ascii="Calibri"/>
                                      <w:i/>
                                      <w:w w:val="105"/>
                                      <w:sz w:val="18"/>
                                    </w:rPr>
                                    <w:t>,</w:t>
                                  </w:r>
                                  <w:r>
                                    <w:rPr>
                                      <w:rFonts w:ascii="Calibri"/>
                                      <w:i/>
                                      <w:spacing w:val="-12"/>
                                      <w:w w:val="105"/>
                                      <w:sz w:val="18"/>
                                    </w:rPr>
                                    <w:t xml:space="preserve"> </w:t>
                                  </w:r>
                                  <w:r>
                                    <w:rPr>
                                      <w:rFonts w:ascii="Calibri"/>
                                      <w:i/>
                                      <w:spacing w:val="-5"/>
                                      <w:w w:val="105"/>
                                      <w:sz w:val="18"/>
                                    </w:rPr>
                                    <w:t>w</w:t>
                                  </w:r>
                                  <w:r>
                                    <w:rPr>
                                      <w:rFonts w:ascii="Verdana"/>
                                      <w:i/>
                                      <w:spacing w:val="-5"/>
                                      <w:w w:val="105"/>
                                      <w:sz w:val="18"/>
                                      <w:vertAlign w:val="subscript"/>
                                    </w:rPr>
                                    <w:t>c</w:t>
                                  </w:r>
                                  <w:r>
                                    <w:rPr>
                                      <w:rFonts w:ascii="Tahoma"/>
                                      <w:spacing w:val="-5"/>
                                      <w:w w:val="105"/>
                                      <w:sz w:val="18"/>
                                    </w:rPr>
                                    <w:t>)</w:t>
                                  </w:r>
                                </w:p>
                                <w:p w14:paraId="7BF0DCD9" w14:textId="77777777" w:rsidR="001255D2" w:rsidRDefault="00000000">
                                  <w:pPr>
                                    <w:pStyle w:val="TableParagraph"/>
                                    <w:spacing w:line="209" w:lineRule="exact"/>
                                    <w:ind w:left="358"/>
                                    <w:jc w:val="left"/>
                                    <w:rPr>
                                      <w:rFonts w:ascii="Calibri"/>
                                      <w:i/>
                                      <w:sz w:val="18"/>
                                    </w:rPr>
                                  </w:pPr>
                                  <w:r>
                                    <w:rPr>
                                      <w:sz w:val="18"/>
                                    </w:rPr>
                                    <w:t>Dropout</w:t>
                                  </w:r>
                                  <w:r>
                                    <w:rPr>
                                      <w:spacing w:val="11"/>
                                      <w:sz w:val="18"/>
                                    </w:rPr>
                                    <w:t xml:space="preserve"> </w:t>
                                  </w:r>
                                  <w:r>
                                    <w:rPr>
                                      <w:rFonts w:ascii="Calibri"/>
                                      <w:i/>
                                      <w:spacing w:val="-10"/>
                                      <w:sz w:val="18"/>
                                    </w:rPr>
                                    <w:t>p</w:t>
                                  </w:r>
                                </w:p>
                              </w:tc>
                              <w:tc>
                                <w:tcPr>
                                  <w:tcW w:w="1556" w:type="dxa"/>
                                  <w:tcBorders>
                                    <w:bottom w:val="single" w:sz="4" w:space="0" w:color="000000"/>
                                  </w:tcBorders>
                                </w:tcPr>
                                <w:p w14:paraId="62557DC6" w14:textId="77777777" w:rsidR="001255D2" w:rsidRDefault="00000000">
                                  <w:pPr>
                                    <w:pStyle w:val="TableParagraph"/>
                                    <w:spacing w:line="192" w:lineRule="exact"/>
                                    <w:ind w:left="79"/>
                                    <w:jc w:val="left"/>
                                    <w:rPr>
                                      <w:sz w:val="18"/>
                                    </w:rPr>
                                  </w:pPr>
                                  <w:r>
                                    <w:rPr>
                                      <w:sz w:val="18"/>
                                    </w:rPr>
                                    <w:t>(0.5,</w:t>
                                  </w:r>
                                  <w:r>
                                    <w:rPr>
                                      <w:spacing w:val="14"/>
                                      <w:sz w:val="18"/>
                                    </w:rPr>
                                    <w:t xml:space="preserve"> </w:t>
                                  </w:r>
                                  <w:r>
                                    <w:rPr>
                                      <w:sz w:val="18"/>
                                    </w:rPr>
                                    <w:t>0.3,</w:t>
                                  </w:r>
                                  <w:r>
                                    <w:rPr>
                                      <w:spacing w:val="14"/>
                                      <w:sz w:val="18"/>
                                    </w:rPr>
                                    <w:t xml:space="preserve"> </w:t>
                                  </w:r>
                                  <w:r>
                                    <w:rPr>
                                      <w:spacing w:val="-4"/>
                                      <w:sz w:val="18"/>
                                    </w:rPr>
                                    <w:t>0.2)</w:t>
                                  </w:r>
                                </w:p>
                                <w:p w14:paraId="04C6F8F7" w14:textId="77777777" w:rsidR="001255D2" w:rsidRDefault="00000000">
                                  <w:pPr>
                                    <w:pStyle w:val="TableParagraph"/>
                                    <w:spacing w:line="203" w:lineRule="exact"/>
                                    <w:ind w:left="79"/>
                                    <w:jc w:val="left"/>
                                    <w:rPr>
                                      <w:sz w:val="18"/>
                                    </w:rPr>
                                  </w:pPr>
                                  <w:r>
                                    <w:rPr>
                                      <w:sz w:val="18"/>
                                    </w:rPr>
                                    <w:t>0.3</w:t>
                                  </w:r>
                                  <w:r>
                                    <w:rPr>
                                      <w:spacing w:val="14"/>
                                      <w:sz w:val="18"/>
                                    </w:rPr>
                                    <w:t xml:space="preserve"> </w:t>
                                  </w:r>
                                  <w:r>
                                    <w:rPr>
                                      <w:sz w:val="18"/>
                                    </w:rPr>
                                    <w:t>(A:</w:t>
                                  </w:r>
                                  <w:r>
                                    <w:rPr>
                                      <w:spacing w:val="15"/>
                                      <w:sz w:val="18"/>
                                    </w:rPr>
                                    <w:t xml:space="preserve"> </w:t>
                                  </w:r>
                                  <w:r>
                                    <w:rPr>
                                      <w:spacing w:val="-4"/>
                                      <w:sz w:val="18"/>
                                    </w:rPr>
                                    <w:t>0.4)</w:t>
                                  </w:r>
                                </w:p>
                              </w:tc>
                            </w:tr>
                          </w:tbl>
                          <w:p w14:paraId="07B0B7AF" w14:textId="77777777" w:rsidR="001255D2" w:rsidRDefault="001255D2">
                            <w:pPr>
                              <w:pStyle w:val="BodyText"/>
                            </w:pPr>
                          </w:p>
                        </w:txbxContent>
                      </wps:txbx>
                      <wps:bodyPr wrap="square" lIns="0" tIns="0" rIns="0" bIns="0" rtlCol="0">
                        <a:noAutofit/>
                      </wps:bodyPr>
                    </wps:wsp>
                  </a:graphicData>
                </a:graphic>
              </wp:anchor>
            </w:drawing>
          </mc:Choice>
          <mc:Fallback>
            <w:pict>
              <v:shape w14:anchorId="70213651" id="Textbox 59" o:spid="_x0000_s1030" type="#_x0000_t202" style="position:absolute;left:0;text-align:left;margin-left:315.6pt;margin-top:9.9pt;width:243.8pt;height:58.5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77"/>
                        <w:gridCol w:w="2423"/>
                        <w:gridCol w:w="1556"/>
                      </w:tblGrid>
                      <w:tr w:rsidR="001255D2" w14:paraId="7318CB5D" w14:textId="77777777">
                        <w:trPr>
                          <w:trHeight w:val="460"/>
                        </w:trPr>
                        <w:tc>
                          <w:tcPr>
                            <w:tcW w:w="777" w:type="dxa"/>
                            <w:tcBorders>
                              <w:bottom w:val="single" w:sz="4" w:space="0" w:color="000000"/>
                            </w:tcBorders>
                          </w:tcPr>
                          <w:p w14:paraId="68A7C8FF" w14:textId="77777777" w:rsidR="001255D2" w:rsidRDefault="001255D2">
                            <w:pPr>
                              <w:pStyle w:val="TableParagraph"/>
                              <w:ind w:left="0"/>
                              <w:jc w:val="left"/>
                              <w:rPr>
                                <w:sz w:val="18"/>
                              </w:rPr>
                            </w:pPr>
                          </w:p>
                        </w:tc>
                        <w:tc>
                          <w:tcPr>
                            <w:tcW w:w="2423" w:type="dxa"/>
                            <w:tcBorders>
                              <w:bottom w:val="single" w:sz="4" w:space="0" w:color="000000"/>
                            </w:tcBorders>
                          </w:tcPr>
                          <w:p w14:paraId="07D6DDF2" w14:textId="77777777" w:rsidR="001255D2" w:rsidRDefault="00000000">
                            <w:pPr>
                              <w:pStyle w:val="TableParagraph"/>
                              <w:spacing w:before="6" w:line="228" w:lineRule="auto"/>
                              <w:ind w:left="358" w:right="479"/>
                              <w:jc w:val="left"/>
                              <w:rPr>
                                <w:rFonts w:ascii="Calibri"/>
                                <w:i/>
                                <w:sz w:val="18"/>
                              </w:rPr>
                            </w:pPr>
                            <w:r>
                              <w:rPr>
                                <w:w w:val="105"/>
                                <w:sz w:val="18"/>
                              </w:rPr>
                              <w:t xml:space="preserve">GRU layers </w:t>
                            </w:r>
                            <w:r>
                              <w:rPr>
                                <w:spacing w:val="-2"/>
                                <w:w w:val="105"/>
                                <w:sz w:val="18"/>
                              </w:rPr>
                              <w:t>Sequence</w:t>
                            </w:r>
                            <w:r>
                              <w:rPr>
                                <w:spacing w:val="-7"/>
                                <w:w w:val="105"/>
                                <w:sz w:val="18"/>
                              </w:rPr>
                              <w:t xml:space="preserve"> </w:t>
                            </w:r>
                            <w:r>
                              <w:rPr>
                                <w:spacing w:val="-2"/>
                                <w:w w:val="105"/>
                                <w:sz w:val="18"/>
                              </w:rPr>
                              <w:t>length</w:t>
                            </w:r>
                            <w:r>
                              <w:rPr>
                                <w:spacing w:val="-7"/>
                                <w:w w:val="105"/>
                                <w:sz w:val="18"/>
                              </w:rPr>
                              <w:t xml:space="preserve"> </w:t>
                            </w:r>
                            <w:r>
                              <w:rPr>
                                <w:rFonts w:ascii="Calibri"/>
                                <w:i/>
                                <w:spacing w:val="-2"/>
                                <w:w w:val="105"/>
                                <w:sz w:val="18"/>
                              </w:rPr>
                              <w:t>T</w:t>
                            </w:r>
                          </w:p>
                        </w:tc>
                        <w:tc>
                          <w:tcPr>
                            <w:tcW w:w="1556" w:type="dxa"/>
                            <w:tcBorders>
                              <w:bottom w:val="single" w:sz="4" w:space="0" w:color="000000"/>
                            </w:tcBorders>
                          </w:tcPr>
                          <w:p w14:paraId="590D3154" w14:textId="77777777" w:rsidR="001255D2" w:rsidRDefault="00000000">
                            <w:pPr>
                              <w:pStyle w:val="TableParagraph"/>
                              <w:spacing w:line="201" w:lineRule="exact"/>
                              <w:ind w:left="79"/>
                              <w:jc w:val="left"/>
                              <w:rPr>
                                <w:sz w:val="18"/>
                              </w:rPr>
                            </w:pPr>
                            <w:r>
                              <w:rPr>
                                <w:spacing w:val="-10"/>
                                <w:sz w:val="18"/>
                              </w:rPr>
                              <w:t>2</w:t>
                            </w:r>
                          </w:p>
                          <w:p w14:paraId="6A2A47FE" w14:textId="77777777" w:rsidR="001255D2" w:rsidRDefault="00000000">
                            <w:pPr>
                              <w:pStyle w:val="TableParagraph"/>
                              <w:spacing w:line="203" w:lineRule="exact"/>
                              <w:ind w:left="79"/>
                              <w:jc w:val="left"/>
                              <w:rPr>
                                <w:sz w:val="18"/>
                              </w:rPr>
                            </w:pPr>
                            <w:r>
                              <w:rPr>
                                <w:sz w:val="18"/>
                              </w:rPr>
                              <w:t>8</w:t>
                            </w:r>
                            <w:r>
                              <w:rPr>
                                <w:spacing w:val="16"/>
                                <w:sz w:val="18"/>
                              </w:rPr>
                              <w:t xml:space="preserve"> </w:t>
                            </w:r>
                            <w:r>
                              <w:rPr>
                                <w:spacing w:val="-2"/>
                                <w:sz w:val="18"/>
                              </w:rPr>
                              <w:t>snapshots</w:t>
                            </w:r>
                          </w:p>
                        </w:tc>
                      </w:tr>
                      <w:tr w:rsidR="001255D2" w14:paraId="115F1CDC" w14:textId="77777777">
                        <w:trPr>
                          <w:trHeight w:val="239"/>
                        </w:trPr>
                        <w:tc>
                          <w:tcPr>
                            <w:tcW w:w="777" w:type="dxa"/>
                            <w:tcBorders>
                              <w:top w:val="single" w:sz="4" w:space="0" w:color="000000"/>
                            </w:tcBorders>
                          </w:tcPr>
                          <w:p w14:paraId="193EA4CD" w14:textId="77777777" w:rsidR="001255D2" w:rsidRDefault="001255D2">
                            <w:pPr>
                              <w:pStyle w:val="TableParagraph"/>
                              <w:ind w:left="0"/>
                              <w:jc w:val="left"/>
                              <w:rPr>
                                <w:sz w:val="16"/>
                              </w:rPr>
                            </w:pPr>
                          </w:p>
                        </w:tc>
                        <w:tc>
                          <w:tcPr>
                            <w:tcW w:w="2423" w:type="dxa"/>
                            <w:tcBorders>
                              <w:top w:val="single" w:sz="4" w:space="0" w:color="000000"/>
                            </w:tcBorders>
                          </w:tcPr>
                          <w:p w14:paraId="13450340" w14:textId="77777777" w:rsidR="001255D2" w:rsidRDefault="00000000">
                            <w:pPr>
                              <w:pStyle w:val="TableParagraph"/>
                              <w:spacing w:before="26" w:line="193" w:lineRule="exact"/>
                              <w:ind w:left="358"/>
                              <w:jc w:val="left"/>
                              <w:rPr>
                                <w:rFonts w:ascii="Calibri" w:hAnsi="Calibri"/>
                                <w:i/>
                                <w:sz w:val="18"/>
                              </w:rPr>
                            </w:pPr>
                            <w:r>
                              <w:rPr>
                                <w:sz w:val="18"/>
                              </w:rPr>
                              <w:t>Focal</w:t>
                            </w:r>
                            <w:r>
                              <w:rPr>
                                <w:spacing w:val="10"/>
                                <w:sz w:val="18"/>
                              </w:rPr>
                              <w:t xml:space="preserve"> </w:t>
                            </w:r>
                            <w:r>
                              <w:rPr>
                                <w:rFonts w:ascii="Calibri" w:hAnsi="Calibri"/>
                                <w:i/>
                                <w:spacing w:val="-10"/>
                                <w:sz w:val="18"/>
                              </w:rPr>
                              <w:t>γ</w:t>
                            </w:r>
                          </w:p>
                        </w:tc>
                        <w:tc>
                          <w:tcPr>
                            <w:tcW w:w="1556" w:type="dxa"/>
                            <w:tcBorders>
                              <w:top w:val="single" w:sz="4" w:space="0" w:color="000000"/>
                            </w:tcBorders>
                          </w:tcPr>
                          <w:p w14:paraId="599A5942" w14:textId="77777777" w:rsidR="001255D2" w:rsidRDefault="00000000">
                            <w:pPr>
                              <w:pStyle w:val="TableParagraph"/>
                              <w:spacing w:before="29" w:line="190" w:lineRule="exact"/>
                              <w:ind w:left="79"/>
                              <w:jc w:val="left"/>
                              <w:rPr>
                                <w:sz w:val="18"/>
                              </w:rPr>
                            </w:pPr>
                            <w:r>
                              <w:rPr>
                                <w:spacing w:val="-10"/>
                                <w:sz w:val="18"/>
                              </w:rPr>
                              <w:t>2</w:t>
                            </w:r>
                          </w:p>
                        </w:tc>
                      </w:tr>
                      <w:tr w:rsidR="001255D2" w14:paraId="6049BBA6" w14:textId="77777777">
                        <w:trPr>
                          <w:trHeight w:val="452"/>
                        </w:trPr>
                        <w:tc>
                          <w:tcPr>
                            <w:tcW w:w="777" w:type="dxa"/>
                            <w:tcBorders>
                              <w:bottom w:val="single" w:sz="4" w:space="0" w:color="000000"/>
                            </w:tcBorders>
                          </w:tcPr>
                          <w:p w14:paraId="08E2DC46" w14:textId="77777777" w:rsidR="001255D2" w:rsidRDefault="00000000">
                            <w:pPr>
                              <w:pStyle w:val="TableParagraph"/>
                              <w:spacing w:line="196" w:lineRule="exact"/>
                              <w:ind w:left="79"/>
                              <w:jc w:val="left"/>
                              <w:rPr>
                                <w:sz w:val="18"/>
                              </w:rPr>
                            </w:pPr>
                            <w:r>
                              <w:rPr>
                                <w:spacing w:val="-4"/>
                                <w:sz w:val="18"/>
                              </w:rPr>
                              <w:t>Loss</w:t>
                            </w:r>
                          </w:p>
                        </w:tc>
                        <w:tc>
                          <w:tcPr>
                            <w:tcW w:w="2423" w:type="dxa"/>
                            <w:tcBorders>
                              <w:bottom w:val="single" w:sz="4" w:space="0" w:color="000000"/>
                            </w:tcBorders>
                          </w:tcPr>
                          <w:p w14:paraId="02290D53" w14:textId="77777777" w:rsidR="001255D2" w:rsidRDefault="00000000">
                            <w:pPr>
                              <w:pStyle w:val="TableParagraph"/>
                              <w:spacing w:line="195" w:lineRule="exact"/>
                              <w:ind w:left="358"/>
                              <w:jc w:val="left"/>
                              <w:rPr>
                                <w:rFonts w:ascii="Tahoma"/>
                                <w:sz w:val="18"/>
                              </w:rPr>
                            </w:pPr>
                            <w:r>
                              <w:rPr>
                                <w:w w:val="105"/>
                                <w:sz w:val="18"/>
                              </w:rPr>
                              <w:t>Loss</w:t>
                            </w:r>
                            <w:r>
                              <w:rPr>
                                <w:spacing w:val="-1"/>
                                <w:w w:val="105"/>
                                <w:sz w:val="18"/>
                              </w:rPr>
                              <w:t xml:space="preserve"> </w:t>
                            </w:r>
                            <w:r>
                              <w:rPr>
                                <w:w w:val="105"/>
                                <w:sz w:val="18"/>
                              </w:rPr>
                              <w:t>weights</w:t>
                            </w:r>
                            <w:r>
                              <w:rPr>
                                <w:spacing w:val="9"/>
                                <w:w w:val="105"/>
                                <w:sz w:val="18"/>
                              </w:rPr>
                              <w:t xml:space="preserve"> </w:t>
                            </w:r>
                            <w:r>
                              <w:rPr>
                                <w:rFonts w:ascii="Tahoma"/>
                                <w:w w:val="105"/>
                                <w:sz w:val="18"/>
                              </w:rPr>
                              <w:t>(</w:t>
                            </w:r>
                            <w:r>
                              <w:rPr>
                                <w:rFonts w:ascii="Calibri"/>
                                <w:i/>
                                <w:w w:val="105"/>
                                <w:sz w:val="18"/>
                              </w:rPr>
                              <w:t>w</w:t>
                            </w:r>
                            <w:r>
                              <w:rPr>
                                <w:rFonts w:ascii="Verdana"/>
                                <w:i/>
                                <w:w w:val="105"/>
                                <w:sz w:val="18"/>
                                <w:vertAlign w:val="subscript"/>
                              </w:rPr>
                              <w:t>f</w:t>
                            </w:r>
                            <w:r>
                              <w:rPr>
                                <w:rFonts w:ascii="Verdana"/>
                                <w:i/>
                                <w:spacing w:val="-43"/>
                                <w:w w:val="105"/>
                                <w:sz w:val="18"/>
                              </w:rPr>
                              <w:t xml:space="preserve"> </w:t>
                            </w:r>
                            <w:r>
                              <w:rPr>
                                <w:rFonts w:ascii="Calibri"/>
                                <w:i/>
                                <w:w w:val="105"/>
                                <w:sz w:val="18"/>
                              </w:rPr>
                              <w:t>,</w:t>
                            </w:r>
                            <w:r>
                              <w:rPr>
                                <w:rFonts w:ascii="Calibri"/>
                                <w:i/>
                                <w:spacing w:val="-12"/>
                                <w:w w:val="105"/>
                                <w:sz w:val="18"/>
                              </w:rPr>
                              <w:t xml:space="preserve"> </w:t>
                            </w:r>
                            <w:r>
                              <w:rPr>
                                <w:rFonts w:ascii="Calibri"/>
                                <w:i/>
                                <w:w w:val="105"/>
                                <w:sz w:val="18"/>
                              </w:rPr>
                              <w:t>w</w:t>
                            </w:r>
                            <w:r>
                              <w:rPr>
                                <w:rFonts w:ascii="Verdana"/>
                                <w:i/>
                                <w:w w:val="105"/>
                                <w:sz w:val="18"/>
                                <w:vertAlign w:val="subscript"/>
                              </w:rPr>
                              <w:t>d</w:t>
                            </w:r>
                            <w:r>
                              <w:rPr>
                                <w:rFonts w:ascii="Calibri"/>
                                <w:i/>
                                <w:w w:val="105"/>
                                <w:sz w:val="18"/>
                              </w:rPr>
                              <w:t>,</w:t>
                            </w:r>
                            <w:r>
                              <w:rPr>
                                <w:rFonts w:ascii="Calibri"/>
                                <w:i/>
                                <w:spacing w:val="-12"/>
                                <w:w w:val="105"/>
                                <w:sz w:val="18"/>
                              </w:rPr>
                              <w:t xml:space="preserve"> </w:t>
                            </w:r>
                            <w:r>
                              <w:rPr>
                                <w:rFonts w:ascii="Calibri"/>
                                <w:i/>
                                <w:spacing w:val="-5"/>
                                <w:w w:val="105"/>
                                <w:sz w:val="18"/>
                              </w:rPr>
                              <w:t>w</w:t>
                            </w:r>
                            <w:r>
                              <w:rPr>
                                <w:rFonts w:ascii="Verdana"/>
                                <w:i/>
                                <w:spacing w:val="-5"/>
                                <w:w w:val="105"/>
                                <w:sz w:val="18"/>
                                <w:vertAlign w:val="subscript"/>
                              </w:rPr>
                              <w:t>c</w:t>
                            </w:r>
                            <w:r>
                              <w:rPr>
                                <w:rFonts w:ascii="Tahoma"/>
                                <w:spacing w:val="-5"/>
                                <w:w w:val="105"/>
                                <w:sz w:val="18"/>
                              </w:rPr>
                              <w:t>)</w:t>
                            </w:r>
                          </w:p>
                          <w:p w14:paraId="7BF0DCD9" w14:textId="77777777" w:rsidR="001255D2" w:rsidRDefault="00000000">
                            <w:pPr>
                              <w:pStyle w:val="TableParagraph"/>
                              <w:spacing w:line="209" w:lineRule="exact"/>
                              <w:ind w:left="358"/>
                              <w:jc w:val="left"/>
                              <w:rPr>
                                <w:rFonts w:ascii="Calibri"/>
                                <w:i/>
                                <w:sz w:val="18"/>
                              </w:rPr>
                            </w:pPr>
                            <w:r>
                              <w:rPr>
                                <w:sz w:val="18"/>
                              </w:rPr>
                              <w:t>Dropout</w:t>
                            </w:r>
                            <w:r>
                              <w:rPr>
                                <w:spacing w:val="11"/>
                                <w:sz w:val="18"/>
                              </w:rPr>
                              <w:t xml:space="preserve"> </w:t>
                            </w:r>
                            <w:r>
                              <w:rPr>
                                <w:rFonts w:ascii="Calibri"/>
                                <w:i/>
                                <w:spacing w:val="-10"/>
                                <w:sz w:val="18"/>
                              </w:rPr>
                              <w:t>p</w:t>
                            </w:r>
                          </w:p>
                        </w:tc>
                        <w:tc>
                          <w:tcPr>
                            <w:tcW w:w="1556" w:type="dxa"/>
                            <w:tcBorders>
                              <w:bottom w:val="single" w:sz="4" w:space="0" w:color="000000"/>
                            </w:tcBorders>
                          </w:tcPr>
                          <w:p w14:paraId="62557DC6" w14:textId="77777777" w:rsidR="001255D2" w:rsidRDefault="00000000">
                            <w:pPr>
                              <w:pStyle w:val="TableParagraph"/>
                              <w:spacing w:line="192" w:lineRule="exact"/>
                              <w:ind w:left="79"/>
                              <w:jc w:val="left"/>
                              <w:rPr>
                                <w:sz w:val="18"/>
                              </w:rPr>
                            </w:pPr>
                            <w:r>
                              <w:rPr>
                                <w:sz w:val="18"/>
                              </w:rPr>
                              <w:t>(0.5,</w:t>
                            </w:r>
                            <w:r>
                              <w:rPr>
                                <w:spacing w:val="14"/>
                                <w:sz w:val="18"/>
                              </w:rPr>
                              <w:t xml:space="preserve"> </w:t>
                            </w:r>
                            <w:r>
                              <w:rPr>
                                <w:sz w:val="18"/>
                              </w:rPr>
                              <w:t>0.3,</w:t>
                            </w:r>
                            <w:r>
                              <w:rPr>
                                <w:spacing w:val="14"/>
                                <w:sz w:val="18"/>
                              </w:rPr>
                              <w:t xml:space="preserve"> </w:t>
                            </w:r>
                            <w:r>
                              <w:rPr>
                                <w:spacing w:val="-4"/>
                                <w:sz w:val="18"/>
                              </w:rPr>
                              <w:t>0.2)</w:t>
                            </w:r>
                          </w:p>
                          <w:p w14:paraId="04C6F8F7" w14:textId="77777777" w:rsidR="001255D2" w:rsidRDefault="00000000">
                            <w:pPr>
                              <w:pStyle w:val="TableParagraph"/>
                              <w:spacing w:line="203" w:lineRule="exact"/>
                              <w:ind w:left="79"/>
                              <w:jc w:val="left"/>
                              <w:rPr>
                                <w:sz w:val="18"/>
                              </w:rPr>
                            </w:pPr>
                            <w:r>
                              <w:rPr>
                                <w:sz w:val="18"/>
                              </w:rPr>
                              <w:t>0.3</w:t>
                            </w:r>
                            <w:r>
                              <w:rPr>
                                <w:spacing w:val="14"/>
                                <w:sz w:val="18"/>
                              </w:rPr>
                              <w:t xml:space="preserve"> </w:t>
                            </w:r>
                            <w:r>
                              <w:rPr>
                                <w:sz w:val="18"/>
                              </w:rPr>
                              <w:t>(A:</w:t>
                            </w:r>
                            <w:r>
                              <w:rPr>
                                <w:spacing w:val="15"/>
                                <w:sz w:val="18"/>
                              </w:rPr>
                              <w:t xml:space="preserve"> </w:t>
                            </w:r>
                            <w:r>
                              <w:rPr>
                                <w:spacing w:val="-4"/>
                                <w:sz w:val="18"/>
                              </w:rPr>
                              <w:t>0.4)</w:t>
                            </w:r>
                          </w:p>
                        </w:tc>
                      </w:tr>
                    </w:tbl>
                    <w:p w14:paraId="07B0B7AF" w14:textId="77777777" w:rsidR="001255D2" w:rsidRDefault="001255D2">
                      <w:pPr>
                        <w:pStyle w:val="BodyText"/>
                      </w:pPr>
                    </w:p>
                  </w:txbxContent>
                </v:textbox>
                <w10:wrap anchorx="page"/>
              </v:shape>
            </w:pict>
          </mc:Fallback>
        </mc:AlternateContent>
      </w:r>
      <w:r>
        <w:rPr>
          <w:sz w:val="18"/>
        </w:rPr>
        <w:t>Hidden</w:t>
      </w:r>
      <w:r>
        <w:rPr>
          <w:spacing w:val="11"/>
          <w:sz w:val="18"/>
        </w:rPr>
        <w:t xml:space="preserve"> </w:t>
      </w:r>
      <w:r>
        <w:rPr>
          <w:spacing w:val="-2"/>
          <w:sz w:val="18"/>
        </w:rPr>
        <w:t>dimension</w:t>
      </w:r>
      <w:r>
        <w:rPr>
          <w:sz w:val="18"/>
        </w:rPr>
        <w:tab/>
      </w:r>
      <w:r>
        <w:rPr>
          <w:spacing w:val="-5"/>
          <w:sz w:val="18"/>
        </w:rPr>
        <w:t>128</w:t>
      </w:r>
    </w:p>
    <w:p w14:paraId="01730C6B" w14:textId="77777777" w:rsidR="001255D2" w:rsidRDefault="001255D2">
      <w:pPr>
        <w:spacing w:line="203" w:lineRule="exact"/>
        <w:rPr>
          <w:sz w:val="18"/>
        </w:rPr>
        <w:sectPr w:rsidR="001255D2">
          <w:type w:val="continuous"/>
          <w:pgSz w:w="12240" w:h="15840"/>
          <w:pgMar w:top="900" w:right="720" w:bottom="280" w:left="720" w:header="720" w:footer="720" w:gutter="0"/>
          <w:cols w:num="3" w:space="720" w:equalWidth="0">
            <w:col w:w="5321" w:space="152"/>
            <w:col w:w="1156" w:space="39"/>
            <w:col w:w="4132"/>
          </w:cols>
        </w:sectPr>
      </w:pPr>
    </w:p>
    <w:p w14:paraId="35B0241D" w14:textId="77777777" w:rsidR="001255D2" w:rsidRDefault="00000000">
      <w:pPr>
        <w:jc w:val="right"/>
        <w:rPr>
          <w:rFonts w:ascii="Calibri"/>
          <w:i/>
          <w:sz w:val="20"/>
        </w:rPr>
      </w:pPr>
      <w:r>
        <w:rPr>
          <w:rFonts w:ascii="Lucida Sans Unicode"/>
          <w:w w:val="140"/>
          <w:sz w:val="20"/>
        </w:rPr>
        <w:t>L</w:t>
      </w:r>
      <w:r>
        <w:rPr>
          <w:rFonts w:ascii="Lucida Sans Unicode"/>
          <w:spacing w:val="-33"/>
          <w:w w:val="140"/>
          <w:sz w:val="20"/>
        </w:rPr>
        <w:t xml:space="preserve"> </w:t>
      </w:r>
      <w:r>
        <w:rPr>
          <w:rFonts w:ascii="Calibri"/>
          <w:w w:val="140"/>
          <w:sz w:val="20"/>
        </w:rPr>
        <w:t>=</w:t>
      </w:r>
      <w:r>
        <w:rPr>
          <w:rFonts w:ascii="Calibri"/>
          <w:spacing w:val="-7"/>
          <w:w w:val="140"/>
          <w:sz w:val="20"/>
        </w:rPr>
        <w:t xml:space="preserve"> </w:t>
      </w:r>
      <w:r>
        <w:rPr>
          <w:rFonts w:ascii="Calibri"/>
          <w:i/>
          <w:spacing w:val="-5"/>
          <w:w w:val="140"/>
          <w:sz w:val="20"/>
        </w:rPr>
        <w:t>w</w:t>
      </w:r>
      <w:r>
        <w:rPr>
          <w:rFonts w:ascii="Calibri"/>
          <w:i/>
          <w:spacing w:val="-5"/>
          <w:w w:val="140"/>
          <w:sz w:val="20"/>
          <w:vertAlign w:val="subscript"/>
        </w:rPr>
        <w:t>f</w:t>
      </w:r>
    </w:p>
    <w:p w14:paraId="41662BB3" w14:textId="77777777" w:rsidR="001255D2" w:rsidRDefault="00000000">
      <w:pPr>
        <w:rPr>
          <w:sz w:val="14"/>
        </w:rPr>
      </w:pPr>
      <w:r>
        <w:br w:type="column"/>
      </w:r>
      <w:r>
        <w:rPr>
          <w:rFonts w:ascii="Lucida Sans Unicode"/>
          <w:spacing w:val="-2"/>
          <w:w w:val="105"/>
          <w:position w:val="3"/>
          <w:sz w:val="20"/>
        </w:rPr>
        <w:t>L</w:t>
      </w:r>
      <w:r>
        <w:rPr>
          <w:spacing w:val="-2"/>
          <w:w w:val="105"/>
          <w:sz w:val="14"/>
        </w:rPr>
        <w:t>focal</w:t>
      </w:r>
    </w:p>
    <w:p w14:paraId="07A75C0E" w14:textId="77777777" w:rsidR="001255D2" w:rsidRDefault="00000000">
      <w:pPr>
        <w:ind w:left="14"/>
        <w:rPr>
          <w:rFonts w:ascii="Lucida Sans Unicode"/>
          <w:sz w:val="20"/>
        </w:rPr>
      </w:pPr>
      <w:r>
        <w:br w:type="column"/>
      </w:r>
      <w:r>
        <w:rPr>
          <w:rFonts w:ascii="Calibri"/>
          <w:w w:val="135"/>
          <w:sz w:val="20"/>
        </w:rPr>
        <w:t>+</w:t>
      </w:r>
      <w:r>
        <w:rPr>
          <w:rFonts w:ascii="Calibri"/>
          <w:spacing w:val="3"/>
          <w:w w:val="135"/>
          <w:sz w:val="20"/>
        </w:rPr>
        <w:t xml:space="preserve"> </w:t>
      </w:r>
      <w:r>
        <w:rPr>
          <w:rFonts w:ascii="Calibri"/>
          <w:i/>
          <w:spacing w:val="-7"/>
          <w:w w:val="120"/>
          <w:sz w:val="20"/>
        </w:rPr>
        <w:t>w</w:t>
      </w:r>
      <w:r>
        <w:rPr>
          <w:rFonts w:ascii="Calibri"/>
          <w:i/>
          <w:spacing w:val="-7"/>
          <w:w w:val="120"/>
          <w:sz w:val="20"/>
          <w:vertAlign w:val="subscript"/>
        </w:rPr>
        <w:t>d</w:t>
      </w:r>
      <w:r>
        <w:rPr>
          <w:rFonts w:ascii="Lucida Sans Unicode"/>
          <w:spacing w:val="-7"/>
          <w:w w:val="120"/>
          <w:sz w:val="20"/>
        </w:rPr>
        <w:t>L</w:t>
      </w:r>
    </w:p>
    <w:p w14:paraId="3A833963" w14:textId="77777777" w:rsidR="001255D2" w:rsidRDefault="00000000">
      <w:pPr>
        <w:spacing w:before="119"/>
        <w:rPr>
          <w:sz w:val="14"/>
        </w:rPr>
      </w:pPr>
      <w:r>
        <w:br w:type="column"/>
      </w:r>
      <w:r>
        <w:rPr>
          <w:spacing w:val="-4"/>
          <w:sz w:val="14"/>
        </w:rPr>
        <w:t>dice</w:t>
      </w:r>
    </w:p>
    <w:p w14:paraId="573D5C90" w14:textId="77777777" w:rsidR="001255D2" w:rsidRDefault="00000000">
      <w:pPr>
        <w:ind w:left="14"/>
        <w:rPr>
          <w:rFonts w:ascii="Lucida Sans Unicode"/>
          <w:sz w:val="20"/>
        </w:rPr>
      </w:pPr>
      <w:r>
        <w:br w:type="column"/>
      </w:r>
      <w:r>
        <w:rPr>
          <w:rFonts w:ascii="Calibri"/>
          <w:w w:val="140"/>
          <w:sz w:val="20"/>
        </w:rPr>
        <w:t>+</w:t>
      </w:r>
      <w:r>
        <w:rPr>
          <w:rFonts w:ascii="Calibri"/>
          <w:spacing w:val="-5"/>
          <w:w w:val="140"/>
          <w:sz w:val="20"/>
        </w:rPr>
        <w:t xml:space="preserve"> </w:t>
      </w:r>
      <w:r>
        <w:rPr>
          <w:rFonts w:ascii="Calibri"/>
          <w:i/>
          <w:spacing w:val="-6"/>
          <w:w w:val="120"/>
          <w:sz w:val="20"/>
        </w:rPr>
        <w:t>w</w:t>
      </w:r>
      <w:r>
        <w:rPr>
          <w:rFonts w:ascii="Calibri"/>
          <w:i/>
          <w:spacing w:val="-6"/>
          <w:w w:val="120"/>
          <w:sz w:val="20"/>
          <w:vertAlign w:val="subscript"/>
        </w:rPr>
        <w:t>c</w:t>
      </w:r>
      <w:r>
        <w:rPr>
          <w:rFonts w:ascii="Lucida Sans Unicode"/>
          <w:spacing w:val="-6"/>
          <w:w w:val="120"/>
          <w:sz w:val="20"/>
        </w:rPr>
        <w:t>L</w:t>
      </w:r>
    </w:p>
    <w:p w14:paraId="6814D2BB" w14:textId="77777777" w:rsidR="001255D2" w:rsidRDefault="00000000">
      <w:pPr>
        <w:spacing w:before="119"/>
        <w:rPr>
          <w:sz w:val="14"/>
        </w:rPr>
      </w:pPr>
      <w:r>
        <w:br w:type="column"/>
      </w:r>
      <w:r>
        <w:rPr>
          <w:spacing w:val="-5"/>
          <w:sz w:val="14"/>
        </w:rPr>
        <w:t>wce</w:t>
      </w:r>
    </w:p>
    <w:p w14:paraId="01E548A6" w14:textId="77777777" w:rsidR="001255D2" w:rsidRDefault="00000000">
      <w:pPr>
        <w:pStyle w:val="BodyText"/>
        <w:spacing w:before="33"/>
        <w:ind w:left="761"/>
      </w:pPr>
      <w:r>
        <w:br w:type="column"/>
      </w:r>
      <w:r>
        <w:rPr>
          <w:spacing w:val="-4"/>
        </w:rPr>
        <w:t>(10)</w:t>
      </w:r>
    </w:p>
    <w:p w14:paraId="5420AD52" w14:textId="77777777" w:rsidR="001255D2" w:rsidRDefault="001255D2">
      <w:pPr>
        <w:pStyle w:val="BodyText"/>
        <w:sectPr w:rsidR="001255D2">
          <w:type w:val="continuous"/>
          <w:pgSz w:w="12240" w:h="15840"/>
          <w:pgMar w:top="900" w:right="720" w:bottom="280" w:left="720" w:header="720" w:footer="720" w:gutter="0"/>
          <w:cols w:num="7" w:space="720" w:equalWidth="0">
            <w:col w:w="2007" w:space="25"/>
            <w:col w:w="417" w:space="40"/>
            <w:col w:w="587" w:space="-1"/>
            <w:col w:w="233" w:space="39"/>
            <w:col w:w="575" w:space="0"/>
            <w:col w:w="225" w:space="40"/>
            <w:col w:w="6613"/>
          </w:cols>
        </w:sectPr>
      </w:pPr>
    </w:p>
    <w:p w14:paraId="04A5F24B" w14:textId="77777777" w:rsidR="001255D2" w:rsidRDefault="00000000">
      <w:pPr>
        <w:spacing w:before="98" w:line="244" w:lineRule="exact"/>
        <w:ind w:left="458"/>
        <w:jc w:val="both"/>
        <w:rPr>
          <w:sz w:val="20"/>
        </w:rPr>
      </w:pPr>
      <w:r>
        <w:rPr>
          <w:sz w:val="20"/>
        </w:rPr>
        <w:t>with</w:t>
      </w:r>
      <w:r>
        <w:rPr>
          <w:spacing w:val="30"/>
          <w:sz w:val="20"/>
        </w:rPr>
        <w:t xml:space="preserve"> </w:t>
      </w:r>
      <w:r>
        <w:rPr>
          <w:sz w:val="20"/>
        </w:rPr>
        <w:t>weights</w:t>
      </w:r>
      <w:r>
        <w:rPr>
          <w:spacing w:val="30"/>
          <w:sz w:val="20"/>
        </w:rPr>
        <w:t xml:space="preserve"> </w:t>
      </w:r>
      <w:r>
        <w:rPr>
          <w:rFonts w:ascii="Calibri"/>
          <w:sz w:val="20"/>
        </w:rPr>
        <w:t>(</w:t>
      </w:r>
      <w:r>
        <w:rPr>
          <w:rFonts w:ascii="Calibri"/>
          <w:i/>
          <w:sz w:val="20"/>
        </w:rPr>
        <w:t>w</w:t>
      </w:r>
      <w:r>
        <w:rPr>
          <w:rFonts w:ascii="Calibri"/>
          <w:i/>
          <w:sz w:val="20"/>
          <w:vertAlign w:val="subscript"/>
        </w:rPr>
        <w:t>f</w:t>
      </w:r>
      <w:r>
        <w:rPr>
          <w:rFonts w:ascii="Calibri"/>
          <w:i/>
          <w:spacing w:val="-15"/>
          <w:sz w:val="20"/>
        </w:rPr>
        <w:t xml:space="preserve"> </w:t>
      </w:r>
      <w:r>
        <w:rPr>
          <w:rFonts w:ascii="Calibri"/>
          <w:i/>
          <w:sz w:val="20"/>
        </w:rPr>
        <w:t>,</w:t>
      </w:r>
      <w:r>
        <w:rPr>
          <w:rFonts w:ascii="Calibri"/>
          <w:i/>
          <w:spacing w:val="-7"/>
          <w:sz w:val="20"/>
        </w:rPr>
        <w:t xml:space="preserve"> </w:t>
      </w:r>
      <w:r>
        <w:rPr>
          <w:rFonts w:ascii="Calibri"/>
          <w:i/>
          <w:sz w:val="20"/>
        </w:rPr>
        <w:t>w</w:t>
      </w:r>
      <w:r>
        <w:rPr>
          <w:rFonts w:ascii="Calibri"/>
          <w:i/>
          <w:sz w:val="20"/>
          <w:vertAlign w:val="subscript"/>
        </w:rPr>
        <w:t>d</w:t>
      </w:r>
      <w:r>
        <w:rPr>
          <w:rFonts w:ascii="Calibri"/>
          <w:i/>
          <w:sz w:val="20"/>
        </w:rPr>
        <w:t>,</w:t>
      </w:r>
      <w:r>
        <w:rPr>
          <w:rFonts w:ascii="Calibri"/>
          <w:i/>
          <w:spacing w:val="-6"/>
          <w:sz w:val="20"/>
        </w:rPr>
        <w:t xml:space="preserve"> </w:t>
      </w:r>
      <w:r>
        <w:rPr>
          <w:rFonts w:ascii="Calibri"/>
          <w:i/>
          <w:sz w:val="20"/>
        </w:rPr>
        <w:t>w</w:t>
      </w:r>
      <w:r>
        <w:rPr>
          <w:rFonts w:ascii="Calibri"/>
          <w:i/>
          <w:sz w:val="20"/>
          <w:vertAlign w:val="subscript"/>
        </w:rPr>
        <w:t>c</w:t>
      </w:r>
      <w:r>
        <w:rPr>
          <w:rFonts w:ascii="Calibri"/>
          <w:sz w:val="20"/>
        </w:rPr>
        <w:t>)</w:t>
      </w:r>
      <w:r>
        <w:rPr>
          <w:rFonts w:ascii="Calibri"/>
          <w:spacing w:val="35"/>
          <w:sz w:val="20"/>
        </w:rPr>
        <w:t xml:space="preserve"> </w:t>
      </w:r>
      <w:r>
        <w:rPr>
          <w:sz w:val="20"/>
        </w:rPr>
        <w:t>given</w:t>
      </w:r>
      <w:r>
        <w:rPr>
          <w:spacing w:val="31"/>
          <w:sz w:val="20"/>
        </w:rPr>
        <w:t xml:space="preserve"> </w:t>
      </w:r>
      <w:r>
        <w:rPr>
          <w:sz w:val="20"/>
        </w:rPr>
        <w:t>in</w:t>
      </w:r>
      <w:r>
        <w:rPr>
          <w:spacing w:val="30"/>
          <w:sz w:val="20"/>
        </w:rPr>
        <w:t xml:space="preserve"> </w:t>
      </w:r>
      <w:r>
        <w:rPr>
          <w:sz w:val="20"/>
        </w:rPr>
        <w:t>Table</w:t>
      </w:r>
      <w:r>
        <w:rPr>
          <w:spacing w:val="30"/>
          <w:sz w:val="20"/>
        </w:rPr>
        <w:t xml:space="preserve"> </w:t>
      </w:r>
      <w:r>
        <w:rPr>
          <w:spacing w:val="-5"/>
          <w:sz w:val="20"/>
        </w:rPr>
        <w:t>I.</w:t>
      </w:r>
    </w:p>
    <w:p w14:paraId="6D4CE702" w14:textId="77777777" w:rsidR="001255D2" w:rsidRDefault="00000000">
      <w:pPr>
        <w:pStyle w:val="BodyText"/>
        <w:spacing w:line="249" w:lineRule="auto"/>
        <w:ind w:left="259" w:right="38" w:firstLine="199"/>
        <w:jc w:val="both"/>
      </w:pPr>
      <w:r>
        <w:rPr>
          <w:b/>
        </w:rPr>
        <w:t xml:space="preserve">Focal loss </w:t>
      </w:r>
      <w:r>
        <w:t>[18] down-weights the contribution of easily classified</w:t>
      </w:r>
      <w:r>
        <w:rPr>
          <w:spacing w:val="-3"/>
        </w:rPr>
        <w:t xml:space="preserve"> </w:t>
      </w:r>
      <w:r>
        <w:t>normal</w:t>
      </w:r>
      <w:r>
        <w:rPr>
          <w:spacing w:val="-3"/>
        </w:rPr>
        <w:t xml:space="preserve"> </w:t>
      </w:r>
      <w:r>
        <w:t>nodes</w:t>
      </w:r>
      <w:r>
        <w:rPr>
          <w:spacing w:val="-3"/>
        </w:rPr>
        <w:t xml:space="preserve"> </w:t>
      </w:r>
      <w:r>
        <w:t>and</w:t>
      </w:r>
      <w:r>
        <w:rPr>
          <w:spacing w:val="-3"/>
        </w:rPr>
        <w:t xml:space="preserve"> </w:t>
      </w:r>
      <w:r>
        <w:t>focuses</w:t>
      </w:r>
      <w:r>
        <w:rPr>
          <w:spacing w:val="-3"/>
        </w:rPr>
        <w:t xml:space="preserve"> </w:t>
      </w:r>
      <w:r>
        <w:t>learning</w:t>
      </w:r>
      <w:r>
        <w:rPr>
          <w:spacing w:val="-3"/>
        </w:rPr>
        <w:t xml:space="preserve"> </w:t>
      </w:r>
      <w:r>
        <w:t>on</w:t>
      </w:r>
      <w:r>
        <w:rPr>
          <w:spacing w:val="-3"/>
        </w:rPr>
        <w:t xml:space="preserve"> </w:t>
      </w:r>
      <w:r>
        <w:t>hard-to-detect Sybil nodes:</w:t>
      </w:r>
    </w:p>
    <w:p w14:paraId="3A4727AC" w14:textId="26AE548C" w:rsidR="001255D2" w:rsidRDefault="00D005A6" w:rsidP="00D005A6">
      <w:pPr>
        <w:pStyle w:val="BodyText"/>
        <w:ind w:left="259" w:firstLine="720"/>
        <w:rPr>
          <w:sz w:val="18"/>
        </w:rPr>
      </w:pPr>
      <m:oMath>
        <m:sSub>
          <m:sSubPr>
            <m:ctrlPr>
              <w:rPr>
                <w:rFonts w:ascii="Cambria Math" w:hAnsi="Cambria Math"/>
                <w:i/>
              </w:rPr>
            </m:ctrlPr>
          </m:sSubPr>
          <m:e>
            <m:r>
              <w:rPr>
                <w:rFonts w:ascii="Cambria Math" w:hAnsi="Cambria Math"/>
              </w:rPr>
              <m:t>L</m:t>
            </m:r>
          </m:e>
          <m:sub>
            <m:r>
              <w:rPr>
                <w:rFonts w:ascii="Cambria Math" w:hAnsi="Cambria Math"/>
              </w:rPr>
              <m:t>local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α</m:t>
                </m:r>
              </m:e>
              <m:sub>
                <m:r>
                  <w:rPr>
                    <w:rFonts w:ascii="Cambria Math" w:hAnsi="Cambria Math"/>
                  </w:rPr>
                  <m:t xml:space="preserve">yi </m:t>
                </m:r>
              </m:sub>
            </m:sSub>
            <m:sSup>
              <m:sSupPr>
                <m:ctrlPr>
                  <w:rPr>
                    <w:rFonts w:ascii="Cambria Math" w:hAnsi="Cambria Math"/>
                    <w:i/>
                  </w:rPr>
                </m:ctrlPr>
              </m:sSup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yi</m:t>
                    </m:r>
                  </m:sub>
                </m:sSub>
                <m:r>
                  <w:rPr>
                    <w:rFonts w:ascii="Cambria Math" w:hAnsi="Cambria Math"/>
                  </w:rPr>
                  <m:t>)</m:t>
                </m:r>
              </m:e>
              <m:sup>
                <m:r>
                  <w:rPr>
                    <w:rFonts w:ascii="Cambria Math" w:hAnsi="Cambria Math"/>
                  </w:rPr>
                  <m:t>γ</m:t>
                </m:r>
              </m:sup>
            </m:sSup>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yi</m:t>
                    </m:r>
                  </m:sub>
                </m:sSub>
                <m:r>
                  <w:rPr>
                    <w:rFonts w:ascii="Cambria Math" w:hAnsi="Cambria Math"/>
                  </w:rPr>
                  <m:t>)</m:t>
                </m:r>
              </m:e>
            </m:func>
          </m:e>
        </m:nary>
      </m:oMath>
      <w:r>
        <w:tab/>
        <w:t xml:space="preserve">            (11)</w:t>
      </w:r>
      <w:r w:rsidR="00000000">
        <w:br w:type="column"/>
      </w:r>
    </w:p>
    <w:p w14:paraId="56C9B358" w14:textId="77777777" w:rsidR="001255D2" w:rsidRDefault="001255D2">
      <w:pPr>
        <w:pStyle w:val="BodyText"/>
        <w:spacing w:before="206"/>
        <w:rPr>
          <w:sz w:val="18"/>
        </w:rPr>
      </w:pPr>
    </w:p>
    <w:p w14:paraId="12F22A36" w14:textId="77777777" w:rsidR="001255D2" w:rsidRDefault="00000000">
      <w:pPr>
        <w:ind w:left="259"/>
        <w:rPr>
          <w:sz w:val="18"/>
        </w:rPr>
      </w:pPr>
      <w:r>
        <w:rPr>
          <w:spacing w:val="-2"/>
          <w:sz w:val="18"/>
        </w:rPr>
        <w:t>Optimiser</w:t>
      </w:r>
    </w:p>
    <w:p w14:paraId="6F4A1B07" w14:textId="77777777" w:rsidR="001255D2" w:rsidRDefault="00000000">
      <w:pPr>
        <w:tabs>
          <w:tab w:val="left" w:pos="2403"/>
        </w:tabs>
        <w:spacing w:before="122" w:line="195" w:lineRule="exact"/>
        <w:ind w:left="259"/>
        <w:rPr>
          <w:sz w:val="18"/>
        </w:rPr>
      </w:pPr>
      <w:r>
        <w:br w:type="column"/>
      </w:r>
      <w:r>
        <w:rPr>
          <w:spacing w:val="-2"/>
          <w:sz w:val="18"/>
        </w:rPr>
        <w:t>Optimiser</w:t>
      </w:r>
      <w:r>
        <w:rPr>
          <w:sz w:val="18"/>
        </w:rPr>
        <w:tab/>
      </w:r>
      <w:r>
        <w:rPr>
          <w:spacing w:val="-2"/>
          <w:sz w:val="18"/>
        </w:rPr>
        <w:t>AdamW</w:t>
      </w:r>
    </w:p>
    <w:p w14:paraId="08FBCB57" w14:textId="77777777" w:rsidR="001255D2" w:rsidRDefault="00000000">
      <w:pPr>
        <w:tabs>
          <w:tab w:val="left" w:pos="2403"/>
        </w:tabs>
        <w:spacing w:line="220" w:lineRule="exact"/>
        <w:ind w:left="259"/>
        <w:rPr>
          <w:rFonts w:ascii="Comic Sans MS" w:hAnsi="Comic Sans MS"/>
          <w:sz w:val="18"/>
        </w:rPr>
      </w:pPr>
      <w:r>
        <w:rPr>
          <w:sz w:val="18"/>
        </w:rPr>
        <w:t>LR</w:t>
      </w:r>
      <w:r>
        <w:rPr>
          <w:spacing w:val="12"/>
          <w:sz w:val="18"/>
        </w:rPr>
        <w:t xml:space="preserve"> </w:t>
      </w:r>
      <w:r>
        <w:rPr>
          <w:sz w:val="18"/>
        </w:rPr>
        <w:t>(Scenario</w:t>
      </w:r>
      <w:r>
        <w:rPr>
          <w:spacing w:val="12"/>
          <w:sz w:val="18"/>
        </w:rPr>
        <w:t xml:space="preserve"> </w:t>
      </w:r>
      <w:r>
        <w:rPr>
          <w:spacing w:val="-5"/>
          <w:sz w:val="18"/>
        </w:rPr>
        <w:t>A)</w:t>
      </w:r>
      <w:r>
        <w:rPr>
          <w:sz w:val="18"/>
        </w:rPr>
        <w:tab/>
      </w:r>
      <w:r>
        <w:rPr>
          <w:rFonts w:ascii="Tahoma" w:hAnsi="Tahoma"/>
          <w:spacing w:val="-2"/>
          <w:sz w:val="18"/>
        </w:rPr>
        <w:t>5</w:t>
      </w:r>
      <w:r>
        <w:rPr>
          <w:i/>
          <w:spacing w:val="-2"/>
          <w:sz w:val="18"/>
        </w:rPr>
        <w:t>×</w:t>
      </w:r>
      <w:r>
        <w:rPr>
          <w:rFonts w:ascii="Tahoma" w:hAnsi="Tahoma"/>
          <w:spacing w:val="-2"/>
          <w:sz w:val="18"/>
        </w:rPr>
        <w:t>10</w:t>
      </w:r>
      <w:r>
        <w:rPr>
          <w:rFonts w:ascii="Arial" w:hAnsi="Arial"/>
          <w:i/>
          <w:spacing w:val="-2"/>
          <w:sz w:val="18"/>
          <w:vertAlign w:val="superscript"/>
        </w:rPr>
        <w:t>−</w:t>
      </w:r>
      <w:r>
        <w:rPr>
          <w:rFonts w:ascii="Comic Sans MS" w:hAnsi="Comic Sans MS"/>
          <w:spacing w:val="-2"/>
          <w:sz w:val="18"/>
          <w:vertAlign w:val="superscript"/>
        </w:rPr>
        <w:t>4</w:t>
      </w:r>
    </w:p>
    <w:p w14:paraId="3EB47C62" w14:textId="77777777" w:rsidR="001255D2" w:rsidRDefault="00000000">
      <w:pPr>
        <w:tabs>
          <w:tab w:val="left" w:pos="2403"/>
        </w:tabs>
        <w:spacing w:line="213" w:lineRule="exact"/>
        <w:ind w:left="259"/>
        <w:rPr>
          <w:rFonts w:ascii="Comic Sans MS" w:hAnsi="Comic Sans MS"/>
          <w:sz w:val="18"/>
        </w:rPr>
      </w:pPr>
      <w:r>
        <w:rPr>
          <w:sz w:val="18"/>
        </w:rPr>
        <w:t>LR</w:t>
      </w:r>
      <w:r>
        <w:rPr>
          <w:spacing w:val="13"/>
          <w:sz w:val="18"/>
        </w:rPr>
        <w:t xml:space="preserve"> </w:t>
      </w:r>
      <w:r>
        <w:rPr>
          <w:sz w:val="18"/>
        </w:rPr>
        <w:t>(Scenarios</w:t>
      </w:r>
      <w:r>
        <w:rPr>
          <w:spacing w:val="13"/>
          <w:sz w:val="18"/>
        </w:rPr>
        <w:t xml:space="preserve"> </w:t>
      </w:r>
      <w:r>
        <w:rPr>
          <w:sz w:val="18"/>
        </w:rPr>
        <w:t>B,</w:t>
      </w:r>
      <w:r>
        <w:rPr>
          <w:spacing w:val="13"/>
          <w:sz w:val="18"/>
        </w:rPr>
        <w:t xml:space="preserve"> </w:t>
      </w:r>
      <w:r>
        <w:rPr>
          <w:spacing w:val="-5"/>
          <w:sz w:val="18"/>
        </w:rPr>
        <w:t>C)</w:t>
      </w:r>
      <w:r>
        <w:rPr>
          <w:sz w:val="18"/>
        </w:rPr>
        <w:tab/>
      </w:r>
      <w:r>
        <w:rPr>
          <w:rFonts w:ascii="Tahoma" w:hAnsi="Tahoma"/>
          <w:spacing w:val="-2"/>
          <w:sz w:val="18"/>
        </w:rPr>
        <w:t>5</w:t>
      </w:r>
      <w:r>
        <w:rPr>
          <w:i/>
          <w:spacing w:val="-2"/>
          <w:sz w:val="18"/>
        </w:rPr>
        <w:t>×</w:t>
      </w:r>
      <w:r>
        <w:rPr>
          <w:rFonts w:ascii="Tahoma" w:hAnsi="Tahoma"/>
          <w:spacing w:val="-2"/>
          <w:sz w:val="18"/>
        </w:rPr>
        <w:t>10</w:t>
      </w:r>
      <w:r>
        <w:rPr>
          <w:rFonts w:ascii="Arial" w:hAnsi="Arial"/>
          <w:i/>
          <w:spacing w:val="-2"/>
          <w:sz w:val="18"/>
          <w:vertAlign w:val="superscript"/>
        </w:rPr>
        <w:t>−</w:t>
      </w:r>
      <w:r>
        <w:rPr>
          <w:rFonts w:ascii="Comic Sans MS" w:hAnsi="Comic Sans MS"/>
          <w:spacing w:val="-2"/>
          <w:sz w:val="18"/>
          <w:vertAlign w:val="superscript"/>
        </w:rPr>
        <w:t>5</w:t>
      </w:r>
    </w:p>
    <w:p w14:paraId="2D1482C9" w14:textId="77777777" w:rsidR="001255D2" w:rsidRDefault="00000000">
      <w:pPr>
        <w:tabs>
          <w:tab w:val="left" w:pos="2403"/>
        </w:tabs>
        <w:spacing w:line="221" w:lineRule="exact"/>
        <w:ind w:left="259"/>
        <w:rPr>
          <w:rFonts w:ascii="Comic Sans MS" w:hAnsi="Comic Sans MS"/>
          <w:sz w:val="18"/>
        </w:rPr>
      </w:pPr>
      <w:r>
        <w:rPr>
          <w:sz w:val="18"/>
        </w:rPr>
        <w:t>Weight</w:t>
      </w:r>
      <w:r>
        <w:rPr>
          <w:spacing w:val="-4"/>
          <w:sz w:val="18"/>
        </w:rPr>
        <w:t xml:space="preserve"> </w:t>
      </w:r>
      <w:r>
        <w:rPr>
          <w:spacing w:val="-2"/>
          <w:sz w:val="18"/>
        </w:rPr>
        <w:t>decay</w:t>
      </w:r>
      <w:r>
        <w:rPr>
          <w:sz w:val="18"/>
        </w:rPr>
        <w:tab/>
      </w:r>
      <w:r>
        <w:rPr>
          <w:rFonts w:ascii="Tahoma" w:hAnsi="Tahoma"/>
          <w:spacing w:val="-4"/>
          <w:sz w:val="18"/>
        </w:rPr>
        <w:t>10</w:t>
      </w:r>
      <w:r>
        <w:rPr>
          <w:rFonts w:ascii="Arial" w:hAnsi="Arial"/>
          <w:i/>
          <w:spacing w:val="-4"/>
          <w:sz w:val="18"/>
          <w:vertAlign w:val="superscript"/>
        </w:rPr>
        <w:t>−</w:t>
      </w:r>
      <w:r>
        <w:rPr>
          <w:rFonts w:ascii="Comic Sans MS" w:hAnsi="Comic Sans MS"/>
          <w:spacing w:val="-4"/>
          <w:sz w:val="18"/>
          <w:vertAlign w:val="superscript"/>
        </w:rPr>
        <w:t>4</w:t>
      </w:r>
    </w:p>
    <w:p w14:paraId="06EA21EE" w14:textId="77777777" w:rsidR="001255D2" w:rsidRDefault="00000000">
      <w:pPr>
        <w:tabs>
          <w:tab w:val="left" w:pos="2403"/>
        </w:tabs>
        <w:spacing w:line="192" w:lineRule="exact"/>
        <w:ind w:left="259"/>
        <w:rPr>
          <w:sz w:val="18"/>
        </w:rPr>
      </w:pPr>
      <w:r>
        <w:rPr>
          <w:sz w:val="18"/>
        </w:rPr>
        <w:t>Effective</w:t>
      </w:r>
      <w:r>
        <w:rPr>
          <w:spacing w:val="5"/>
          <w:sz w:val="18"/>
        </w:rPr>
        <w:t xml:space="preserve"> </w:t>
      </w:r>
      <w:r>
        <w:rPr>
          <w:sz w:val="18"/>
        </w:rPr>
        <w:t>batch</w:t>
      </w:r>
      <w:r>
        <w:rPr>
          <w:spacing w:val="5"/>
          <w:sz w:val="18"/>
        </w:rPr>
        <w:t xml:space="preserve"> </w:t>
      </w:r>
      <w:r>
        <w:rPr>
          <w:spacing w:val="-4"/>
          <w:sz w:val="18"/>
        </w:rPr>
        <w:t>size</w:t>
      </w:r>
      <w:r>
        <w:rPr>
          <w:sz w:val="18"/>
        </w:rPr>
        <w:tab/>
        <w:t>64</w:t>
      </w:r>
      <w:r>
        <w:rPr>
          <w:spacing w:val="14"/>
          <w:sz w:val="18"/>
        </w:rPr>
        <w:t xml:space="preserve"> </w:t>
      </w:r>
      <w:r>
        <w:rPr>
          <w:sz w:val="18"/>
        </w:rPr>
        <w:t>(A),</w:t>
      </w:r>
      <w:r>
        <w:rPr>
          <w:spacing w:val="15"/>
          <w:sz w:val="18"/>
        </w:rPr>
        <w:t xml:space="preserve"> </w:t>
      </w:r>
      <w:r>
        <w:rPr>
          <w:sz w:val="18"/>
        </w:rPr>
        <w:t>256</w:t>
      </w:r>
      <w:r>
        <w:rPr>
          <w:spacing w:val="14"/>
          <w:sz w:val="18"/>
        </w:rPr>
        <w:t xml:space="preserve"> </w:t>
      </w:r>
      <w:r>
        <w:rPr>
          <w:sz w:val="18"/>
        </w:rPr>
        <w:t>(B,</w:t>
      </w:r>
      <w:r>
        <w:rPr>
          <w:spacing w:val="15"/>
          <w:sz w:val="18"/>
        </w:rPr>
        <w:t xml:space="preserve"> </w:t>
      </w:r>
      <w:r>
        <w:rPr>
          <w:spacing w:val="-5"/>
          <w:sz w:val="18"/>
        </w:rPr>
        <w:t>C)</w:t>
      </w:r>
    </w:p>
    <w:p w14:paraId="5F2450D2" w14:textId="77777777" w:rsidR="001255D2" w:rsidRDefault="00000000">
      <w:pPr>
        <w:tabs>
          <w:tab w:val="left" w:pos="2403"/>
        </w:tabs>
        <w:spacing w:line="35" w:lineRule="exact"/>
        <w:ind w:left="259"/>
        <w:rPr>
          <w:sz w:val="18"/>
        </w:rPr>
      </w:pPr>
      <w:r>
        <w:rPr>
          <w:noProof/>
          <w:sz w:val="18"/>
        </w:rPr>
        <mc:AlternateContent>
          <mc:Choice Requires="wps">
            <w:drawing>
              <wp:anchor distT="0" distB="0" distL="0" distR="0" simplePos="0" relativeHeight="15747584" behindDoc="0" locked="0" layoutInCell="1" allowOverlap="1" wp14:anchorId="070293E5" wp14:editId="08F06D18">
                <wp:simplePos x="0" y="0"/>
                <wp:positionH relativeFrom="page">
                  <wp:posOffset>4046385</wp:posOffset>
                </wp:positionH>
                <wp:positionV relativeFrom="paragraph">
                  <wp:posOffset>170304</wp:posOffset>
                </wp:positionV>
                <wp:extent cx="302006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0060" cy="1270"/>
                        </a:xfrm>
                        <a:custGeom>
                          <a:avLst/>
                          <a:gdLst/>
                          <a:ahLst/>
                          <a:cxnLst/>
                          <a:rect l="l" t="t" r="r" b="b"/>
                          <a:pathLst>
                            <a:path w="3020060">
                              <a:moveTo>
                                <a:pt x="0" y="0"/>
                              </a:moveTo>
                              <a:lnTo>
                                <a:pt x="30198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CDFE7A" id="Graphic 60" o:spid="_x0000_s1026" style="position:absolute;margin-left:318.6pt;margin-top:13.4pt;width:237.8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3020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" path="m,l3019894,e" filled="f" strokeweight=".28114mm">
                <v:path arrowok="t"/>
                <w10:wrap anchorx="page"/>
              </v:shape>
            </w:pict>
          </mc:Fallback>
        </mc:AlternateContent>
      </w:r>
      <w:r>
        <w:rPr>
          <w:sz w:val="18"/>
        </w:rPr>
        <w:t>Patience</w:t>
      </w:r>
      <w:r>
        <w:rPr>
          <w:spacing w:val="10"/>
          <w:sz w:val="18"/>
        </w:rPr>
        <w:t xml:space="preserve"> </w:t>
      </w:r>
      <w:r>
        <w:rPr>
          <w:sz w:val="18"/>
        </w:rPr>
        <w:t>(early</w:t>
      </w:r>
      <w:r>
        <w:rPr>
          <w:spacing w:val="10"/>
          <w:sz w:val="18"/>
        </w:rPr>
        <w:t xml:space="preserve"> </w:t>
      </w:r>
      <w:r>
        <w:rPr>
          <w:spacing w:val="-2"/>
          <w:sz w:val="18"/>
        </w:rPr>
        <w:t>stop)</w:t>
      </w:r>
      <w:r>
        <w:rPr>
          <w:sz w:val="18"/>
        </w:rPr>
        <w:tab/>
        <w:t>15</w:t>
      </w:r>
      <w:r>
        <w:rPr>
          <w:spacing w:val="15"/>
          <w:sz w:val="18"/>
        </w:rPr>
        <w:t xml:space="preserve"> </w:t>
      </w:r>
      <w:r>
        <w:rPr>
          <w:spacing w:val="-2"/>
          <w:sz w:val="18"/>
        </w:rPr>
        <w:t>epochs</w:t>
      </w:r>
    </w:p>
    <w:p w14:paraId="0F3D6C52" w14:textId="77777777" w:rsidR="001255D2" w:rsidRDefault="001255D2">
      <w:pPr>
        <w:spacing w:line="35" w:lineRule="exact"/>
        <w:rPr>
          <w:sz w:val="18"/>
        </w:rPr>
        <w:sectPr w:rsidR="001255D2">
          <w:type w:val="continuous"/>
          <w:pgSz w:w="12240" w:h="15840"/>
          <w:pgMar w:top="900" w:right="720" w:bottom="280" w:left="720" w:header="720" w:footer="720" w:gutter="0"/>
          <w:cols w:num="3" w:space="720" w:equalWidth="0">
            <w:col w:w="5321" w:space="152"/>
            <w:col w:w="977" w:space="78"/>
            <w:col w:w="4272"/>
          </w:cols>
        </w:sectPr>
      </w:pPr>
    </w:p>
    <w:p w14:paraId="451546A8" w14:textId="77777777" w:rsidR="001255D2" w:rsidRDefault="001255D2">
      <w:pPr>
        <w:pStyle w:val="BodyText"/>
        <w:sectPr w:rsidR="001255D2">
          <w:type w:val="continuous"/>
          <w:pgSz w:w="12240" w:h="15840"/>
          <w:pgMar w:top="900" w:right="720" w:bottom="280" w:left="720" w:header="720" w:footer="720" w:gutter="0"/>
          <w:cols w:num="4" w:space="720" w:equalWidth="0">
            <w:col w:w="2863" w:space="19"/>
            <w:col w:w="655" w:space="20"/>
            <w:col w:w="782" w:space="20"/>
            <w:col w:w="6441"/>
          </w:cols>
        </w:sectPr>
      </w:pPr>
    </w:p>
    <w:p w14:paraId="5C4467AE" w14:textId="42A2D472" w:rsidR="001255D2" w:rsidRDefault="00000000" w:rsidP="00D005A6">
      <w:pPr>
        <w:pStyle w:val="BodyText"/>
        <w:spacing w:before="64"/>
        <w:ind w:left="259"/>
      </w:pPr>
      <w:r>
        <w:t>with</w:t>
      </w:r>
      <w:r>
        <w:rPr>
          <w:spacing w:val="27"/>
        </w:rPr>
        <w:t xml:space="preserve"> </w:t>
      </w:r>
      <w:r>
        <w:rPr>
          <w:rFonts w:ascii="Calibri" w:hAnsi="Calibri"/>
          <w:i/>
        </w:rPr>
        <w:t>γ</w:t>
      </w:r>
      <w:r>
        <w:rPr>
          <w:rFonts w:ascii="Calibri" w:hAnsi="Calibri"/>
          <w:i/>
          <w:spacing w:val="40"/>
        </w:rPr>
        <w:t xml:space="preserve"> </w:t>
      </w:r>
      <w:r>
        <w:t>and</w:t>
      </w:r>
      <w:r>
        <w:rPr>
          <w:spacing w:val="27"/>
        </w:rPr>
        <w:t xml:space="preserve"> </w:t>
      </w:r>
      <w:r>
        <w:t>per-class</w:t>
      </w:r>
      <w:r>
        <w:rPr>
          <w:spacing w:val="27"/>
        </w:rPr>
        <w:t xml:space="preserve"> </w:t>
      </w:r>
      <w:r>
        <w:rPr>
          <w:rFonts w:ascii="Calibri" w:hAnsi="Calibri"/>
          <w:i/>
        </w:rPr>
        <w:t>α</w:t>
      </w:r>
      <w:r>
        <w:rPr>
          <w:rFonts w:ascii="Calibri" w:hAnsi="Calibri"/>
          <w:i/>
          <w:spacing w:val="32"/>
        </w:rPr>
        <w:t xml:space="preserve"> </w:t>
      </w:r>
      <w:r>
        <w:t>given</w:t>
      </w:r>
      <w:r>
        <w:rPr>
          <w:spacing w:val="27"/>
        </w:rPr>
        <w:t xml:space="preserve"> </w:t>
      </w:r>
      <w:r>
        <w:t>in</w:t>
      </w:r>
      <w:r>
        <w:rPr>
          <w:spacing w:val="27"/>
        </w:rPr>
        <w:t xml:space="preserve"> </w:t>
      </w:r>
      <w:r>
        <w:t>Table</w:t>
      </w:r>
      <w:r>
        <w:rPr>
          <w:spacing w:val="27"/>
        </w:rPr>
        <w:t xml:space="preserve"> </w:t>
      </w:r>
      <w:r>
        <w:t>I,</w:t>
      </w:r>
      <w:r>
        <w:rPr>
          <w:spacing w:val="27"/>
        </w:rPr>
        <w:t xml:space="preserve"> </w:t>
      </w:r>
      <w:r>
        <w:t>calibrated</w:t>
      </w:r>
      <w:r>
        <w:rPr>
          <w:spacing w:val="27"/>
        </w:rPr>
        <w:t xml:space="preserve"> </w:t>
      </w:r>
      <w:r>
        <w:t>to</w:t>
      </w:r>
      <w:r>
        <w:rPr>
          <w:spacing w:val="27"/>
        </w:rPr>
        <w:t xml:space="preserve"> </w:t>
      </w:r>
      <w:r>
        <w:t>the training Sybil ratio.</w:t>
      </w:r>
    </w:p>
    <w:p w14:paraId="474A7772" w14:textId="443C7168" w:rsidR="001255D2" w:rsidRDefault="00000000">
      <w:pPr>
        <w:pStyle w:val="BodyText"/>
        <w:spacing w:before="9" w:line="249" w:lineRule="auto"/>
        <w:ind w:left="259" w:firstLine="199"/>
      </w:pPr>
      <w:r>
        <w:rPr>
          <w:b/>
        </w:rPr>
        <w:t>Dice</w:t>
      </w:r>
      <w:r>
        <w:rPr>
          <w:b/>
          <w:spacing w:val="34"/>
        </w:rPr>
        <w:t xml:space="preserve"> </w:t>
      </w:r>
      <w:r>
        <w:rPr>
          <w:b/>
        </w:rPr>
        <w:t>loss</w:t>
      </w:r>
      <w:r>
        <w:rPr>
          <w:b/>
          <w:spacing w:val="27"/>
        </w:rPr>
        <w:t xml:space="preserve"> </w:t>
      </w:r>
      <w:r>
        <w:t>directly</w:t>
      </w:r>
      <w:r>
        <w:rPr>
          <w:spacing w:val="27"/>
        </w:rPr>
        <w:t xml:space="preserve"> </w:t>
      </w:r>
      <w:r w:rsidR="00D005A6">
        <w:t>optimizes</w:t>
      </w:r>
      <w:r>
        <w:rPr>
          <w:spacing w:val="27"/>
        </w:rPr>
        <w:t xml:space="preserve"> </w:t>
      </w:r>
      <w:r>
        <w:t>the</w:t>
      </w:r>
      <w:r>
        <w:rPr>
          <w:spacing w:val="27"/>
        </w:rPr>
        <w:t xml:space="preserve"> </w:t>
      </w:r>
      <w:r>
        <w:t>F1-like</w:t>
      </w:r>
      <w:r>
        <w:rPr>
          <w:spacing w:val="27"/>
        </w:rPr>
        <w:t xml:space="preserve"> </w:t>
      </w:r>
      <w:r>
        <w:t>intersection-over-union overlap, which is robust to class imbalance:</w:t>
      </w:r>
    </w:p>
    <w:p w14:paraId="0ED52636" w14:textId="0AC2BECC" w:rsidR="001255D2" w:rsidRDefault="00000000">
      <w:pPr>
        <w:spacing w:before="60" w:line="156" w:lineRule="auto"/>
        <w:ind w:left="1237"/>
        <w:jc w:val="center"/>
        <w:rPr>
          <w:rFonts w:ascii="Calibri" w:hAnsi="Calibri"/>
          <w:i/>
          <w:position w:val="-12"/>
          <w:sz w:val="14"/>
        </w:rPr>
      </w:pPr>
      <w:r>
        <w:rPr>
          <w:rFonts w:ascii="Calibri" w:hAnsi="Calibri"/>
          <w:i/>
          <w:noProof/>
          <w:position w:val="-12"/>
          <w:sz w:val="14"/>
        </w:rPr>
        <mc:AlternateContent>
          <mc:Choice Requires="wps">
            <w:drawing>
              <wp:anchor distT="0" distB="0" distL="0" distR="0" simplePos="0" relativeHeight="15750656" behindDoc="0" locked="0" layoutInCell="1" allowOverlap="1" wp14:anchorId="6BA5EC68" wp14:editId="02B452BE">
                <wp:simplePos x="0" y="0"/>
                <wp:positionH relativeFrom="page">
                  <wp:posOffset>3599497</wp:posOffset>
                </wp:positionH>
                <wp:positionV relativeFrom="paragraph">
                  <wp:posOffset>213444</wp:posOffset>
                </wp:positionV>
                <wp:extent cx="210820" cy="1530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4DD48D68" w14:textId="77777777" w:rsidR="001255D2" w:rsidRDefault="00000000">
                            <w:pPr>
                              <w:pStyle w:val="BodyText"/>
                              <w:spacing w:line="227" w:lineRule="exact"/>
                            </w:pPr>
                            <w:r>
                              <w:rPr>
                                <w:spacing w:val="-4"/>
                              </w:rPr>
                              <w:t>(12)</w:t>
                            </w:r>
                          </w:p>
                        </w:txbxContent>
                      </wps:txbx>
                      <wps:bodyPr wrap="square" lIns="0" tIns="0" rIns="0" bIns="0" rtlCol="0">
                        <a:noAutofit/>
                      </wps:bodyPr>
                    </wps:wsp>
                  </a:graphicData>
                </a:graphic>
              </wp:anchor>
            </w:drawing>
          </mc:Choice>
          <mc:Fallback>
            <w:pict>
              <v:shape w14:anchorId="6BA5EC68" id="Textbox 65" o:spid="_x0000_s1031" type="#_x0000_t202" style="position:absolute;left:0;text-align:left;margin-left:283.4pt;margin-top:16.8pt;width:16.6pt;height:12.0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" filled="f" stroked="f">
                <v:textbox inset="0,0,0,0">
                  <w:txbxContent>
                    <w:p w14:paraId="4DD48D68" w14:textId="77777777" w:rsidR="001255D2" w:rsidRDefault="00000000">
                      <w:pPr>
                        <w:pStyle w:val="BodyText"/>
                        <w:spacing w:line="227" w:lineRule="exact"/>
                      </w:pPr>
                      <w:r>
                        <w:rPr>
                          <w:spacing w:val="-4"/>
                        </w:rPr>
                        <w:t>(12)</w:t>
                      </w:r>
                    </w:p>
                  </w:txbxContent>
                </v:textbox>
                <w10:wrap anchorx="page"/>
              </v:shape>
            </w:pict>
          </mc:Fallback>
        </mc:AlternateContent>
      </w:r>
    </w:p>
    <w:p w14:paraId="22279845" w14:textId="57E1C432" w:rsidR="001255D2" w:rsidRPr="00232A9E" w:rsidRDefault="00B82914" w:rsidP="00232A9E">
      <w:pPr>
        <w:tabs>
          <w:tab w:val="left" w:pos="597"/>
          <w:tab w:val="left" w:pos="599"/>
        </w:tabs>
        <w:spacing w:before="61" w:line="249" w:lineRule="auto"/>
        <w:ind w:left="397" w:right="257"/>
        <w:rPr>
          <w:sz w:val="20"/>
        </w:rPr>
      </w:pPr>
      <m:oMath>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 xml:space="preserve">=1- </m:t>
        </m:r>
        <m:f>
          <m:fPr>
            <m:ctrlPr>
              <w:rPr>
                <w:rFonts w:ascii="Cambria Math" w:hAnsi="Cambria Math"/>
                <w:i/>
              </w:rPr>
            </m:ctrlPr>
          </m:fPr>
          <m:num>
            <m:r>
              <w:rPr>
                <w:rFonts w:ascii="Cambria Math" w:hAnsi="Cambria Math"/>
              </w:rPr>
              <m:t>2</m:t>
            </m:r>
            <m:nary>
              <m:naryPr>
                <m:chr m:val="∑"/>
                <m:limLoc m:val="subSup"/>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sybil</m:t>
                    </m:r>
                  </m:sup>
                </m:sSubSup>
                <m:sSub>
                  <m:sSubPr>
                    <m:ctrlPr>
                      <w:rPr>
                        <w:rFonts w:ascii="Cambria Math" w:hAnsi="Cambria Math"/>
                        <w:i/>
                      </w:rPr>
                    </m:ctrlPr>
                  </m:sSubPr>
                  <m:e>
                    <m:r>
                      <w:rPr>
                        <w:rFonts w:ascii="Cambria Math" w:hAnsi="Cambria Math"/>
                      </w:rPr>
                      <m:t>y</m:t>
                    </m:r>
                  </m:e>
                  <m:sub>
                    <m:r>
                      <w:rPr>
                        <w:rFonts w:ascii="Cambria Math" w:hAnsi="Cambria Math"/>
                      </w:rPr>
                      <m:t>i</m:t>
                    </m:r>
                  </m:sub>
                </m:sSub>
              </m:e>
            </m:nary>
          </m:num>
          <m:den>
            <m:nary>
              <m:naryPr>
                <m:chr m:val="∑"/>
                <m:limLoc m:val="subSup"/>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sybil</m:t>
                    </m:r>
                  </m:sup>
                </m:sSubSup>
                <m: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+ϵ</m:t>
                </m:r>
              </m:e>
            </m:nary>
          </m:den>
        </m:f>
      </m:oMath>
      <w:r w:rsidR="00000000">
        <w:br w:type="column"/>
      </w:r>
      <w:r w:rsidR="00000000" w:rsidRPr="00232A9E">
        <w:rPr>
          <w:b/>
          <w:sz w:val="20"/>
        </w:rPr>
        <w:t xml:space="preserve">Scenario C </w:t>
      </w:r>
      <w:r w:rsidR="00000000" w:rsidRPr="00232A9E">
        <w:rPr>
          <w:sz w:val="20"/>
        </w:rPr>
        <w:t>(full model): all 22 features, composite Focal+Dice+WCE loss.</w:t>
      </w:r>
    </w:p>
    <w:p w14:paraId="640960D0" w14:textId="77777777" w:rsidR="001255D2" w:rsidRDefault="00000000">
      <w:pPr>
        <w:pStyle w:val="BodyText"/>
        <w:spacing w:before="55" w:line="213" w:lineRule="auto"/>
        <w:ind w:left="199" w:right="257" w:firstLine="199"/>
        <w:jc w:val="both"/>
      </w:pPr>
      <w:r>
        <w:rPr>
          <w:noProof/>
        </w:rPr>
        <mc:AlternateContent>
          <mc:Choice Requires="wps">
            <w:drawing>
              <wp:anchor distT="0" distB="0" distL="0" distR="0" simplePos="0" relativeHeight="15751168" behindDoc="0" locked="0" layoutInCell="1" allowOverlap="1" wp14:anchorId="473B7013" wp14:editId="4E476A4F">
                <wp:simplePos x="0" y="0"/>
                <wp:positionH relativeFrom="page">
                  <wp:posOffset>3962120</wp:posOffset>
                </wp:positionH>
                <wp:positionV relativeFrom="paragraph">
                  <wp:posOffset>479141</wp:posOffset>
                </wp:positionV>
                <wp:extent cx="411480" cy="1530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53035"/>
                        </a:xfrm>
                        <a:prstGeom prst="rect">
                          <a:avLst/>
                        </a:prstGeom>
                      </wps:spPr>
                      <wps:txbx>
                        <w:txbxContent>
                          <w:p w14:paraId="6861A842" w14:textId="77777777" w:rsidR="001255D2" w:rsidRDefault="00000000">
                            <w:pPr>
                              <w:pStyle w:val="BodyText"/>
                              <w:spacing w:line="227" w:lineRule="exact"/>
                            </w:pPr>
                            <w:r>
                              <w:rPr>
                                <w:spacing w:val="-2"/>
                              </w:rPr>
                              <w:t>choices.</w:t>
                            </w:r>
                          </w:p>
                        </w:txbxContent>
                      </wps:txbx>
                      <wps:bodyPr wrap="square" lIns="0" tIns="0" rIns="0" bIns="0" rtlCol="0">
                        <a:noAutofit/>
                      </wps:bodyPr>
                    </wps:wsp>
                  </a:graphicData>
                </a:graphic>
              </wp:anchor>
            </w:drawing>
          </mc:Choice>
          <mc:Fallback>
            <w:pict>
              <v:shape w14:anchorId="473B7013" id="Textbox 66" o:spid="_x0000_s1032" type="#_x0000_t202" style="position:absolute;left:0;text-align:left;margin-left:312pt;margin-top:37.75pt;width:32.4pt;height:12.0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" filled="f" stroked="f">
                <v:textbox inset="0,0,0,0">
                  <w:txbxContent>
                    <w:p w14:paraId="6861A842" w14:textId="77777777" w:rsidR="001255D2" w:rsidRDefault="00000000">
                      <w:pPr>
                        <w:pStyle w:val="BodyText"/>
                        <w:spacing w:line="227" w:lineRule="exact"/>
                      </w:pPr>
                      <w:r>
                        <w:rPr>
                          <w:spacing w:val="-2"/>
                        </w:rPr>
                        <w:t>choices.</w:t>
                      </w:r>
                    </w:p>
                  </w:txbxContent>
                </v:textbox>
                <w10:wrap anchorx="page"/>
              </v:shape>
            </w:pict>
          </mc:Fallback>
        </mc:AlternateContent>
      </w:r>
      <w:r>
        <w:t>This design isolates two independent contributions: the feature engineering (A</w:t>
      </w:r>
      <w:r>
        <w:rPr>
          <w:rFonts w:ascii="Lucida Sans Unicode" w:hAnsi="Lucida Sans Unicode"/>
        </w:rPr>
        <w:t>→</w:t>
      </w:r>
      <w:r>
        <w:t>B) and the composite loss (B</w:t>
      </w:r>
      <w:r>
        <w:rPr>
          <w:rFonts w:ascii="Lucida Sans Unicode" w:hAnsi="Lucida Sans Unicode"/>
        </w:rPr>
        <w:t>→</w:t>
      </w:r>
      <w:r>
        <w:t>C), enabling</w:t>
      </w:r>
      <w:r>
        <w:rPr>
          <w:spacing w:val="31"/>
        </w:rPr>
        <w:t xml:space="preserve"> </w:t>
      </w:r>
      <w:r>
        <w:t>attribution</w:t>
      </w:r>
      <w:r>
        <w:rPr>
          <w:spacing w:val="32"/>
        </w:rPr>
        <w:t xml:space="preserve"> </w:t>
      </w:r>
      <w:r>
        <w:t>of</w:t>
      </w:r>
      <w:r>
        <w:rPr>
          <w:spacing w:val="32"/>
        </w:rPr>
        <w:t xml:space="preserve"> </w:t>
      </w:r>
      <w:r>
        <w:t>performance</w:t>
      </w:r>
      <w:r>
        <w:rPr>
          <w:spacing w:val="32"/>
        </w:rPr>
        <w:t xml:space="preserve"> </w:t>
      </w:r>
      <w:r>
        <w:t>gains</w:t>
      </w:r>
      <w:r>
        <w:rPr>
          <w:spacing w:val="32"/>
        </w:rPr>
        <w:t xml:space="preserve"> </w:t>
      </w:r>
      <w:r>
        <w:t>to</w:t>
      </w:r>
      <w:r>
        <w:rPr>
          <w:spacing w:val="32"/>
        </w:rPr>
        <w:t xml:space="preserve"> </w:t>
      </w:r>
      <w:r>
        <w:t>specific</w:t>
      </w:r>
      <w:r>
        <w:rPr>
          <w:spacing w:val="32"/>
        </w:rPr>
        <w:t xml:space="preserve"> </w:t>
      </w:r>
      <w:r>
        <w:rPr>
          <w:spacing w:val="-2"/>
        </w:rPr>
        <w:t>design</w:t>
      </w:r>
    </w:p>
    <w:p w14:paraId="56D3EBEB" w14:textId="77777777" w:rsidR="001255D2" w:rsidRDefault="001255D2">
      <w:pPr>
        <w:pStyle w:val="BodyText"/>
        <w:spacing w:line="213" w:lineRule="auto"/>
        <w:jc w:val="both"/>
        <w:sectPr w:rsidR="001255D2">
          <w:type w:val="continuous"/>
          <w:pgSz w:w="12240" w:h="15840"/>
          <w:pgMar w:top="900" w:right="720" w:bottom="280" w:left="720" w:header="720" w:footer="720" w:gutter="0"/>
          <w:cols w:num="2" w:space="720" w:equalWidth="0">
            <w:col w:w="5281" w:space="40"/>
            <w:col w:w="5479"/>
          </w:cols>
        </w:sectPr>
      </w:pPr>
    </w:p>
    <w:p w14:paraId="1A5D7041" w14:textId="77777777" w:rsidR="001255D2" w:rsidRDefault="001255D2">
      <w:pPr>
        <w:rPr>
          <w:rFonts w:ascii="Calibri" w:hAnsi="Calibri"/>
          <w:i/>
          <w:position w:val="-9"/>
          <w:sz w:val="20"/>
        </w:rPr>
        <w:sectPr w:rsidR="001255D2">
          <w:type w:val="continuous"/>
          <w:pgSz w:w="12240" w:h="15840"/>
          <w:pgMar w:top="900" w:right="720" w:bottom="280" w:left="720" w:header="720" w:footer="720" w:gutter="0"/>
          <w:cols w:num="2" w:space="720" w:equalWidth="0">
            <w:col w:w="1749" w:space="40"/>
            <w:col w:w="9011"/>
          </w:cols>
        </w:sectPr>
      </w:pPr>
    </w:p>
    <w:p w14:paraId="0DA839E5" w14:textId="77777777" w:rsidR="001255D2" w:rsidRDefault="00000000">
      <w:pPr>
        <w:pStyle w:val="BodyText"/>
        <w:spacing w:before="21" w:line="228" w:lineRule="auto"/>
        <w:ind w:left="259" w:firstLine="199"/>
        <w:jc w:val="both"/>
      </w:pPr>
      <w:r>
        <w:rPr>
          <w:noProof/>
        </w:rPr>
        <mc:AlternateContent>
          <mc:Choice Requires="wps">
            <w:drawing>
              <wp:anchor distT="0" distB="0" distL="0" distR="0" simplePos="0" relativeHeight="15753728" behindDoc="0" locked="0" layoutInCell="1" allowOverlap="1" wp14:anchorId="257AA7DC" wp14:editId="6D8658DE">
                <wp:simplePos x="0" y="0"/>
                <wp:positionH relativeFrom="page">
                  <wp:posOffset>3962120</wp:posOffset>
                </wp:positionH>
                <wp:positionV relativeFrom="paragraph">
                  <wp:posOffset>-104128</wp:posOffset>
                </wp:positionV>
                <wp:extent cx="1214755" cy="15113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4755" cy="151130"/>
                        </a:xfrm>
                        <a:prstGeom prst="rect">
                          <a:avLst/>
                        </a:prstGeom>
                      </wps:spPr>
                      <wps:txbx>
                        <w:txbxContent>
                          <w:p w14:paraId="3DEDB2A9" w14:textId="77777777" w:rsidR="001255D2" w:rsidRDefault="00000000">
                            <w:pPr>
                              <w:spacing w:line="227" w:lineRule="exact"/>
                              <w:rPr>
                                <w:i/>
                                <w:sz w:val="20"/>
                              </w:rPr>
                            </w:pPr>
                            <w:r>
                              <w:rPr>
                                <w:i/>
                                <w:sz w:val="20"/>
                              </w:rPr>
                              <w:t>B.</w:t>
                            </w:r>
                            <w:r>
                              <w:rPr>
                                <w:i/>
                                <w:spacing w:val="42"/>
                                <w:sz w:val="20"/>
                              </w:rPr>
                              <w:t xml:space="preserve"> </w:t>
                            </w:r>
                            <w:r>
                              <w:rPr>
                                <w:i/>
                                <w:sz w:val="20"/>
                              </w:rPr>
                              <w:t>Quantitative</w:t>
                            </w:r>
                            <w:r>
                              <w:rPr>
                                <w:i/>
                                <w:spacing w:val="14"/>
                                <w:sz w:val="20"/>
                              </w:rPr>
                              <w:t xml:space="preserve"> </w:t>
                            </w:r>
                            <w:r>
                              <w:rPr>
                                <w:i/>
                                <w:spacing w:val="-2"/>
                                <w:sz w:val="20"/>
                              </w:rPr>
                              <w:t>Results</w:t>
                            </w:r>
                          </w:p>
                        </w:txbxContent>
                      </wps:txbx>
                      <wps:bodyPr wrap="square" lIns="0" tIns="0" rIns="0" bIns="0" rtlCol="0">
                        <a:noAutofit/>
                      </wps:bodyPr>
                    </wps:wsp>
                  </a:graphicData>
                </a:graphic>
              </wp:anchor>
            </w:drawing>
          </mc:Choice>
          <mc:Fallback>
            <w:pict>
              <v:shape w14:anchorId="257AA7DC" id="Textbox 72" o:spid="_x0000_s1033" type="#_x0000_t202" style="position:absolute;left:0;text-align:left;margin-left:312pt;margin-top:-8.2pt;width:95.65pt;height:11.9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" filled="f" stroked="f">
                <v:textbox inset="0,0,0,0">
                  <w:txbxContent>
                    <w:p w14:paraId="3DEDB2A9" w14:textId="77777777" w:rsidR="001255D2" w:rsidRDefault="00000000">
                      <w:pPr>
                        <w:spacing w:line="227" w:lineRule="exact"/>
                        <w:rPr>
                          <w:i/>
                          <w:sz w:val="20"/>
                        </w:rPr>
                      </w:pPr>
                      <w:r>
                        <w:rPr>
                          <w:i/>
                          <w:sz w:val="20"/>
                        </w:rPr>
                        <w:t>B.</w:t>
                      </w:r>
                      <w:r>
                        <w:rPr>
                          <w:i/>
                          <w:spacing w:val="42"/>
                          <w:sz w:val="20"/>
                        </w:rPr>
                        <w:t xml:space="preserve"> </w:t>
                      </w:r>
                      <w:r>
                        <w:rPr>
                          <w:i/>
                          <w:sz w:val="20"/>
                        </w:rPr>
                        <w:t>Quantitative</w:t>
                      </w:r>
                      <w:r>
                        <w:rPr>
                          <w:i/>
                          <w:spacing w:val="14"/>
                          <w:sz w:val="20"/>
                        </w:rPr>
                        <w:t xml:space="preserve"> </w:t>
                      </w:r>
                      <w:r>
                        <w:rPr>
                          <w:i/>
                          <w:spacing w:val="-2"/>
                          <w:sz w:val="20"/>
                        </w:rPr>
                        <w:t>Results</w:t>
                      </w:r>
                    </w:p>
                  </w:txbxContent>
                </v:textbox>
                <w10:wrap anchorx="page"/>
              </v:shape>
            </w:pict>
          </mc:Fallback>
        </mc:AlternateContent>
      </w:r>
      <w:r>
        <w:rPr>
          <w:b/>
        </w:rPr>
        <w:t>Class-weighted</w:t>
      </w:r>
      <w:r>
        <w:rPr>
          <w:b/>
          <w:spacing w:val="40"/>
        </w:rPr>
        <w:t xml:space="preserve"> </w:t>
      </w:r>
      <w:r>
        <w:rPr>
          <w:b/>
        </w:rPr>
        <w:t>cross-entropy</w:t>
      </w:r>
      <w:r>
        <w:rPr>
          <w:b/>
          <w:spacing w:val="40"/>
        </w:rPr>
        <w:t xml:space="preserve"> </w:t>
      </w:r>
      <w:r>
        <w:rPr>
          <w:rFonts w:ascii="Lucida Sans Unicode"/>
        </w:rPr>
        <w:t>L</w:t>
      </w:r>
      <w:r>
        <w:rPr>
          <w:vertAlign w:val="subscript"/>
        </w:rPr>
        <w:t>wce</w:t>
      </w:r>
      <w:r>
        <w:rPr>
          <w:spacing w:val="40"/>
        </w:rPr>
        <w:t xml:space="preserve"> </w:t>
      </w:r>
      <w:r>
        <w:t>with</w:t>
      </w:r>
      <w:r>
        <w:rPr>
          <w:spacing w:val="40"/>
        </w:rPr>
        <w:t xml:space="preserve"> </w:t>
      </w:r>
      <w:r>
        <w:t>weights</w:t>
      </w:r>
      <w:r>
        <w:rPr>
          <w:spacing w:val="40"/>
        </w:rPr>
        <w:t xml:space="preserve"> </w:t>
      </w:r>
      <w:r>
        <w:t>in-versely proportional to class frequency provides stable, well-conditioned gradients during early training.</w:t>
      </w:r>
    </w:p>
    <w:p w14:paraId="09C1B639" w14:textId="77777777" w:rsidR="001255D2" w:rsidRDefault="00000000">
      <w:pPr>
        <w:pStyle w:val="ListParagraph"/>
        <w:numPr>
          <w:ilvl w:val="0"/>
          <w:numId w:val="5"/>
        </w:numPr>
        <w:tabs>
          <w:tab w:val="left" w:pos="551"/>
        </w:tabs>
        <w:spacing w:before="149"/>
        <w:ind w:left="551" w:hanging="292"/>
        <w:jc w:val="left"/>
        <w:rPr>
          <w:i/>
          <w:sz w:val="20"/>
        </w:rPr>
      </w:pPr>
      <w:r>
        <w:rPr>
          <w:i/>
          <w:sz w:val="20"/>
        </w:rPr>
        <w:t>Training</w:t>
      </w:r>
      <w:r>
        <w:rPr>
          <w:i/>
          <w:spacing w:val="-4"/>
          <w:sz w:val="20"/>
        </w:rPr>
        <w:t xml:space="preserve"> </w:t>
      </w:r>
      <w:r>
        <w:rPr>
          <w:i/>
          <w:spacing w:val="-2"/>
          <w:sz w:val="20"/>
        </w:rPr>
        <w:t>Configuration</w:t>
      </w:r>
    </w:p>
    <w:p w14:paraId="67786CBD" w14:textId="77777777" w:rsidR="001255D2" w:rsidRDefault="00000000">
      <w:pPr>
        <w:pStyle w:val="BodyText"/>
        <w:spacing w:before="129" w:line="208" w:lineRule="auto"/>
        <w:ind w:left="199" w:right="257" w:firstLine="199"/>
      </w:pPr>
      <w:r>
        <w:br w:type="column"/>
      </w:r>
      <w:r>
        <w:t>Table II reports mean</w:t>
      </w:r>
      <w:r>
        <w:rPr>
          <w:spacing w:val="-17"/>
        </w:rPr>
        <w:t xml:space="preserve"> </w:t>
      </w:r>
      <w:r>
        <w:rPr>
          <w:rFonts w:ascii="Lucida Sans Unicode" w:hAnsi="Lucida Sans Unicode"/>
        </w:rPr>
        <w:t>±</w:t>
      </w:r>
      <w:r>
        <w:rPr>
          <w:rFonts w:ascii="Lucida Sans Unicode" w:hAnsi="Lucida Sans Unicode"/>
          <w:spacing w:val="-30"/>
        </w:rPr>
        <w:t xml:space="preserve"> </w:t>
      </w:r>
      <w:r>
        <w:t>std across three seeds on the held-out test set.</w:t>
      </w:r>
    </w:p>
    <w:p w14:paraId="11F08C2B" w14:textId="77777777" w:rsidR="001255D2" w:rsidRDefault="001255D2">
      <w:pPr>
        <w:pStyle w:val="BodyText"/>
        <w:spacing w:before="19"/>
      </w:pPr>
    </w:p>
    <w:p w14:paraId="543E0A9D" w14:textId="77777777" w:rsidR="001255D2" w:rsidRDefault="00000000">
      <w:pPr>
        <w:spacing w:line="176" w:lineRule="exact"/>
        <w:ind w:left="853" w:right="911"/>
        <w:jc w:val="center"/>
        <w:rPr>
          <w:sz w:val="16"/>
        </w:rPr>
      </w:pPr>
      <w:r>
        <w:rPr>
          <w:spacing w:val="-2"/>
          <w:sz w:val="16"/>
        </w:rPr>
        <w:t>TABLE</w:t>
      </w:r>
      <w:r>
        <w:rPr>
          <w:spacing w:val="4"/>
          <w:sz w:val="16"/>
        </w:rPr>
        <w:t xml:space="preserve"> </w:t>
      </w:r>
      <w:r>
        <w:rPr>
          <w:spacing w:val="-5"/>
          <w:sz w:val="16"/>
        </w:rPr>
        <w:t>II</w:t>
      </w:r>
    </w:p>
    <w:p w14:paraId="6B29FD54" w14:textId="77777777" w:rsidR="001255D2" w:rsidRDefault="00000000">
      <w:pPr>
        <w:spacing w:line="183" w:lineRule="exact"/>
        <w:ind w:left="853" w:right="911"/>
        <w:jc w:val="center"/>
        <w:rPr>
          <w:sz w:val="16"/>
        </w:rPr>
      </w:pPr>
      <w:r>
        <w:rPr>
          <w:smallCaps/>
          <w:sz w:val="16"/>
        </w:rPr>
        <w:t>Ablation</w:t>
      </w:r>
      <w:r>
        <w:rPr>
          <w:smallCaps/>
          <w:spacing w:val="27"/>
          <w:sz w:val="16"/>
        </w:rPr>
        <w:t xml:space="preserve"> </w:t>
      </w:r>
      <w:r>
        <w:rPr>
          <w:smallCaps/>
          <w:sz w:val="16"/>
        </w:rPr>
        <w:t>Study</w:t>
      </w:r>
      <w:r>
        <w:rPr>
          <w:smallCaps/>
          <w:spacing w:val="27"/>
          <w:sz w:val="16"/>
        </w:rPr>
        <w:t xml:space="preserve"> </w:t>
      </w:r>
      <w:r>
        <w:rPr>
          <w:smallCaps/>
          <w:sz w:val="16"/>
        </w:rPr>
        <w:t>Results</w:t>
      </w:r>
      <w:r>
        <w:rPr>
          <w:smallCaps/>
          <w:spacing w:val="27"/>
          <w:sz w:val="16"/>
        </w:rPr>
        <w:t xml:space="preserve"> </w:t>
      </w:r>
      <w:r>
        <w:rPr>
          <w:smallCaps/>
          <w:sz w:val="16"/>
        </w:rPr>
        <w:t>(mean</w:t>
      </w:r>
      <w:r>
        <w:rPr>
          <w:smallCaps/>
          <w:spacing w:val="24"/>
          <w:sz w:val="16"/>
        </w:rPr>
        <w:t xml:space="preserve"> </w:t>
      </w:r>
      <w:r>
        <w:rPr>
          <w:rFonts w:ascii="Verdana" w:hAnsi="Verdana"/>
          <w:i/>
          <w:sz w:val="16"/>
        </w:rPr>
        <w:t xml:space="preserve">± </w:t>
      </w:r>
      <w:r>
        <w:rPr>
          <w:smallCaps/>
          <w:sz w:val="16"/>
        </w:rPr>
        <w:t>std,</w:t>
      </w:r>
      <w:r>
        <w:rPr>
          <w:smallCaps/>
          <w:spacing w:val="19"/>
          <w:sz w:val="16"/>
        </w:rPr>
        <w:t xml:space="preserve"> </w:t>
      </w:r>
      <w:r>
        <w:rPr>
          <w:smallCaps/>
          <w:sz w:val="16"/>
        </w:rPr>
        <w:t>3</w:t>
      </w:r>
      <w:r>
        <w:rPr>
          <w:smallCaps/>
          <w:spacing w:val="19"/>
          <w:sz w:val="16"/>
        </w:rPr>
        <w:t xml:space="preserve"> </w:t>
      </w:r>
      <w:r>
        <w:rPr>
          <w:smallCaps/>
          <w:spacing w:val="-2"/>
          <w:sz w:val="16"/>
        </w:rPr>
        <w:t>seeds)</w:t>
      </w:r>
    </w:p>
    <w:p w14:paraId="44E8669E" w14:textId="77777777" w:rsidR="001255D2" w:rsidRDefault="001255D2">
      <w:pPr>
        <w:spacing w:line="183" w:lineRule="exact"/>
        <w:jc w:val="center"/>
        <w:rPr>
          <w:sz w:val="16"/>
        </w:rPr>
        <w:sectPr w:rsidR="001255D2">
          <w:type w:val="continuous"/>
          <w:pgSz w:w="12240" w:h="15840"/>
          <w:pgMar w:top="900" w:right="720" w:bottom="280" w:left="720" w:header="720" w:footer="720" w:gutter="0"/>
          <w:cols w:num="2" w:space="720" w:equalWidth="0">
            <w:col w:w="5281" w:space="40"/>
            <w:col w:w="5479"/>
          </w:cols>
        </w:sectPr>
      </w:pPr>
    </w:p>
    <w:p w14:paraId="22B592D8" w14:textId="77777777" w:rsidR="001255D2" w:rsidRDefault="00000000">
      <w:pPr>
        <w:pStyle w:val="BodyText"/>
        <w:tabs>
          <w:tab w:val="left" w:pos="5915"/>
          <w:tab w:val="left" w:pos="10189"/>
        </w:tabs>
        <w:spacing w:line="228" w:lineRule="exact"/>
        <w:ind w:left="458"/>
        <w:jc w:val="both"/>
      </w:pPr>
      <w:r>
        <w:t>Table I</w:t>
      </w:r>
      <w:r>
        <w:rPr>
          <w:spacing w:val="1"/>
        </w:rPr>
        <w:t xml:space="preserve"> </w:t>
      </w:r>
      <w:r>
        <w:t>summarises</w:t>
      </w:r>
      <w:r>
        <w:rPr>
          <w:spacing w:val="1"/>
        </w:rPr>
        <w:t xml:space="preserve"> </w:t>
      </w:r>
      <w:r>
        <w:t>all</w:t>
      </w:r>
      <w:r>
        <w:rPr>
          <w:spacing w:val="1"/>
        </w:rPr>
        <w:t xml:space="preserve"> </w:t>
      </w:r>
      <w:r>
        <w:t>simulation</w:t>
      </w:r>
      <w:r>
        <w:rPr>
          <w:spacing w:val="1"/>
        </w:rPr>
        <w:t xml:space="preserve"> </w:t>
      </w:r>
      <w:r>
        <w:t>and training</w:t>
      </w:r>
      <w:r>
        <w:rPr>
          <w:spacing w:val="1"/>
        </w:rPr>
        <w:t xml:space="preserve"> </w:t>
      </w:r>
      <w:r>
        <w:rPr>
          <w:spacing w:val="-2"/>
        </w:rPr>
        <w:t>hyperparam-</w:t>
      </w:r>
      <w:r>
        <w:tab/>
      </w:r>
      <w:r>
        <w:rPr>
          <w:u w:val="single"/>
        </w:rPr>
        <w:tab/>
      </w:r>
    </w:p>
    <w:p w14:paraId="2ACF1AF9" w14:textId="77777777" w:rsidR="001255D2" w:rsidRDefault="00000000">
      <w:pPr>
        <w:pStyle w:val="BodyText"/>
        <w:spacing w:before="9" w:line="249" w:lineRule="auto"/>
        <w:ind w:left="259" w:right="5517"/>
        <w:jc w:val="both"/>
      </w:pPr>
      <w:r>
        <w:rPr>
          <w:noProof/>
        </w:rPr>
        <mc:AlternateContent>
          <mc:Choice Requires="wps">
            <w:drawing>
              <wp:anchor distT="0" distB="0" distL="0" distR="0" simplePos="0" relativeHeight="15755264" behindDoc="0" locked="0" layoutInCell="1" allowOverlap="1" wp14:anchorId="560C3475" wp14:editId="2D45576E">
                <wp:simplePos x="0" y="0"/>
                <wp:positionH relativeFrom="page">
                  <wp:posOffset>4175213</wp:posOffset>
                </wp:positionH>
                <wp:positionV relativeFrom="paragraph">
                  <wp:posOffset>20117</wp:posOffset>
                </wp:positionV>
                <wp:extent cx="2762250" cy="786129"/>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78612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69"/>
                              <w:gridCol w:w="732"/>
                              <w:gridCol w:w="732"/>
                              <w:gridCol w:w="732"/>
                              <w:gridCol w:w="732"/>
                              <w:gridCol w:w="732"/>
                            </w:tblGrid>
                            <w:tr w:rsidR="001255D2" w14:paraId="4216F6FA" w14:textId="77777777">
                              <w:trPr>
                                <w:trHeight w:val="217"/>
                              </w:trPr>
                              <w:tc>
                                <w:tcPr>
                                  <w:tcW w:w="569" w:type="dxa"/>
                                  <w:tcBorders>
                                    <w:bottom w:val="single" w:sz="4" w:space="0" w:color="000000"/>
                                  </w:tcBorders>
                                </w:tcPr>
                                <w:p w14:paraId="0C035D91" w14:textId="77777777" w:rsidR="001255D2" w:rsidRDefault="00000000">
                                  <w:pPr>
                                    <w:pStyle w:val="TableParagraph"/>
                                    <w:spacing w:before="3"/>
                                    <w:ind w:left="59"/>
                                    <w:jc w:val="left"/>
                                    <w:rPr>
                                      <w:b/>
                                      <w:sz w:val="14"/>
                                    </w:rPr>
                                  </w:pPr>
                                  <w:r>
                                    <w:rPr>
                                      <w:b/>
                                      <w:spacing w:val="-2"/>
                                      <w:sz w:val="14"/>
                                    </w:rPr>
                                    <w:t>Scen.</w:t>
                                  </w:r>
                                </w:p>
                              </w:tc>
                              <w:tc>
                                <w:tcPr>
                                  <w:tcW w:w="732" w:type="dxa"/>
                                  <w:tcBorders>
                                    <w:bottom w:val="single" w:sz="4" w:space="0" w:color="000000"/>
                                  </w:tcBorders>
                                </w:tcPr>
                                <w:p w14:paraId="78293BA5" w14:textId="77777777" w:rsidR="001255D2" w:rsidRDefault="00000000">
                                  <w:pPr>
                                    <w:pStyle w:val="TableParagraph"/>
                                    <w:spacing w:before="3"/>
                                    <w:ind w:right="1"/>
                                    <w:rPr>
                                      <w:b/>
                                      <w:sz w:val="14"/>
                                    </w:rPr>
                                  </w:pPr>
                                  <w:r>
                                    <w:rPr>
                                      <w:b/>
                                      <w:spacing w:val="-5"/>
                                      <w:sz w:val="14"/>
                                    </w:rPr>
                                    <w:t>Acc</w:t>
                                  </w:r>
                                </w:p>
                              </w:tc>
                              <w:tc>
                                <w:tcPr>
                                  <w:tcW w:w="732" w:type="dxa"/>
                                  <w:tcBorders>
                                    <w:bottom w:val="single" w:sz="4" w:space="0" w:color="000000"/>
                                  </w:tcBorders>
                                </w:tcPr>
                                <w:p w14:paraId="60E21D14" w14:textId="77777777" w:rsidR="001255D2" w:rsidRDefault="00000000">
                                  <w:pPr>
                                    <w:pStyle w:val="TableParagraph"/>
                                    <w:spacing w:before="3"/>
                                    <w:ind w:right="1"/>
                                    <w:rPr>
                                      <w:b/>
                                      <w:sz w:val="14"/>
                                    </w:rPr>
                                  </w:pPr>
                                  <w:r>
                                    <w:rPr>
                                      <w:b/>
                                      <w:spacing w:val="-4"/>
                                      <w:sz w:val="14"/>
                                    </w:rPr>
                                    <w:t>Prec</w:t>
                                  </w:r>
                                </w:p>
                              </w:tc>
                              <w:tc>
                                <w:tcPr>
                                  <w:tcW w:w="732" w:type="dxa"/>
                                  <w:tcBorders>
                                    <w:bottom w:val="single" w:sz="4" w:space="0" w:color="000000"/>
                                  </w:tcBorders>
                                </w:tcPr>
                                <w:p w14:paraId="5D827715" w14:textId="77777777" w:rsidR="001255D2" w:rsidRDefault="00000000">
                                  <w:pPr>
                                    <w:pStyle w:val="TableParagraph"/>
                                    <w:spacing w:before="3"/>
                                    <w:ind w:right="1"/>
                                    <w:rPr>
                                      <w:b/>
                                      <w:sz w:val="14"/>
                                    </w:rPr>
                                  </w:pPr>
                                  <w:r>
                                    <w:rPr>
                                      <w:b/>
                                      <w:spacing w:val="-5"/>
                                      <w:sz w:val="14"/>
                                    </w:rPr>
                                    <w:t>Rec</w:t>
                                  </w:r>
                                </w:p>
                              </w:tc>
                              <w:tc>
                                <w:tcPr>
                                  <w:tcW w:w="732" w:type="dxa"/>
                                  <w:tcBorders>
                                    <w:bottom w:val="single" w:sz="4" w:space="0" w:color="000000"/>
                                  </w:tcBorders>
                                </w:tcPr>
                                <w:p w14:paraId="711F5344" w14:textId="77777777" w:rsidR="001255D2" w:rsidRDefault="00000000">
                                  <w:pPr>
                                    <w:pStyle w:val="TableParagraph"/>
                                    <w:spacing w:before="3"/>
                                    <w:rPr>
                                      <w:b/>
                                      <w:sz w:val="14"/>
                                    </w:rPr>
                                  </w:pPr>
                                  <w:r>
                                    <w:rPr>
                                      <w:b/>
                                      <w:spacing w:val="-5"/>
                                      <w:sz w:val="14"/>
                                    </w:rPr>
                                    <w:t>F1</w:t>
                                  </w:r>
                                </w:p>
                              </w:tc>
                              <w:tc>
                                <w:tcPr>
                                  <w:tcW w:w="732" w:type="dxa"/>
                                  <w:tcBorders>
                                    <w:bottom w:val="single" w:sz="4" w:space="0" w:color="000000"/>
                                  </w:tcBorders>
                                </w:tcPr>
                                <w:p w14:paraId="59CA5475" w14:textId="77777777" w:rsidR="001255D2" w:rsidRDefault="00000000">
                                  <w:pPr>
                                    <w:pStyle w:val="TableParagraph"/>
                                    <w:spacing w:before="3"/>
                                    <w:rPr>
                                      <w:b/>
                                      <w:sz w:val="14"/>
                                    </w:rPr>
                                  </w:pPr>
                                  <w:r>
                                    <w:rPr>
                                      <w:b/>
                                      <w:spacing w:val="-5"/>
                                      <w:sz w:val="14"/>
                                    </w:rPr>
                                    <w:t>AUC</w:t>
                                  </w:r>
                                </w:p>
                              </w:tc>
                            </w:tr>
                            <w:tr w:rsidR="001255D2" w14:paraId="327E2F8E" w14:textId="77777777">
                              <w:trPr>
                                <w:trHeight w:val="204"/>
                              </w:trPr>
                              <w:tc>
                                <w:tcPr>
                                  <w:tcW w:w="569" w:type="dxa"/>
                                  <w:tcBorders>
                                    <w:top w:val="single" w:sz="4" w:space="0" w:color="000000"/>
                                  </w:tcBorders>
                                </w:tcPr>
                                <w:p w14:paraId="060DB2EF" w14:textId="77777777" w:rsidR="001255D2" w:rsidRDefault="00000000">
                                  <w:pPr>
                                    <w:pStyle w:val="TableParagraph"/>
                                    <w:spacing w:before="39" w:line="146" w:lineRule="exact"/>
                                    <w:ind w:left="59"/>
                                    <w:jc w:val="left"/>
                                    <w:rPr>
                                      <w:sz w:val="14"/>
                                    </w:rPr>
                                  </w:pPr>
                                  <w:r>
                                    <w:rPr>
                                      <w:spacing w:val="-10"/>
                                      <w:sz w:val="14"/>
                                    </w:rPr>
                                    <w:t>A</w:t>
                                  </w:r>
                                </w:p>
                              </w:tc>
                              <w:tc>
                                <w:tcPr>
                                  <w:tcW w:w="732" w:type="dxa"/>
                                  <w:tcBorders>
                                    <w:top w:val="single" w:sz="4" w:space="0" w:color="000000"/>
                                  </w:tcBorders>
                                </w:tcPr>
                                <w:p w14:paraId="569633B2" w14:textId="77777777" w:rsidR="001255D2" w:rsidRDefault="00000000">
                                  <w:pPr>
                                    <w:pStyle w:val="TableParagraph"/>
                                    <w:spacing w:before="37" w:line="148" w:lineRule="exact"/>
                                    <w:ind w:right="1"/>
                                    <w:rPr>
                                      <w:sz w:val="14"/>
                                    </w:rPr>
                                  </w:pPr>
                                  <w:r>
                                    <w:rPr>
                                      <w:spacing w:val="-2"/>
                                      <w:w w:val="105"/>
                                      <w:sz w:val="14"/>
                                    </w:rPr>
                                    <w:t>.936</w:t>
                                  </w:r>
                                  <w:r>
                                    <w:rPr>
                                      <w:rFonts w:ascii="Cambria" w:hAnsi="Cambria"/>
                                      <w:spacing w:val="-2"/>
                                      <w:w w:val="105"/>
                                      <w:sz w:val="14"/>
                                    </w:rPr>
                                    <w:t>±</w:t>
                                  </w:r>
                                  <w:r>
                                    <w:rPr>
                                      <w:spacing w:val="-2"/>
                                      <w:w w:val="105"/>
                                      <w:sz w:val="14"/>
                                    </w:rPr>
                                    <w:t>.003</w:t>
                                  </w:r>
                                </w:p>
                              </w:tc>
                              <w:tc>
                                <w:tcPr>
                                  <w:tcW w:w="732" w:type="dxa"/>
                                  <w:tcBorders>
                                    <w:top w:val="single" w:sz="4" w:space="0" w:color="000000"/>
                                  </w:tcBorders>
                                </w:tcPr>
                                <w:p w14:paraId="5B4A0855" w14:textId="77777777" w:rsidR="001255D2" w:rsidRDefault="00000000">
                                  <w:pPr>
                                    <w:pStyle w:val="TableParagraph"/>
                                    <w:spacing w:before="37" w:line="148" w:lineRule="exact"/>
                                    <w:ind w:right="1"/>
                                    <w:rPr>
                                      <w:sz w:val="14"/>
                                    </w:rPr>
                                  </w:pPr>
                                  <w:r>
                                    <w:rPr>
                                      <w:spacing w:val="-2"/>
                                      <w:w w:val="105"/>
                                      <w:sz w:val="14"/>
                                    </w:rPr>
                                    <w:t>.661</w:t>
                                  </w:r>
                                  <w:r>
                                    <w:rPr>
                                      <w:rFonts w:ascii="Cambria" w:hAnsi="Cambria"/>
                                      <w:spacing w:val="-2"/>
                                      <w:w w:val="105"/>
                                      <w:sz w:val="14"/>
                                    </w:rPr>
                                    <w:t>±</w:t>
                                  </w:r>
                                  <w:r>
                                    <w:rPr>
                                      <w:spacing w:val="-2"/>
                                      <w:w w:val="105"/>
                                      <w:sz w:val="14"/>
                                    </w:rPr>
                                    <w:t>.012</w:t>
                                  </w:r>
                                </w:p>
                              </w:tc>
                              <w:tc>
                                <w:tcPr>
                                  <w:tcW w:w="732" w:type="dxa"/>
                                  <w:tcBorders>
                                    <w:top w:val="single" w:sz="4" w:space="0" w:color="000000"/>
                                  </w:tcBorders>
                                </w:tcPr>
                                <w:p w14:paraId="422E8875" w14:textId="77777777" w:rsidR="001255D2" w:rsidRDefault="00000000">
                                  <w:pPr>
                                    <w:pStyle w:val="TableParagraph"/>
                                    <w:spacing w:before="37" w:line="148" w:lineRule="exact"/>
                                    <w:ind w:right="1"/>
                                    <w:rPr>
                                      <w:sz w:val="14"/>
                                    </w:rPr>
                                  </w:pPr>
                                  <w:r>
                                    <w:rPr>
                                      <w:spacing w:val="-2"/>
                                      <w:w w:val="105"/>
                                      <w:sz w:val="14"/>
                                    </w:rPr>
                                    <w:t>.435</w:t>
                                  </w:r>
                                  <w:r>
                                    <w:rPr>
                                      <w:rFonts w:ascii="Cambria" w:hAnsi="Cambria"/>
                                      <w:spacing w:val="-2"/>
                                      <w:w w:val="105"/>
                                      <w:sz w:val="14"/>
                                    </w:rPr>
                                    <w:t>±</w:t>
                                  </w:r>
                                  <w:r>
                                    <w:rPr>
                                      <w:spacing w:val="-2"/>
                                      <w:w w:val="105"/>
                                      <w:sz w:val="14"/>
                                    </w:rPr>
                                    <w:t>.015</w:t>
                                  </w:r>
                                </w:p>
                              </w:tc>
                              <w:tc>
                                <w:tcPr>
                                  <w:tcW w:w="732" w:type="dxa"/>
                                  <w:tcBorders>
                                    <w:top w:val="single" w:sz="4" w:space="0" w:color="000000"/>
                                  </w:tcBorders>
                                </w:tcPr>
                                <w:p w14:paraId="0E35D9B5" w14:textId="77777777" w:rsidR="001255D2" w:rsidRDefault="00000000">
                                  <w:pPr>
                                    <w:pStyle w:val="TableParagraph"/>
                                    <w:spacing w:before="37" w:line="148" w:lineRule="exact"/>
                                    <w:rPr>
                                      <w:sz w:val="14"/>
                                    </w:rPr>
                                  </w:pPr>
                                  <w:r>
                                    <w:rPr>
                                      <w:spacing w:val="-2"/>
                                      <w:w w:val="105"/>
                                      <w:sz w:val="14"/>
                                    </w:rPr>
                                    <w:t>.524</w:t>
                                  </w:r>
                                  <w:r>
                                    <w:rPr>
                                      <w:rFonts w:ascii="Cambria" w:hAnsi="Cambria"/>
                                      <w:spacing w:val="-2"/>
                                      <w:w w:val="105"/>
                                      <w:sz w:val="14"/>
                                    </w:rPr>
                                    <w:t>±</w:t>
                                  </w:r>
                                  <w:r>
                                    <w:rPr>
                                      <w:spacing w:val="-2"/>
                                      <w:w w:val="105"/>
                                      <w:sz w:val="14"/>
                                    </w:rPr>
                                    <w:t>.010</w:t>
                                  </w:r>
                                </w:p>
                              </w:tc>
                              <w:tc>
                                <w:tcPr>
                                  <w:tcW w:w="732" w:type="dxa"/>
                                  <w:tcBorders>
                                    <w:top w:val="single" w:sz="4" w:space="0" w:color="000000"/>
                                  </w:tcBorders>
                                </w:tcPr>
                                <w:p w14:paraId="42EDA921" w14:textId="77777777" w:rsidR="001255D2" w:rsidRDefault="00000000">
                                  <w:pPr>
                                    <w:pStyle w:val="TableParagraph"/>
                                    <w:spacing w:before="37" w:line="148" w:lineRule="exact"/>
                                    <w:rPr>
                                      <w:sz w:val="14"/>
                                    </w:rPr>
                                  </w:pPr>
                                  <w:r>
                                    <w:rPr>
                                      <w:spacing w:val="-2"/>
                                      <w:w w:val="105"/>
                                      <w:sz w:val="14"/>
                                    </w:rPr>
                                    <w:t>.840</w:t>
                                  </w:r>
                                  <w:r>
                                    <w:rPr>
                                      <w:rFonts w:ascii="Cambria" w:hAnsi="Cambria"/>
                                      <w:spacing w:val="-2"/>
                                      <w:w w:val="105"/>
                                      <w:sz w:val="14"/>
                                    </w:rPr>
                                    <w:t>±</w:t>
                                  </w:r>
                                  <w:r>
                                    <w:rPr>
                                      <w:spacing w:val="-2"/>
                                      <w:w w:val="105"/>
                                      <w:sz w:val="14"/>
                                    </w:rPr>
                                    <w:t>.008</w:t>
                                  </w:r>
                                </w:p>
                              </w:tc>
                            </w:tr>
                            <w:tr w:rsidR="001255D2" w14:paraId="51511F1A" w14:textId="77777777">
                              <w:trPr>
                                <w:trHeight w:val="159"/>
                              </w:trPr>
                              <w:tc>
                                <w:tcPr>
                                  <w:tcW w:w="569" w:type="dxa"/>
                                </w:tcPr>
                                <w:p w14:paraId="2DF328E3" w14:textId="77777777" w:rsidR="001255D2" w:rsidRDefault="00000000">
                                  <w:pPr>
                                    <w:pStyle w:val="TableParagraph"/>
                                    <w:spacing w:line="139" w:lineRule="exact"/>
                                    <w:ind w:left="59"/>
                                    <w:jc w:val="left"/>
                                    <w:rPr>
                                      <w:sz w:val="14"/>
                                    </w:rPr>
                                  </w:pPr>
                                  <w:r>
                                    <w:rPr>
                                      <w:spacing w:val="-10"/>
                                      <w:sz w:val="14"/>
                                    </w:rPr>
                                    <w:t>B</w:t>
                                  </w:r>
                                </w:p>
                              </w:tc>
                              <w:tc>
                                <w:tcPr>
                                  <w:tcW w:w="732" w:type="dxa"/>
                                </w:tcPr>
                                <w:p w14:paraId="64745F2F" w14:textId="77777777" w:rsidR="001255D2" w:rsidRDefault="00000000">
                                  <w:pPr>
                                    <w:pStyle w:val="TableParagraph"/>
                                    <w:spacing w:line="139" w:lineRule="exact"/>
                                    <w:ind w:right="1"/>
                                    <w:rPr>
                                      <w:sz w:val="14"/>
                                    </w:rPr>
                                  </w:pPr>
                                  <w:r>
                                    <w:rPr>
                                      <w:spacing w:val="-2"/>
                                      <w:w w:val="110"/>
                                      <w:sz w:val="14"/>
                                    </w:rPr>
                                    <w:t>.999</w:t>
                                  </w:r>
                                  <w:r>
                                    <w:rPr>
                                      <w:rFonts w:ascii="Cambria" w:hAnsi="Cambria"/>
                                      <w:spacing w:val="-2"/>
                                      <w:w w:val="110"/>
                                      <w:sz w:val="14"/>
                                    </w:rPr>
                                    <w:t>±</w:t>
                                  </w:r>
                                  <w:r>
                                    <w:rPr>
                                      <w:spacing w:val="-2"/>
                                      <w:w w:val="110"/>
                                      <w:sz w:val="14"/>
                                    </w:rPr>
                                    <w:t>0</w:t>
                                  </w:r>
                                </w:p>
                              </w:tc>
                              <w:tc>
                                <w:tcPr>
                                  <w:tcW w:w="732" w:type="dxa"/>
                                </w:tcPr>
                                <w:p w14:paraId="5F747C4B" w14:textId="77777777" w:rsidR="001255D2" w:rsidRDefault="00000000">
                                  <w:pPr>
                                    <w:pStyle w:val="TableParagraph"/>
                                    <w:spacing w:line="139" w:lineRule="exact"/>
                                    <w:ind w:right="1"/>
                                    <w:rPr>
                                      <w:sz w:val="14"/>
                                    </w:rPr>
                                  </w:pPr>
                                  <w:r>
                                    <w:rPr>
                                      <w:spacing w:val="-2"/>
                                      <w:w w:val="110"/>
                                      <w:sz w:val="14"/>
                                    </w:rPr>
                                    <w:t>1.000</w:t>
                                  </w:r>
                                  <w:r>
                                    <w:rPr>
                                      <w:rFonts w:ascii="Cambria" w:hAnsi="Cambria"/>
                                      <w:spacing w:val="-2"/>
                                      <w:w w:val="110"/>
                                      <w:sz w:val="14"/>
                                    </w:rPr>
                                    <w:t>±</w:t>
                                  </w:r>
                                  <w:r>
                                    <w:rPr>
                                      <w:spacing w:val="-2"/>
                                      <w:w w:val="110"/>
                                      <w:sz w:val="14"/>
                                    </w:rPr>
                                    <w:t>0</w:t>
                                  </w:r>
                                </w:p>
                              </w:tc>
                              <w:tc>
                                <w:tcPr>
                                  <w:tcW w:w="732" w:type="dxa"/>
                                </w:tcPr>
                                <w:p w14:paraId="12D12A82" w14:textId="77777777" w:rsidR="001255D2" w:rsidRDefault="00000000">
                                  <w:pPr>
                                    <w:pStyle w:val="TableParagraph"/>
                                    <w:spacing w:line="139" w:lineRule="exact"/>
                                    <w:ind w:right="1"/>
                                    <w:rPr>
                                      <w:sz w:val="14"/>
                                    </w:rPr>
                                  </w:pPr>
                                  <w:r>
                                    <w:rPr>
                                      <w:spacing w:val="-2"/>
                                      <w:w w:val="105"/>
                                      <w:sz w:val="14"/>
                                    </w:rPr>
                                    <w:t>.990</w:t>
                                  </w:r>
                                  <w:r>
                                    <w:rPr>
                                      <w:rFonts w:ascii="Cambria" w:hAnsi="Cambria"/>
                                      <w:spacing w:val="-2"/>
                                      <w:w w:val="105"/>
                                      <w:sz w:val="14"/>
                                    </w:rPr>
                                    <w:t>±</w:t>
                                  </w:r>
                                  <w:r>
                                    <w:rPr>
                                      <w:spacing w:val="-2"/>
                                      <w:w w:val="105"/>
                                      <w:sz w:val="14"/>
                                    </w:rPr>
                                    <w:t>.001</w:t>
                                  </w:r>
                                </w:p>
                              </w:tc>
                              <w:tc>
                                <w:tcPr>
                                  <w:tcW w:w="732" w:type="dxa"/>
                                </w:tcPr>
                                <w:p w14:paraId="7D5867DB" w14:textId="77777777" w:rsidR="001255D2" w:rsidRDefault="00000000">
                                  <w:pPr>
                                    <w:pStyle w:val="TableParagraph"/>
                                    <w:spacing w:line="139" w:lineRule="exact"/>
                                    <w:rPr>
                                      <w:sz w:val="14"/>
                                    </w:rPr>
                                  </w:pPr>
                                  <w:r>
                                    <w:rPr>
                                      <w:spacing w:val="-2"/>
                                      <w:w w:val="110"/>
                                      <w:sz w:val="14"/>
                                    </w:rPr>
                                    <w:t>.995</w:t>
                                  </w:r>
                                  <w:r>
                                    <w:rPr>
                                      <w:rFonts w:ascii="Cambria" w:hAnsi="Cambria"/>
                                      <w:spacing w:val="-2"/>
                                      <w:w w:val="110"/>
                                      <w:sz w:val="14"/>
                                    </w:rPr>
                                    <w:t>±</w:t>
                                  </w:r>
                                  <w:r>
                                    <w:rPr>
                                      <w:spacing w:val="-2"/>
                                      <w:w w:val="110"/>
                                      <w:sz w:val="14"/>
                                    </w:rPr>
                                    <w:t>0</w:t>
                                  </w:r>
                                </w:p>
                              </w:tc>
                              <w:tc>
                                <w:tcPr>
                                  <w:tcW w:w="732" w:type="dxa"/>
                                </w:tcPr>
                                <w:p w14:paraId="43954A53" w14:textId="77777777" w:rsidR="001255D2" w:rsidRDefault="00000000">
                                  <w:pPr>
                                    <w:pStyle w:val="TableParagraph"/>
                                    <w:spacing w:line="139" w:lineRule="exact"/>
                                    <w:rPr>
                                      <w:sz w:val="14"/>
                                    </w:rPr>
                                  </w:pPr>
                                  <w:r>
                                    <w:rPr>
                                      <w:spacing w:val="-2"/>
                                      <w:w w:val="110"/>
                                      <w:sz w:val="14"/>
                                    </w:rPr>
                                    <w:t>.998</w:t>
                                  </w:r>
                                  <w:r>
                                    <w:rPr>
                                      <w:rFonts w:ascii="Cambria" w:hAnsi="Cambria"/>
                                      <w:spacing w:val="-2"/>
                                      <w:w w:val="110"/>
                                      <w:sz w:val="14"/>
                                    </w:rPr>
                                    <w:t>±</w:t>
                                  </w:r>
                                  <w:r>
                                    <w:rPr>
                                      <w:spacing w:val="-2"/>
                                      <w:w w:val="110"/>
                                      <w:sz w:val="14"/>
                                    </w:rPr>
                                    <w:t>0</w:t>
                                  </w:r>
                                </w:p>
                              </w:tc>
                            </w:tr>
                            <w:tr w:rsidR="001255D2" w14:paraId="50A3FC78" w14:textId="77777777">
                              <w:trPr>
                                <w:trHeight w:val="208"/>
                              </w:trPr>
                              <w:tc>
                                <w:tcPr>
                                  <w:tcW w:w="569" w:type="dxa"/>
                                  <w:tcBorders>
                                    <w:bottom w:val="single" w:sz="4" w:space="0" w:color="000000"/>
                                  </w:tcBorders>
                                </w:tcPr>
                                <w:p w14:paraId="30231731" w14:textId="77777777" w:rsidR="001255D2" w:rsidRDefault="00000000">
                                  <w:pPr>
                                    <w:pStyle w:val="TableParagraph"/>
                                    <w:spacing w:line="155" w:lineRule="exact"/>
                                    <w:ind w:left="59"/>
                                    <w:jc w:val="left"/>
                                    <w:rPr>
                                      <w:sz w:val="14"/>
                                    </w:rPr>
                                  </w:pPr>
                                  <w:r>
                                    <w:rPr>
                                      <w:spacing w:val="-10"/>
                                      <w:sz w:val="14"/>
                                    </w:rPr>
                                    <w:t>C</w:t>
                                  </w:r>
                                </w:p>
                              </w:tc>
                              <w:tc>
                                <w:tcPr>
                                  <w:tcW w:w="732" w:type="dxa"/>
                                  <w:tcBorders>
                                    <w:bottom w:val="single" w:sz="4" w:space="0" w:color="000000"/>
                                  </w:tcBorders>
                                </w:tcPr>
                                <w:p w14:paraId="4D3D781C" w14:textId="77777777" w:rsidR="001255D2" w:rsidRDefault="00000000">
                                  <w:pPr>
                                    <w:pStyle w:val="TableParagraph"/>
                                    <w:spacing w:line="156" w:lineRule="exact"/>
                                    <w:ind w:right="1"/>
                                    <w:rPr>
                                      <w:sz w:val="14"/>
                                    </w:rPr>
                                  </w:pPr>
                                  <w:r>
                                    <w:rPr>
                                      <w:spacing w:val="-2"/>
                                      <w:w w:val="110"/>
                                      <w:sz w:val="14"/>
                                    </w:rPr>
                                    <w:t>.999</w:t>
                                  </w:r>
                                  <w:r>
                                    <w:rPr>
                                      <w:rFonts w:ascii="Cambria" w:hAnsi="Cambria"/>
                                      <w:spacing w:val="-2"/>
                                      <w:w w:val="110"/>
                                      <w:sz w:val="14"/>
                                    </w:rPr>
                                    <w:t>±</w:t>
                                  </w:r>
                                  <w:r>
                                    <w:rPr>
                                      <w:spacing w:val="-2"/>
                                      <w:w w:val="110"/>
                                      <w:sz w:val="14"/>
                                    </w:rPr>
                                    <w:t>0</w:t>
                                  </w:r>
                                </w:p>
                              </w:tc>
                              <w:tc>
                                <w:tcPr>
                                  <w:tcW w:w="732" w:type="dxa"/>
                                  <w:tcBorders>
                                    <w:bottom w:val="single" w:sz="4" w:space="0" w:color="000000"/>
                                  </w:tcBorders>
                                </w:tcPr>
                                <w:p w14:paraId="4A35A4AF" w14:textId="77777777" w:rsidR="001255D2" w:rsidRDefault="00000000">
                                  <w:pPr>
                                    <w:pStyle w:val="TableParagraph"/>
                                    <w:spacing w:line="156" w:lineRule="exact"/>
                                    <w:ind w:right="1"/>
                                    <w:rPr>
                                      <w:sz w:val="14"/>
                                    </w:rPr>
                                  </w:pPr>
                                  <w:r>
                                    <w:rPr>
                                      <w:spacing w:val="-2"/>
                                      <w:w w:val="110"/>
                                      <w:sz w:val="14"/>
                                    </w:rPr>
                                    <w:t>1.000</w:t>
                                  </w:r>
                                  <w:r>
                                    <w:rPr>
                                      <w:rFonts w:ascii="Cambria" w:hAnsi="Cambria"/>
                                      <w:spacing w:val="-2"/>
                                      <w:w w:val="110"/>
                                      <w:sz w:val="14"/>
                                    </w:rPr>
                                    <w:t>±</w:t>
                                  </w:r>
                                  <w:r>
                                    <w:rPr>
                                      <w:spacing w:val="-2"/>
                                      <w:w w:val="110"/>
                                      <w:sz w:val="14"/>
                                    </w:rPr>
                                    <w:t>0</w:t>
                                  </w:r>
                                </w:p>
                              </w:tc>
                              <w:tc>
                                <w:tcPr>
                                  <w:tcW w:w="732" w:type="dxa"/>
                                  <w:tcBorders>
                                    <w:bottom w:val="single" w:sz="4" w:space="0" w:color="000000"/>
                                  </w:tcBorders>
                                </w:tcPr>
                                <w:p w14:paraId="06FBB79A" w14:textId="77777777" w:rsidR="001255D2" w:rsidRDefault="00000000">
                                  <w:pPr>
                                    <w:pStyle w:val="TableParagraph"/>
                                    <w:spacing w:line="156" w:lineRule="exact"/>
                                    <w:ind w:right="1"/>
                                    <w:rPr>
                                      <w:sz w:val="14"/>
                                    </w:rPr>
                                  </w:pPr>
                                  <w:r>
                                    <w:rPr>
                                      <w:spacing w:val="-2"/>
                                      <w:w w:val="105"/>
                                      <w:sz w:val="14"/>
                                    </w:rPr>
                                    <w:t>.990</w:t>
                                  </w:r>
                                  <w:r>
                                    <w:rPr>
                                      <w:rFonts w:ascii="Cambria" w:hAnsi="Cambria"/>
                                      <w:spacing w:val="-2"/>
                                      <w:w w:val="105"/>
                                      <w:sz w:val="14"/>
                                    </w:rPr>
                                    <w:t>±</w:t>
                                  </w:r>
                                  <w:r>
                                    <w:rPr>
                                      <w:spacing w:val="-2"/>
                                      <w:w w:val="105"/>
                                      <w:sz w:val="14"/>
                                    </w:rPr>
                                    <w:t>.001</w:t>
                                  </w:r>
                                </w:p>
                              </w:tc>
                              <w:tc>
                                <w:tcPr>
                                  <w:tcW w:w="732" w:type="dxa"/>
                                  <w:tcBorders>
                                    <w:bottom w:val="single" w:sz="4" w:space="0" w:color="000000"/>
                                  </w:tcBorders>
                                </w:tcPr>
                                <w:p w14:paraId="01BF4340" w14:textId="77777777" w:rsidR="001255D2" w:rsidRDefault="00000000">
                                  <w:pPr>
                                    <w:pStyle w:val="TableParagraph"/>
                                    <w:spacing w:line="156" w:lineRule="exact"/>
                                    <w:rPr>
                                      <w:sz w:val="14"/>
                                    </w:rPr>
                                  </w:pPr>
                                  <w:r>
                                    <w:rPr>
                                      <w:spacing w:val="-2"/>
                                      <w:w w:val="110"/>
                                      <w:sz w:val="14"/>
                                    </w:rPr>
                                    <w:t>.995</w:t>
                                  </w:r>
                                  <w:r>
                                    <w:rPr>
                                      <w:rFonts w:ascii="Cambria" w:hAnsi="Cambria"/>
                                      <w:spacing w:val="-2"/>
                                      <w:w w:val="110"/>
                                      <w:sz w:val="14"/>
                                    </w:rPr>
                                    <w:t>±</w:t>
                                  </w:r>
                                  <w:r>
                                    <w:rPr>
                                      <w:spacing w:val="-2"/>
                                      <w:w w:val="110"/>
                                      <w:sz w:val="14"/>
                                    </w:rPr>
                                    <w:t>0</w:t>
                                  </w:r>
                                </w:p>
                              </w:tc>
                              <w:tc>
                                <w:tcPr>
                                  <w:tcW w:w="732" w:type="dxa"/>
                                  <w:tcBorders>
                                    <w:bottom w:val="single" w:sz="4" w:space="0" w:color="000000"/>
                                  </w:tcBorders>
                                </w:tcPr>
                                <w:p w14:paraId="2183997C" w14:textId="77777777" w:rsidR="001255D2" w:rsidRDefault="00000000">
                                  <w:pPr>
                                    <w:pStyle w:val="TableParagraph"/>
                                    <w:spacing w:line="156" w:lineRule="exact"/>
                                    <w:rPr>
                                      <w:sz w:val="14"/>
                                    </w:rPr>
                                  </w:pPr>
                                  <w:r>
                                    <w:rPr>
                                      <w:spacing w:val="-2"/>
                                      <w:w w:val="110"/>
                                      <w:sz w:val="14"/>
                                    </w:rPr>
                                    <w:t>.998</w:t>
                                  </w:r>
                                  <w:r>
                                    <w:rPr>
                                      <w:rFonts w:ascii="Cambria" w:hAnsi="Cambria"/>
                                      <w:spacing w:val="-2"/>
                                      <w:w w:val="110"/>
                                      <w:sz w:val="14"/>
                                    </w:rPr>
                                    <w:t>±</w:t>
                                  </w:r>
                                  <w:r>
                                    <w:rPr>
                                      <w:spacing w:val="-2"/>
                                      <w:w w:val="110"/>
                                      <w:sz w:val="14"/>
                                    </w:rPr>
                                    <w:t>0</w:t>
                                  </w:r>
                                </w:p>
                              </w:tc>
                            </w:tr>
                            <w:tr w:rsidR="001255D2" w14:paraId="73EA1C0E" w14:textId="77777777">
                              <w:trPr>
                                <w:trHeight w:val="204"/>
                              </w:trPr>
                              <w:tc>
                                <w:tcPr>
                                  <w:tcW w:w="569" w:type="dxa"/>
                                  <w:tcBorders>
                                    <w:top w:val="single" w:sz="4" w:space="0" w:color="000000"/>
                                  </w:tcBorders>
                                </w:tcPr>
                                <w:p w14:paraId="3E1970F2" w14:textId="77777777" w:rsidR="001255D2" w:rsidRDefault="00000000">
                                  <w:pPr>
                                    <w:pStyle w:val="TableParagraph"/>
                                    <w:spacing w:before="36" w:line="148" w:lineRule="exact"/>
                                    <w:ind w:left="59"/>
                                    <w:jc w:val="left"/>
                                    <w:rPr>
                                      <w:sz w:val="14"/>
                                    </w:rPr>
                                  </w:pPr>
                                  <w:r>
                                    <w:rPr>
                                      <w:rFonts w:ascii="Calibri" w:hAnsi="Calibri"/>
                                      <w:spacing w:val="-4"/>
                                      <w:w w:val="130"/>
                                      <w:sz w:val="14"/>
                                    </w:rPr>
                                    <w:t>∆</w:t>
                                  </w:r>
                                  <w:r>
                                    <w:rPr>
                                      <w:spacing w:val="-4"/>
                                      <w:w w:val="130"/>
                                      <w:sz w:val="14"/>
                                    </w:rPr>
                                    <w:t>B</w:t>
                                  </w:r>
                                  <w:r>
                                    <w:rPr>
                                      <w:rFonts w:ascii="Cambria" w:hAnsi="Cambria"/>
                                      <w:spacing w:val="-4"/>
                                      <w:w w:val="130"/>
                                      <w:sz w:val="14"/>
                                    </w:rPr>
                                    <w:t>−</w:t>
                                  </w:r>
                                  <w:r>
                                    <w:rPr>
                                      <w:spacing w:val="-4"/>
                                      <w:w w:val="130"/>
                                      <w:sz w:val="14"/>
                                    </w:rPr>
                                    <w:t>A</w:t>
                                  </w:r>
                                </w:p>
                              </w:tc>
                              <w:tc>
                                <w:tcPr>
                                  <w:tcW w:w="732" w:type="dxa"/>
                                  <w:tcBorders>
                                    <w:top w:val="single" w:sz="4" w:space="0" w:color="000000"/>
                                  </w:tcBorders>
                                </w:tcPr>
                                <w:p w14:paraId="710EB639" w14:textId="77777777" w:rsidR="001255D2" w:rsidRDefault="00000000">
                                  <w:pPr>
                                    <w:pStyle w:val="TableParagraph"/>
                                    <w:spacing w:before="39" w:line="146" w:lineRule="exact"/>
                                    <w:ind w:right="1"/>
                                    <w:rPr>
                                      <w:sz w:val="14"/>
                                    </w:rPr>
                                  </w:pPr>
                                  <w:r>
                                    <w:rPr>
                                      <w:spacing w:val="-2"/>
                                      <w:sz w:val="14"/>
                                    </w:rPr>
                                    <w:t>+.063</w:t>
                                  </w:r>
                                </w:p>
                              </w:tc>
                              <w:tc>
                                <w:tcPr>
                                  <w:tcW w:w="732" w:type="dxa"/>
                                  <w:tcBorders>
                                    <w:top w:val="single" w:sz="4" w:space="0" w:color="000000"/>
                                  </w:tcBorders>
                                </w:tcPr>
                                <w:p w14:paraId="5C719F64" w14:textId="77777777" w:rsidR="001255D2" w:rsidRDefault="00000000">
                                  <w:pPr>
                                    <w:pStyle w:val="TableParagraph"/>
                                    <w:spacing w:before="39" w:line="146" w:lineRule="exact"/>
                                    <w:ind w:right="1"/>
                                    <w:rPr>
                                      <w:sz w:val="14"/>
                                    </w:rPr>
                                  </w:pPr>
                                  <w:r>
                                    <w:rPr>
                                      <w:spacing w:val="-2"/>
                                      <w:sz w:val="14"/>
                                    </w:rPr>
                                    <w:t>+.339</w:t>
                                  </w:r>
                                </w:p>
                              </w:tc>
                              <w:tc>
                                <w:tcPr>
                                  <w:tcW w:w="732" w:type="dxa"/>
                                  <w:tcBorders>
                                    <w:top w:val="single" w:sz="4" w:space="0" w:color="000000"/>
                                  </w:tcBorders>
                                </w:tcPr>
                                <w:p w14:paraId="0DFCB4BE" w14:textId="77777777" w:rsidR="001255D2" w:rsidRDefault="00000000">
                                  <w:pPr>
                                    <w:pStyle w:val="TableParagraph"/>
                                    <w:spacing w:before="39" w:line="146" w:lineRule="exact"/>
                                    <w:ind w:right="1"/>
                                    <w:rPr>
                                      <w:sz w:val="14"/>
                                    </w:rPr>
                                  </w:pPr>
                                  <w:r>
                                    <w:rPr>
                                      <w:spacing w:val="-2"/>
                                      <w:sz w:val="14"/>
                                    </w:rPr>
                                    <w:t>+.555</w:t>
                                  </w:r>
                                </w:p>
                              </w:tc>
                              <w:tc>
                                <w:tcPr>
                                  <w:tcW w:w="732" w:type="dxa"/>
                                  <w:tcBorders>
                                    <w:top w:val="single" w:sz="4" w:space="0" w:color="000000"/>
                                  </w:tcBorders>
                                </w:tcPr>
                                <w:p w14:paraId="32AEA8B4" w14:textId="77777777" w:rsidR="001255D2" w:rsidRDefault="00000000">
                                  <w:pPr>
                                    <w:pStyle w:val="TableParagraph"/>
                                    <w:spacing w:before="39" w:line="146" w:lineRule="exact"/>
                                    <w:rPr>
                                      <w:sz w:val="14"/>
                                    </w:rPr>
                                  </w:pPr>
                                  <w:r>
                                    <w:rPr>
                                      <w:spacing w:val="-2"/>
                                      <w:sz w:val="14"/>
                                    </w:rPr>
                                    <w:t>+.471</w:t>
                                  </w:r>
                                </w:p>
                              </w:tc>
                              <w:tc>
                                <w:tcPr>
                                  <w:tcW w:w="732" w:type="dxa"/>
                                  <w:tcBorders>
                                    <w:top w:val="single" w:sz="4" w:space="0" w:color="000000"/>
                                  </w:tcBorders>
                                </w:tcPr>
                                <w:p w14:paraId="718AC666" w14:textId="77777777" w:rsidR="001255D2" w:rsidRDefault="00000000">
                                  <w:pPr>
                                    <w:pStyle w:val="TableParagraph"/>
                                    <w:spacing w:before="39" w:line="146" w:lineRule="exact"/>
                                    <w:rPr>
                                      <w:sz w:val="14"/>
                                    </w:rPr>
                                  </w:pPr>
                                  <w:r>
                                    <w:rPr>
                                      <w:spacing w:val="-2"/>
                                      <w:sz w:val="14"/>
                                    </w:rPr>
                                    <w:t>+.158</w:t>
                                  </w:r>
                                </w:p>
                              </w:tc>
                            </w:tr>
                            <w:tr w:rsidR="001255D2" w14:paraId="3600FB02" w14:textId="77777777">
                              <w:trPr>
                                <w:trHeight w:val="206"/>
                              </w:trPr>
                              <w:tc>
                                <w:tcPr>
                                  <w:tcW w:w="569" w:type="dxa"/>
                                  <w:tcBorders>
                                    <w:bottom w:val="single" w:sz="8" w:space="0" w:color="000000"/>
                                  </w:tcBorders>
                                </w:tcPr>
                                <w:p w14:paraId="77433F97" w14:textId="77777777" w:rsidR="001255D2" w:rsidRDefault="00000000">
                                  <w:pPr>
                                    <w:pStyle w:val="TableParagraph"/>
                                    <w:spacing w:line="162" w:lineRule="exact"/>
                                    <w:ind w:left="59"/>
                                    <w:jc w:val="left"/>
                                    <w:rPr>
                                      <w:sz w:val="14"/>
                                    </w:rPr>
                                  </w:pPr>
                                  <w:r>
                                    <w:rPr>
                                      <w:rFonts w:ascii="Calibri" w:hAnsi="Calibri"/>
                                      <w:spacing w:val="-4"/>
                                      <w:w w:val="130"/>
                                      <w:sz w:val="14"/>
                                    </w:rPr>
                                    <w:t>∆</w:t>
                                  </w:r>
                                  <w:r>
                                    <w:rPr>
                                      <w:spacing w:val="-4"/>
                                      <w:w w:val="130"/>
                                      <w:sz w:val="14"/>
                                    </w:rPr>
                                    <w:t>C</w:t>
                                  </w:r>
                                  <w:r>
                                    <w:rPr>
                                      <w:rFonts w:ascii="Cambria" w:hAnsi="Cambria"/>
                                      <w:spacing w:val="-4"/>
                                      <w:w w:val="130"/>
                                      <w:sz w:val="14"/>
                                    </w:rPr>
                                    <w:t>−</w:t>
                                  </w:r>
                                  <w:r>
                                    <w:rPr>
                                      <w:spacing w:val="-4"/>
                                      <w:w w:val="130"/>
                                      <w:sz w:val="14"/>
                                    </w:rPr>
                                    <w:t>B</w:t>
                                  </w:r>
                                </w:p>
                              </w:tc>
                              <w:tc>
                                <w:tcPr>
                                  <w:tcW w:w="732" w:type="dxa"/>
                                  <w:tcBorders>
                                    <w:bottom w:val="single" w:sz="8" w:space="0" w:color="000000"/>
                                  </w:tcBorders>
                                </w:tcPr>
                                <w:p w14:paraId="69EB8375" w14:textId="77777777" w:rsidR="001255D2" w:rsidRDefault="00000000">
                                  <w:pPr>
                                    <w:pStyle w:val="TableParagraph"/>
                                    <w:spacing w:line="155" w:lineRule="exact"/>
                                    <w:ind w:right="1"/>
                                    <w:rPr>
                                      <w:sz w:val="14"/>
                                    </w:rPr>
                                  </w:pPr>
                                  <w:r>
                                    <w:rPr>
                                      <w:spacing w:val="-2"/>
                                      <w:sz w:val="14"/>
                                    </w:rPr>
                                    <w:t>+.000</w:t>
                                  </w:r>
                                </w:p>
                              </w:tc>
                              <w:tc>
                                <w:tcPr>
                                  <w:tcW w:w="732" w:type="dxa"/>
                                  <w:tcBorders>
                                    <w:bottom w:val="single" w:sz="8" w:space="0" w:color="000000"/>
                                  </w:tcBorders>
                                </w:tcPr>
                                <w:p w14:paraId="0B1F063C" w14:textId="77777777" w:rsidR="001255D2" w:rsidRDefault="00000000">
                                  <w:pPr>
                                    <w:pStyle w:val="TableParagraph"/>
                                    <w:spacing w:line="155" w:lineRule="exact"/>
                                    <w:ind w:right="1"/>
                                    <w:rPr>
                                      <w:sz w:val="14"/>
                                    </w:rPr>
                                  </w:pPr>
                                  <w:r>
                                    <w:rPr>
                                      <w:spacing w:val="-2"/>
                                      <w:sz w:val="14"/>
                                    </w:rPr>
                                    <w:t>+.000</w:t>
                                  </w:r>
                                </w:p>
                              </w:tc>
                              <w:tc>
                                <w:tcPr>
                                  <w:tcW w:w="732" w:type="dxa"/>
                                  <w:tcBorders>
                                    <w:bottom w:val="single" w:sz="8" w:space="0" w:color="000000"/>
                                  </w:tcBorders>
                                </w:tcPr>
                                <w:p w14:paraId="403EE066" w14:textId="77777777" w:rsidR="001255D2" w:rsidRDefault="00000000">
                                  <w:pPr>
                                    <w:pStyle w:val="TableParagraph"/>
                                    <w:spacing w:line="155" w:lineRule="exact"/>
                                    <w:ind w:right="1"/>
                                    <w:rPr>
                                      <w:sz w:val="14"/>
                                    </w:rPr>
                                  </w:pPr>
                                  <w:r>
                                    <w:rPr>
                                      <w:spacing w:val="-2"/>
                                      <w:sz w:val="14"/>
                                    </w:rPr>
                                    <w:t>+.000</w:t>
                                  </w:r>
                                </w:p>
                              </w:tc>
                              <w:tc>
                                <w:tcPr>
                                  <w:tcW w:w="732" w:type="dxa"/>
                                  <w:tcBorders>
                                    <w:bottom w:val="single" w:sz="8" w:space="0" w:color="000000"/>
                                  </w:tcBorders>
                                </w:tcPr>
                                <w:p w14:paraId="47337029" w14:textId="77777777" w:rsidR="001255D2" w:rsidRDefault="00000000">
                                  <w:pPr>
                                    <w:pStyle w:val="TableParagraph"/>
                                    <w:spacing w:line="155" w:lineRule="exact"/>
                                    <w:rPr>
                                      <w:sz w:val="14"/>
                                    </w:rPr>
                                  </w:pPr>
                                  <w:r>
                                    <w:rPr>
                                      <w:spacing w:val="-2"/>
                                      <w:sz w:val="14"/>
                                    </w:rPr>
                                    <w:t>+.000</w:t>
                                  </w:r>
                                </w:p>
                              </w:tc>
                              <w:tc>
                                <w:tcPr>
                                  <w:tcW w:w="732" w:type="dxa"/>
                                  <w:tcBorders>
                                    <w:bottom w:val="single" w:sz="8" w:space="0" w:color="000000"/>
                                  </w:tcBorders>
                                </w:tcPr>
                                <w:p w14:paraId="1B62BD33" w14:textId="77777777" w:rsidR="001255D2" w:rsidRDefault="00000000">
                                  <w:pPr>
                                    <w:pStyle w:val="TableParagraph"/>
                                    <w:spacing w:line="155" w:lineRule="exact"/>
                                    <w:rPr>
                                      <w:sz w:val="14"/>
                                    </w:rPr>
                                  </w:pPr>
                                  <w:r>
                                    <w:rPr>
                                      <w:spacing w:val="-2"/>
                                      <w:sz w:val="14"/>
                                    </w:rPr>
                                    <w:t>+.000</w:t>
                                  </w:r>
                                </w:p>
                              </w:tc>
                            </w:tr>
                          </w:tbl>
                          <w:p w14:paraId="5EAA5F61" w14:textId="77777777" w:rsidR="001255D2" w:rsidRDefault="001255D2">
                            <w:pPr>
                              <w:pStyle w:val="BodyText"/>
                            </w:pPr>
                          </w:p>
                        </w:txbxContent>
                      </wps:txbx>
                      <wps:bodyPr wrap="square" lIns="0" tIns="0" rIns="0" bIns="0" rtlCol="0">
                        <a:noAutofit/>
                      </wps:bodyPr>
                    </wps:wsp>
                  </a:graphicData>
                </a:graphic>
              </wp:anchor>
            </w:drawing>
          </mc:Choice>
          <mc:Fallback>
            <w:pict>
              <v:shape w14:anchorId="560C3475" id="Textbox 73" o:spid="_x0000_s1034" type="#_x0000_t202" style="position:absolute;left:0;text-align:left;margin-left:328.75pt;margin-top:1.6pt;width:217.5pt;height:61.9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69"/>
                        <w:gridCol w:w="732"/>
                        <w:gridCol w:w="732"/>
                        <w:gridCol w:w="732"/>
                        <w:gridCol w:w="732"/>
                        <w:gridCol w:w="732"/>
                      </w:tblGrid>
                      <w:tr w:rsidR="001255D2" w14:paraId="4216F6FA" w14:textId="77777777">
                        <w:trPr>
                          <w:trHeight w:val="217"/>
                        </w:trPr>
                        <w:tc>
                          <w:tcPr>
                            <w:tcW w:w="569" w:type="dxa"/>
                            <w:tcBorders>
                              <w:bottom w:val="single" w:sz="4" w:space="0" w:color="000000"/>
                            </w:tcBorders>
                          </w:tcPr>
                          <w:p w14:paraId="0C035D91" w14:textId="77777777" w:rsidR="001255D2" w:rsidRDefault="00000000">
                            <w:pPr>
                              <w:pStyle w:val="TableParagraph"/>
                              <w:spacing w:before="3"/>
                              <w:ind w:left="59"/>
                              <w:jc w:val="left"/>
                              <w:rPr>
                                <w:b/>
                                <w:sz w:val="14"/>
                              </w:rPr>
                            </w:pPr>
                            <w:r>
                              <w:rPr>
                                <w:b/>
                                <w:spacing w:val="-2"/>
                                <w:sz w:val="14"/>
                              </w:rPr>
                              <w:t>Scen.</w:t>
                            </w:r>
                          </w:p>
                        </w:tc>
                        <w:tc>
                          <w:tcPr>
                            <w:tcW w:w="732" w:type="dxa"/>
                            <w:tcBorders>
                              <w:bottom w:val="single" w:sz="4" w:space="0" w:color="000000"/>
                            </w:tcBorders>
                          </w:tcPr>
                          <w:p w14:paraId="78293BA5" w14:textId="77777777" w:rsidR="001255D2" w:rsidRDefault="00000000">
                            <w:pPr>
                              <w:pStyle w:val="TableParagraph"/>
                              <w:spacing w:before="3"/>
                              <w:ind w:right="1"/>
                              <w:rPr>
                                <w:b/>
                                <w:sz w:val="14"/>
                              </w:rPr>
                            </w:pPr>
                            <w:r>
                              <w:rPr>
                                <w:b/>
                                <w:spacing w:val="-5"/>
                                <w:sz w:val="14"/>
                              </w:rPr>
                              <w:t>Acc</w:t>
                            </w:r>
                          </w:p>
                        </w:tc>
                        <w:tc>
                          <w:tcPr>
                            <w:tcW w:w="732" w:type="dxa"/>
                            <w:tcBorders>
                              <w:bottom w:val="single" w:sz="4" w:space="0" w:color="000000"/>
                            </w:tcBorders>
                          </w:tcPr>
                          <w:p w14:paraId="60E21D14" w14:textId="77777777" w:rsidR="001255D2" w:rsidRDefault="00000000">
                            <w:pPr>
                              <w:pStyle w:val="TableParagraph"/>
                              <w:spacing w:before="3"/>
                              <w:ind w:right="1"/>
                              <w:rPr>
                                <w:b/>
                                <w:sz w:val="14"/>
                              </w:rPr>
                            </w:pPr>
                            <w:r>
                              <w:rPr>
                                <w:b/>
                                <w:spacing w:val="-4"/>
                                <w:sz w:val="14"/>
                              </w:rPr>
                              <w:t>Prec</w:t>
                            </w:r>
                          </w:p>
                        </w:tc>
                        <w:tc>
                          <w:tcPr>
                            <w:tcW w:w="732" w:type="dxa"/>
                            <w:tcBorders>
                              <w:bottom w:val="single" w:sz="4" w:space="0" w:color="000000"/>
                            </w:tcBorders>
                          </w:tcPr>
                          <w:p w14:paraId="5D827715" w14:textId="77777777" w:rsidR="001255D2" w:rsidRDefault="00000000">
                            <w:pPr>
                              <w:pStyle w:val="TableParagraph"/>
                              <w:spacing w:before="3"/>
                              <w:ind w:right="1"/>
                              <w:rPr>
                                <w:b/>
                                <w:sz w:val="14"/>
                              </w:rPr>
                            </w:pPr>
                            <w:r>
                              <w:rPr>
                                <w:b/>
                                <w:spacing w:val="-5"/>
                                <w:sz w:val="14"/>
                              </w:rPr>
                              <w:t>Rec</w:t>
                            </w:r>
                          </w:p>
                        </w:tc>
                        <w:tc>
                          <w:tcPr>
                            <w:tcW w:w="732" w:type="dxa"/>
                            <w:tcBorders>
                              <w:bottom w:val="single" w:sz="4" w:space="0" w:color="000000"/>
                            </w:tcBorders>
                          </w:tcPr>
                          <w:p w14:paraId="711F5344" w14:textId="77777777" w:rsidR="001255D2" w:rsidRDefault="00000000">
                            <w:pPr>
                              <w:pStyle w:val="TableParagraph"/>
                              <w:spacing w:before="3"/>
                              <w:rPr>
                                <w:b/>
                                <w:sz w:val="14"/>
                              </w:rPr>
                            </w:pPr>
                            <w:r>
                              <w:rPr>
                                <w:b/>
                                <w:spacing w:val="-5"/>
                                <w:sz w:val="14"/>
                              </w:rPr>
                              <w:t>F1</w:t>
                            </w:r>
                          </w:p>
                        </w:tc>
                        <w:tc>
                          <w:tcPr>
                            <w:tcW w:w="732" w:type="dxa"/>
                            <w:tcBorders>
                              <w:bottom w:val="single" w:sz="4" w:space="0" w:color="000000"/>
                            </w:tcBorders>
                          </w:tcPr>
                          <w:p w14:paraId="59CA5475" w14:textId="77777777" w:rsidR="001255D2" w:rsidRDefault="00000000">
                            <w:pPr>
                              <w:pStyle w:val="TableParagraph"/>
                              <w:spacing w:before="3"/>
                              <w:rPr>
                                <w:b/>
                                <w:sz w:val="14"/>
                              </w:rPr>
                            </w:pPr>
                            <w:r>
                              <w:rPr>
                                <w:b/>
                                <w:spacing w:val="-5"/>
                                <w:sz w:val="14"/>
                              </w:rPr>
                              <w:t>AUC</w:t>
                            </w:r>
                          </w:p>
                        </w:tc>
                      </w:tr>
                      <w:tr w:rsidR="001255D2" w14:paraId="327E2F8E" w14:textId="77777777">
                        <w:trPr>
                          <w:trHeight w:val="204"/>
                        </w:trPr>
                        <w:tc>
                          <w:tcPr>
                            <w:tcW w:w="569" w:type="dxa"/>
                            <w:tcBorders>
                              <w:top w:val="single" w:sz="4" w:space="0" w:color="000000"/>
                            </w:tcBorders>
                          </w:tcPr>
                          <w:p w14:paraId="060DB2EF" w14:textId="77777777" w:rsidR="001255D2" w:rsidRDefault="00000000">
                            <w:pPr>
                              <w:pStyle w:val="TableParagraph"/>
                              <w:spacing w:before="39" w:line="146" w:lineRule="exact"/>
                              <w:ind w:left="59"/>
                              <w:jc w:val="left"/>
                              <w:rPr>
                                <w:sz w:val="14"/>
                              </w:rPr>
                            </w:pPr>
                            <w:r>
                              <w:rPr>
                                <w:spacing w:val="-10"/>
                                <w:sz w:val="14"/>
                              </w:rPr>
                              <w:t>A</w:t>
                            </w:r>
                          </w:p>
                        </w:tc>
                        <w:tc>
                          <w:tcPr>
                            <w:tcW w:w="732" w:type="dxa"/>
                            <w:tcBorders>
                              <w:top w:val="single" w:sz="4" w:space="0" w:color="000000"/>
                            </w:tcBorders>
                          </w:tcPr>
                          <w:p w14:paraId="569633B2" w14:textId="77777777" w:rsidR="001255D2" w:rsidRDefault="00000000">
                            <w:pPr>
                              <w:pStyle w:val="TableParagraph"/>
                              <w:spacing w:before="37" w:line="148" w:lineRule="exact"/>
                              <w:ind w:right="1"/>
                              <w:rPr>
                                <w:sz w:val="14"/>
                              </w:rPr>
                            </w:pPr>
                            <w:r>
                              <w:rPr>
                                <w:spacing w:val="-2"/>
                                <w:w w:val="105"/>
                                <w:sz w:val="14"/>
                              </w:rPr>
                              <w:t>.936</w:t>
                            </w:r>
                            <w:r>
                              <w:rPr>
                                <w:rFonts w:ascii="Cambria" w:hAnsi="Cambria"/>
                                <w:spacing w:val="-2"/>
                                <w:w w:val="105"/>
                                <w:sz w:val="14"/>
                              </w:rPr>
                              <w:t>±</w:t>
                            </w:r>
                            <w:r>
                              <w:rPr>
                                <w:spacing w:val="-2"/>
                                <w:w w:val="105"/>
                                <w:sz w:val="14"/>
                              </w:rPr>
                              <w:t>.003</w:t>
                            </w:r>
                          </w:p>
                        </w:tc>
                        <w:tc>
                          <w:tcPr>
                            <w:tcW w:w="732" w:type="dxa"/>
                            <w:tcBorders>
                              <w:top w:val="single" w:sz="4" w:space="0" w:color="000000"/>
                            </w:tcBorders>
                          </w:tcPr>
                          <w:p w14:paraId="5B4A0855" w14:textId="77777777" w:rsidR="001255D2" w:rsidRDefault="00000000">
                            <w:pPr>
                              <w:pStyle w:val="TableParagraph"/>
                              <w:spacing w:before="37" w:line="148" w:lineRule="exact"/>
                              <w:ind w:right="1"/>
                              <w:rPr>
                                <w:sz w:val="14"/>
                              </w:rPr>
                            </w:pPr>
                            <w:r>
                              <w:rPr>
                                <w:spacing w:val="-2"/>
                                <w:w w:val="105"/>
                                <w:sz w:val="14"/>
                              </w:rPr>
                              <w:t>.661</w:t>
                            </w:r>
                            <w:r>
                              <w:rPr>
                                <w:rFonts w:ascii="Cambria" w:hAnsi="Cambria"/>
                                <w:spacing w:val="-2"/>
                                <w:w w:val="105"/>
                                <w:sz w:val="14"/>
                              </w:rPr>
                              <w:t>±</w:t>
                            </w:r>
                            <w:r>
                              <w:rPr>
                                <w:spacing w:val="-2"/>
                                <w:w w:val="105"/>
                                <w:sz w:val="14"/>
                              </w:rPr>
                              <w:t>.012</w:t>
                            </w:r>
                          </w:p>
                        </w:tc>
                        <w:tc>
                          <w:tcPr>
                            <w:tcW w:w="732" w:type="dxa"/>
                            <w:tcBorders>
                              <w:top w:val="single" w:sz="4" w:space="0" w:color="000000"/>
                            </w:tcBorders>
                          </w:tcPr>
                          <w:p w14:paraId="422E8875" w14:textId="77777777" w:rsidR="001255D2" w:rsidRDefault="00000000">
                            <w:pPr>
                              <w:pStyle w:val="TableParagraph"/>
                              <w:spacing w:before="37" w:line="148" w:lineRule="exact"/>
                              <w:ind w:right="1"/>
                              <w:rPr>
                                <w:sz w:val="14"/>
                              </w:rPr>
                            </w:pPr>
                            <w:r>
                              <w:rPr>
                                <w:spacing w:val="-2"/>
                                <w:w w:val="105"/>
                                <w:sz w:val="14"/>
                              </w:rPr>
                              <w:t>.435</w:t>
                            </w:r>
                            <w:r>
                              <w:rPr>
                                <w:rFonts w:ascii="Cambria" w:hAnsi="Cambria"/>
                                <w:spacing w:val="-2"/>
                                <w:w w:val="105"/>
                                <w:sz w:val="14"/>
                              </w:rPr>
                              <w:t>±</w:t>
                            </w:r>
                            <w:r>
                              <w:rPr>
                                <w:spacing w:val="-2"/>
                                <w:w w:val="105"/>
                                <w:sz w:val="14"/>
                              </w:rPr>
                              <w:t>.015</w:t>
                            </w:r>
                          </w:p>
                        </w:tc>
                        <w:tc>
                          <w:tcPr>
                            <w:tcW w:w="732" w:type="dxa"/>
                            <w:tcBorders>
                              <w:top w:val="single" w:sz="4" w:space="0" w:color="000000"/>
                            </w:tcBorders>
                          </w:tcPr>
                          <w:p w14:paraId="0E35D9B5" w14:textId="77777777" w:rsidR="001255D2" w:rsidRDefault="00000000">
                            <w:pPr>
                              <w:pStyle w:val="TableParagraph"/>
                              <w:spacing w:before="37" w:line="148" w:lineRule="exact"/>
                              <w:rPr>
                                <w:sz w:val="14"/>
                              </w:rPr>
                            </w:pPr>
                            <w:r>
                              <w:rPr>
                                <w:spacing w:val="-2"/>
                                <w:w w:val="105"/>
                                <w:sz w:val="14"/>
                              </w:rPr>
                              <w:t>.524</w:t>
                            </w:r>
                            <w:r>
                              <w:rPr>
                                <w:rFonts w:ascii="Cambria" w:hAnsi="Cambria"/>
                                <w:spacing w:val="-2"/>
                                <w:w w:val="105"/>
                                <w:sz w:val="14"/>
                              </w:rPr>
                              <w:t>±</w:t>
                            </w:r>
                            <w:r>
                              <w:rPr>
                                <w:spacing w:val="-2"/>
                                <w:w w:val="105"/>
                                <w:sz w:val="14"/>
                              </w:rPr>
                              <w:t>.010</w:t>
                            </w:r>
                          </w:p>
                        </w:tc>
                        <w:tc>
                          <w:tcPr>
                            <w:tcW w:w="732" w:type="dxa"/>
                            <w:tcBorders>
                              <w:top w:val="single" w:sz="4" w:space="0" w:color="000000"/>
                            </w:tcBorders>
                          </w:tcPr>
                          <w:p w14:paraId="42EDA921" w14:textId="77777777" w:rsidR="001255D2" w:rsidRDefault="00000000">
                            <w:pPr>
                              <w:pStyle w:val="TableParagraph"/>
                              <w:spacing w:before="37" w:line="148" w:lineRule="exact"/>
                              <w:rPr>
                                <w:sz w:val="14"/>
                              </w:rPr>
                            </w:pPr>
                            <w:r>
                              <w:rPr>
                                <w:spacing w:val="-2"/>
                                <w:w w:val="105"/>
                                <w:sz w:val="14"/>
                              </w:rPr>
                              <w:t>.840</w:t>
                            </w:r>
                            <w:r>
                              <w:rPr>
                                <w:rFonts w:ascii="Cambria" w:hAnsi="Cambria"/>
                                <w:spacing w:val="-2"/>
                                <w:w w:val="105"/>
                                <w:sz w:val="14"/>
                              </w:rPr>
                              <w:t>±</w:t>
                            </w:r>
                            <w:r>
                              <w:rPr>
                                <w:spacing w:val="-2"/>
                                <w:w w:val="105"/>
                                <w:sz w:val="14"/>
                              </w:rPr>
                              <w:t>.008</w:t>
                            </w:r>
                          </w:p>
                        </w:tc>
                      </w:tr>
                      <w:tr w:rsidR="001255D2" w14:paraId="51511F1A" w14:textId="77777777">
                        <w:trPr>
                          <w:trHeight w:val="159"/>
                        </w:trPr>
                        <w:tc>
                          <w:tcPr>
                            <w:tcW w:w="569" w:type="dxa"/>
                          </w:tcPr>
                          <w:p w14:paraId="2DF328E3" w14:textId="77777777" w:rsidR="001255D2" w:rsidRDefault="00000000">
                            <w:pPr>
                              <w:pStyle w:val="TableParagraph"/>
                              <w:spacing w:line="139" w:lineRule="exact"/>
                              <w:ind w:left="59"/>
                              <w:jc w:val="left"/>
                              <w:rPr>
                                <w:sz w:val="14"/>
                              </w:rPr>
                            </w:pPr>
                            <w:r>
                              <w:rPr>
                                <w:spacing w:val="-10"/>
                                <w:sz w:val="14"/>
                              </w:rPr>
                              <w:t>B</w:t>
                            </w:r>
                          </w:p>
                        </w:tc>
                        <w:tc>
                          <w:tcPr>
                            <w:tcW w:w="732" w:type="dxa"/>
                          </w:tcPr>
                          <w:p w14:paraId="64745F2F" w14:textId="77777777" w:rsidR="001255D2" w:rsidRDefault="00000000">
                            <w:pPr>
                              <w:pStyle w:val="TableParagraph"/>
                              <w:spacing w:line="139" w:lineRule="exact"/>
                              <w:ind w:right="1"/>
                              <w:rPr>
                                <w:sz w:val="14"/>
                              </w:rPr>
                            </w:pPr>
                            <w:r>
                              <w:rPr>
                                <w:spacing w:val="-2"/>
                                <w:w w:val="110"/>
                                <w:sz w:val="14"/>
                              </w:rPr>
                              <w:t>.999</w:t>
                            </w:r>
                            <w:r>
                              <w:rPr>
                                <w:rFonts w:ascii="Cambria" w:hAnsi="Cambria"/>
                                <w:spacing w:val="-2"/>
                                <w:w w:val="110"/>
                                <w:sz w:val="14"/>
                              </w:rPr>
                              <w:t>±</w:t>
                            </w:r>
                            <w:r>
                              <w:rPr>
                                <w:spacing w:val="-2"/>
                                <w:w w:val="110"/>
                                <w:sz w:val="14"/>
                              </w:rPr>
                              <w:t>0</w:t>
                            </w:r>
                          </w:p>
                        </w:tc>
                        <w:tc>
                          <w:tcPr>
                            <w:tcW w:w="732" w:type="dxa"/>
                          </w:tcPr>
                          <w:p w14:paraId="5F747C4B" w14:textId="77777777" w:rsidR="001255D2" w:rsidRDefault="00000000">
                            <w:pPr>
                              <w:pStyle w:val="TableParagraph"/>
                              <w:spacing w:line="139" w:lineRule="exact"/>
                              <w:ind w:right="1"/>
                              <w:rPr>
                                <w:sz w:val="14"/>
                              </w:rPr>
                            </w:pPr>
                            <w:r>
                              <w:rPr>
                                <w:spacing w:val="-2"/>
                                <w:w w:val="110"/>
                                <w:sz w:val="14"/>
                              </w:rPr>
                              <w:t>1.000</w:t>
                            </w:r>
                            <w:r>
                              <w:rPr>
                                <w:rFonts w:ascii="Cambria" w:hAnsi="Cambria"/>
                                <w:spacing w:val="-2"/>
                                <w:w w:val="110"/>
                                <w:sz w:val="14"/>
                              </w:rPr>
                              <w:t>±</w:t>
                            </w:r>
                            <w:r>
                              <w:rPr>
                                <w:spacing w:val="-2"/>
                                <w:w w:val="110"/>
                                <w:sz w:val="14"/>
                              </w:rPr>
                              <w:t>0</w:t>
                            </w:r>
                          </w:p>
                        </w:tc>
                        <w:tc>
                          <w:tcPr>
                            <w:tcW w:w="732" w:type="dxa"/>
                          </w:tcPr>
                          <w:p w14:paraId="12D12A82" w14:textId="77777777" w:rsidR="001255D2" w:rsidRDefault="00000000">
                            <w:pPr>
                              <w:pStyle w:val="TableParagraph"/>
                              <w:spacing w:line="139" w:lineRule="exact"/>
                              <w:ind w:right="1"/>
                              <w:rPr>
                                <w:sz w:val="14"/>
                              </w:rPr>
                            </w:pPr>
                            <w:r>
                              <w:rPr>
                                <w:spacing w:val="-2"/>
                                <w:w w:val="105"/>
                                <w:sz w:val="14"/>
                              </w:rPr>
                              <w:t>.990</w:t>
                            </w:r>
                            <w:r>
                              <w:rPr>
                                <w:rFonts w:ascii="Cambria" w:hAnsi="Cambria"/>
                                <w:spacing w:val="-2"/>
                                <w:w w:val="105"/>
                                <w:sz w:val="14"/>
                              </w:rPr>
                              <w:t>±</w:t>
                            </w:r>
                            <w:r>
                              <w:rPr>
                                <w:spacing w:val="-2"/>
                                <w:w w:val="105"/>
                                <w:sz w:val="14"/>
                              </w:rPr>
                              <w:t>.001</w:t>
                            </w:r>
                          </w:p>
                        </w:tc>
                        <w:tc>
                          <w:tcPr>
                            <w:tcW w:w="732" w:type="dxa"/>
                          </w:tcPr>
                          <w:p w14:paraId="7D5867DB" w14:textId="77777777" w:rsidR="001255D2" w:rsidRDefault="00000000">
                            <w:pPr>
                              <w:pStyle w:val="TableParagraph"/>
                              <w:spacing w:line="139" w:lineRule="exact"/>
                              <w:rPr>
                                <w:sz w:val="14"/>
                              </w:rPr>
                            </w:pPr>
                            <w:r>
                              <w:rPr>
                                <w:spacing w:val="-2"/>
                                <w:w w:val="110"/>
                                <w:sz w:val="14"/>
                              </w:rPr>
                              <w:t>.995</w:t>
                            </w:r>
                            <w:r>
                              <w:rPr>
                                <w:rFonts w:ascii="Cambria" w:hAnsi="Cambria"/>
                                <w:spacing w:val="-2"/>
                                <w:w w:val="110"/>
                                <w:sz w:val="14"/>
                              </w:rPr>
                              <w:t>±</w:t>
                            </w:r>
                            <w:r>
                              <w:rPr>
                                <w:spacing w:val="-2"/>
                                <w:w w:val="110"/>
                                <w:sz w:val="14"/>
                              </w:rPr>
                              <w:t>0</w:t>
                            </w:r>
                          </w:p>
                        </w:tc>
                        <w:tc>
                          <w:tcPr>
                            <w:tcW w:w="732" w:type="dxa"/>
                          </w:tcPr>
                          <w:p w14:paraId="43954A53" w14:textId="77777777" w:rsidR="001255D2" w:rsidRDefault="00000000">
                            <w:pPr>
                              <w:pStyle w:val="TableParagraph"/>
                              <w:spacing w:line="139" w:lineRule="exact"/>
                              <w:rPr>
                                <w:sz w:val="14"/>
                              </w:rPr>
                            </w:pPr>
                            <w:r>
                              <w:rPr>
                                <w:spacing w:val="-2"/>
                                <w:w w:val="110"/>
                                <w:sz w:val="14"/>
                              </w:rPr>
                              <w:t>.998</w:t>
                            </w:r>
                            <w:r>
                              <w:rPr>
                                <w:rFonts w:ascii="Cambria" w:hAnsi="Cambria"/>
                                <w:spacing w:val="-2"/>
                                <w:w w:val="110"/>
                                <w:sz w:val="14"/>
                              </w:rPr>
                              <w:t>±</w:t>
                            </w:r>
                            <w:r>
                              <w:rPr>
                                <w:spacing w:val="-2"/>
                                <w:w w:val="110"/>
                                <w:sz w:val="14"/>
                              </w:rPr>
                              <w:t>0</w:t>
                            </w:r>
                          </w:p>
                        </w:tc>
                      </w:tr>
                      <w:tr w:rsidR="001255D2" w14:paraId="50A3FC78" w14:textId="77777777">
                        <w:trPr>
                          <w:trHeight w:val="208"/>
                        </w:trPr>
                        <w:tc>
                          <w:tcPr>
                            <w:tcW w:w="569" w:type="dxa"/>
                            <w:tcBorders>
                              <w:bottom w:val="single" w:sz="4" w:space="0" w:color="000000"/>
                            </w:tcBorders>
                          </w:tcPr>
                          <w:p w14:paraId="30231731" w14:textId="77777777" w:rsidR="001255D2" w:rsidRDefault="00000000">
                            <w:pPr>
                              <w:pStyle w:val="TableParagraph"/>
                              <w:spacing w:line="155" w:lineRule="exact"/>
                              <w:ind w:left="59"/>
                              <w:jc w:val="left"/>
                              <w:rPr>
                                <w:sz w:val="14"/>
                              </w:rPr>
                            </w:pPr>
                            <w:r>
                              <w:rPr>
                                <w:spacing w:val="-10"/>
                                <w:sz w:val="14"/>
                              </w:rPr>
                              <w:t>C</w:t>
                            </w:r>
                          </w:p>
                        </w:tc>
                        <w:tc>
                          <w:tcPr>
                            <w:tcW w:w="732" w:type="dxa"/>
                            <w:tcBorders>
                              <w:bottom w:val="single" w:sz="4" w:space="0" w:color="000000"/>
                            </w:tcBorders>
                          </w:tcPr>
                          <w:p w14:paraId="4D3D781C" w14:textId="77777777" w:rsidR="001255D2" w:rsidRDefault="00000000">
                            <w:pPr>
                              <w:pStyle w:val="TableParagraph"/>
                              <w:spacing w:line="156" w:lineRule="exact"/>
                              <w:ind w:right="1"/>
                              <w:rPr>
                                <w:sz w:val="14"/>
                              </w:rPr>
                            </w:pPr>
                            <w:r>
                              <w:rPr>
                                <w:spacing w:val="-2"/>
                                <w:w w:val="110"/>
                                <w:sz w:val="14"/>
                              </w:rPr>
                              <w:t>.999</w:t>
                            </w:r>
                            <w:r>
                              <w:rPr>
                                <w:rFonts w:ascii="Cambria" w:hAnsi="Cambria"/>
                                <w:spacing w:val="-2"/>
                                <w:w w:val="110"/>
                                <w:sz w:val="14"/>
                              </w:rPr>
                              <w:t>±</w:t>
                            </w:r>
                            <w:r>
                              <w:rPr>
                                <w:spacing w:val="-2"/>
                                <w:w w:val="110"/>
                                <w:sz w:val="14"/>
                              </w:rPr>
                              <w:t>0</w:t>
                            </w:r>
                          </w:p>
                        </w:tc>
                        <w:tc>
                          <w:tcPr>
                            <w:tcW w:w="732" w:type="dxa"/>
                            <w:tcBorders>
                              <w:bottom w:val="single" w:sz="4" w:space="0" w:color="000000"/>
                            </w:tcBorders>
                          </w:tcPr>
                          <w:p w14:paraId="4A35A4AF" w14:textId="77777777" w:rsidR="001255D2" w:rsidRDefault="00000000">
                            <w:pPr>
                              <w:pStyle w:val="TableParagraph"/>
                              <w:spacing w:line="156" w:lineRule="exact"/>
                              <w:ind w:right="1"/>
                              <w:rPr>
                                <w:sz w:val="14"/>
                              </w:rPr>
                            </w:pPr>
                            <w:r>
                              <w:rPr>
                                <w:spacing w:val="-2"/>
                                <w:w w:val="110"/>
                                <w:sz w:val="14"/>
                              </w:rPr>
                              <w:t>1.000</w:t>
                            </w:r>
                            <w:r>
                              <w:rPr>
                                <w:rFonts w:ascii="Cambria" w:hAnsi="Cambria"/>
                                <w:spacing w:val="-2"/>
                                <w:w w:val="110"/>
                                <w:sz w:val="14"/>
                              </w:rPr>
                              <w:t>±</w:t>
                            </w:r>
                            <w:r>
                              <w:rPr>
                                <w:spacing w:val="-2"/>
                                <w:w w:val="110"/>
                                <w:sz w:val="14"/>
                              </w:rPr>
                              <w:t>0</w:t>
                            </w:r>
                          </w:p>
                        </w:tc>
                        <w:tc>
                          <w:tcPr>
                            <w:tcW w:w="732" w:type="dxa"/>
                            <w:tcBorders>
                              <w:bottom w:val="single" w:sz="4" w:space="0" w:color="000000"/>
                            </w:tcBorders>
                          </w:tcPr>
                          <w:p w14:paraId="06FBB79A" w14:textId="77777777" w:rsidR="001255D2" w:rsidRDefault="00000000">
                            <w:pPr>
                              <w:pStyle w:val="TableParagraph"/>
                              <w:spacing w:line="156" w:lineRule="exact"/>
                              <w:ind w:right="1"/>
                              <w:rPr>
                                <w:sz w:val="14"/>
                              </w:rPr>
                            </w:pPr>
                            <w:r>
                              <w:rPr>
                                <w:spacing w:val="-2"/>
                                <w:w w:val="105"/>
                                <w:sz w:val="14"/>
                              </w:rPr>
                              <w:t>.990</w:t>
                            </w:r>
                            <w:r>
                              <w:rPr>
                                <w:rFonts w:ascii="Cambria" w:hAnsi="Cambria"/>
                                <w:spacing w:val="-2"/>
                                <w:w w:val="105"/>
                                <w:sz w:val="14"/>
                              </w:rPr>
                              <w:t>±</w:t>
                            </w:r>
                            <w:r>
                              <w:rPr>
                                <w:spacing w:val="-2"/>
                                <w:w w:val="105"/>
                                <w:sz w:val="14"/>
                              </w:rPr>
                              <w:t>.001</w:t>
                            </w:r>
                          </w:p>
                        </w:tc>
                        <w:tc>
                          <w:tcPr>
                            <w:tcW w:w="732" w:type="dxa"/>
                            <w:tcBorders>
                              <w:bottom w:val="single" w:sz="4" w:space="0" w:color="000000"/>
                            </w:tcBorders>
                          </w:tcPr>
                          <w:p w14:paraId="01BF4340" w14:textId="77777777" w:rsidR="001255D2" w:rsidRDefault="00000000">
                            <w:pPr>
                              <w:pStyle w:val="TableParagraph"/>
                              <w:spacing w:line="156" w:lineRule="exact"/>
                              <w:rPr>
                                <w:sz w:val="14"/>
                              </w:rPr>
                            </w:pPr>
                            <w:r>
                              <w:rPr>
                                <w:spacing w:val="-2"/>
                                <w:w w:val="110"/>
                                <w:sz w:val="14"/>
                              </w:rPr>
                              <w:t>.995</w:t>
                            </w:r>
                            <w:r>
                              <w:rPr>
                                <w:rFonts w:ascii="Cambria" w:hAnsi="Cambria"/>
                                <w:spacing w:val="-2"/>
                                <w:w w:val="110"/>
                                <w:sz w:val="14"/>
                              </w:rPr>
                              <w:t>±</w:t>
                            </w:r>
                            <w:r>
                              <w:rPr>
                                <w:spacing w:val="-2"/>
                                <w:w w:val="110"/>
                                <w:sz w:val="14"/>
                              </w:rPr>
                              <w:t>0</w:t>
                            </w:r>
                          </w:p>
                        </w:tc>
                        <w:tc>
                          <w:tcPr>
                            <w:tcW w:w="732" w:type="dxa"/>
                            <w:tcBorders>
                              <w:bottom w:val="single" w:sz="4" w:space="0" w:color="000000"/>
                            </w:tcBorders>
                          </w:tcPr>
                          <w:p w14:paraId="2183997C" w14:textId="77777777" w:rsidR="001255D2" w:rsidRDefault="00000000">
                            <w:pPr>
                              <w:pStyle w:val="TableParagraph"/>
                              <w:spacing w:line="156" w:lineRule="exact"/>
                              <w:rPr>
                                <w:sz w:val="14"/>
                              </w:rPr>
                            </w:pPr>
                            <w:r>
                              <w:rPr>
                                <w:spacing w:val="-2"/>
                                <w:w w:val="110"/>
                                <w:sz w:val="14"/>
                              </w:rPr>
                              <w:t>.998</w:t>
                            </w:r>
                            <w:r>
                              <w:rPr>
                                <w:rFonts w:ascii="Cambria" w:hAnsi="Cambria"/>
                                <w:spacing w:val="-2"/>
                                <w:w w:val="110"/>
                                <w:sz w:val="14"/>
                              </w:rPr>
                              <w:t>±</w:t>
                            </w:r>
                            <w:r>
                              <w:rPr>
                                <w:spacing w:val="-2"/>
                                <w:w w:val="110"/>
                                <w:sz w:val="14"/>
                              </w:rPr>
                              <w:t>0</w:t>
                            </w:r>
                          </w:p>
                        </w:tc>
                      </w:tr>
                      <w:tr w:rsidR="001255D2" w14:paraId="73EA1C0E" w14:textId="77777777">
                        <w:trPr>
                          <w:trHeight w:val="204"/>
                        </w:trPr>
                        <w:tc>
                          <w:tcPr>
                            <w:tcW w:w="569" w:type="dxa"/>
                            <w:tcBorders>
                              <w:top w:val="single" w:sz="4" w:space="0" w:color="000000"/>
                            </w:tcBorders>
                          </w:tcPr>
                          <w:p w14:paraId="3E1970F2" w14:textId="77777777" w:rsidR="001255D2" w:rsidRDefault="00000000">
                            <w:pPr>
                              <w:pStyle w:val="TableParagraph"/>
                              <w:spacing w:before="36" w:line="148" w:lineRule="exact"/>
                              <w:ind w:left="59"/>
                              <w:jc w:val="left"/>
                              <w:rPr>
                                <w:sz w:val="14"/>
                              </w:rPr>
                            </w:pPr>
                            <w:r>
                              <w:rPr>
                                <w:rFonts w:ascii="Calibri" w:hAnsi="Calibri"/>
                                <w:spacing w:val="-4"/>
                                <w:w w:val="130"/>
                                <w:sz w:val="14"/>
                              </w:rPr>
                              <w:t>∆</w:t>
                            </w:r>
                            <w:r>
                              <w:rPr>
                                <w:spacing w:val="-4"/>
                                <w:w w:val="130"/>
                                <w:sz w:val="14"/>
                              </w:rPr>
                              <w:t>B</w:t>
                            </w:r>
                            <w:r>
                              <w:rPr>
                                <w:rFonts w:ascii="Cambria" w:hAnsi="Cambria"/>
                                <w:spacing w:val="-4"/>
                                <w:w w:val="130"/>
                                <w:sz w:val="14"/>
                              </w:rPr>
                              <w:t>−</w:t>
                            </w:r>
                            <w:r>
                              <w:rPr>
                                <w:spacing w:val="-4"/>
                                <w:w w:val="130"/>
                                <w:sz w:val="14"/>
                              </w:rPr>
                              <w:t>A</w:t>
                            </w:r>
                          </w:p>
                        </w:tc>
                        <w:tc>
                          <w:tcPr>
                            <w:tcW w:w="732" w:type="dxa"/>
                            <w:tcBorders>
                              <w:top w:val="single" w:sz="4" w:space="0" w:color="000000"/>
                            </w:tcBorders>
                          </w:tcPr>
                          <w:p w14:paraId="710EB639" w14:textId="77777777" w:rsidR="001255D2" w:rsidRDefault="00000000">
                            <w:pPr>
                              <w:pStyle w:val="TableParagraph"/>
                              <w:spacing w:before="39" w:line="146" w:lineRule="exact"/>
                              <w:ind w:right="1"/>
                              <w:rPr>
                                <w:sz w:val="14"/>
                              </w:rPr>
                            </w:pPr>
                            <w:r>
                              <w:rPr>
                                <w:spacing w:val="-2"/>
                                <w:sz w:val="14"/>
                              </w:rPr>
                              <w:t>+.063</w:t>
                            </w:r>
                          </w:p>
                        </w:tc>
                        <w:tc>
                          <w:tcPr>
                            <w:tcW w:w="732" w:type="dxa"/>
                            <w:tcBorders>
                              <w:top w:val="single" w:sz="4" w:space="0" w:color="000000"/>
                            </w:tcBorders>
                          </w:tcPr>
                          <w:p w14:paraId="5C719F64" w14:textId="77777777" w:rsidR="001255D2" w:rsidRDefault="00000000">
                            <w:pPr>
                              <w:pStyle w:val="TableParagraph"/>
                              <w:spacing w:before="39" w:line="146" w:lineRule="exact"/>
                              <w:ind w:right="1"/>
                              <w:rPr>
                                <w:sz w:val="14"/>
                              </w:rPr>
                            </w:pPr>
                            <w:r>
                              <w:rPr>
                                <w:spacing w:val="-2"/>
                                <w:sz w:val="14"/>
                              </w:rPr>
                              <w:t>+.339</w:t>
                            </w:r>
                          </w:p>
                        </w:tc>
                        <w:tc>
                          <w:tcPr>
                            <w:tcW w:w="732" w:type="dxa"/>
                            <w:tcBorders>
                              <w:top w:val="single" w:sz="4" w:space="0" w:color="000000"/>
                            </w:tcBorders>
                          </w:tcPr>
                          <w:p w14:paraId="0DFCB4BE" w14:textId="77777777" w:rsidR="001255D2" w:rsidRDefault="00000000">
                            <w:pPr>
                              <w:pStyle w:val="TableParagraph"/>
                              <w:spacing w:before="39" w:line="146" w:lineRule="exact"/>
                              <w:ind w:right="1"/>
                              <w:rPr>
                                <w:sz w:val="14"/>
                              </w:rPr>
                            </w:pPr>
                            <w:r>
                              <w:rPr>
                                <w:spacing w:val="-2"/>
                                <w:sz w:val="14"/>
                              </w:rPr>
                              <w:t>+.555</w:t>
                            </w:r>
                          </w:p>
                        </w:tc>
                        <w:tc>
                          <w:tcPr>
                            <w:tcW w:w="732" w:type="dxa"/>
                            <w:tcBorders>
                              <w:top w:val="single" w:sz="4" w:space="0" w:color="000000"/>
                            </w:tcBorders>
                          </w:tcPr>
                          <w:p w14:paraId="32AEA8B4" w14:textId="77777777" w:rsidR="001255D2" w:rsidRDefault="00000000">
                            <w:pPr>
                              <w:pStyle w:val="TableParagraph"/>
                              <w:spacing w:before="39" w:line="146" w:lineRule="exact"/>
                              <w:rPr>
                                <w:sz w:val="14"/>
                              </w:rPr>
                            </w:pPr>
                            <w:r>
                              <w:rPr>
                                <w:spacing w:val="-2"/>
                                <w:sz w:val="14"/>
                              </w:rPr>
                              <w:t>+.471</w:t>
                            </w:r>
                          </w:p>
                        </w:tc>
                        <w:tc>
                          <w:tcPr>
                            <w:tcW w:w="732" w:type="dxa"/>
                            <w:tcBorders>
                              <w:top w:val="single" w:sz="4" w:space="0" w:color="000000"/>
                            </w:tcBorders>
                          </w:tcPr>
                          <w:p w14:paraId="718AC666" w14:textId="77777777" w:rsidR="001255D2" w:rsidRDefault="00000000">
                            <w:pPr>
                              <w:pStyle w:val="TableParagraph"/>
                              <w:spacing w:before="39" w:line="146" w:lineRule="exact"/>
                              <w:rPr>
                                <w:sz w:val="14"/>
                              </w:rPr>
                            </w:pPr>
                            <w:r>
                              <w:rPr>
                                <w:spacing w:val="-2"/>
                                <w:sz w:val="14"/>
                              </w:rPr>
                              <w:t>+.158</w:t>
                            </w:r>
                          </w:p>
                        </w:tc>
                      </w:tr>
                      <w:tr w:rsidR="001255D2" w14:paraId="3600FB02" w14:textId="77777777">
                        <w:trPr>
                          <w:trHeight w:val="206"/>
                        </w:trPr>
                        <w:tc>
                          <w:tcPr>
                            <w:tcW w:w="569" w:type="dxa"/>
                            <w:tcBorders>
                              <w:bottom w:val="single" w:sz="8" w:space="0" w:color="000000"/>
                            </w:tcBorders>
                          </w:tcPr>
                          <w:p w14:paraId="77433F97" w14:textId="77777777" w:rsidR="001255D2" w:rsidRDefault="00000000">
                            <w:pPr>
                              <w:pStyle w:val="TableParagraph"/>
                              <w:spacing w:line="162" w:lineRule="exact"/>
                              <w:ind w:left="59"/>
                              <w:jc w:val="left"/>
                              <w:rPr>
                                <w:sz w:val="14"/>
                              </w:rPr>
                            </w:pPr>
                            <w:r>
                              <w:rPr>
                                <w:rFonts w:ascii="Calibri" w:hAnsi="Calibri"/>
                                <w:spacing w:val="-4"/>
                                <w:w w:val="130"/>
                                <w:sz w:val="14"/>
                              </w:rPr>
                              <w:t>∆</w:t>
                            </w:r>
                            <w:r>
                              <w:rPr>
                                <w:spacing w:val="-4"/>
                                <w:w w:val="130"/>
                                <w:sz w:val="14"/>
                              </w:rPr>
                              <w:t>C</w:t>
                            </w:r>
                            <w:r>
                              <w:rPr>
                                <w:rFonts w:ascii="Cambria" w:hAnsi="Cambria"/>
                                <w:spacing w:val="-4"/>
                                <w:w w:val="130"/>
                                <w:sz w:val="14"/>
                              </w:rPr>
                              <w:t>−</w:t>
                            </w:r>
                            <w:r>
                              <w:rPr>
                                <w:spacing w:val="-4"/>
                                <w:w w:val="130"/>
                                <w:sz w:val="14"/>
                              </w:rPr>
                              <w:t>B</w:t>
                            </w:r>
                          </w:p>
                        </w:tc>
                        <w:tc>
                          <w:tcPr>
                            <w:tcW w:w="732" w:type="dxa"/>
                            <w:tcBorders>
                              <w:bottom w:val="single" w:sz="8" w:space="0" w:color="000000"/>
                            </w:tcBorders>
                          </w:tcPr>
                          <w:p w14:paraId="69EB8375" w14:textId="77777777" w:rsidR="001255D2" w:rsidRDefault="00000000">
                            <w:pPr>
                              <w:pStyle w:val="TableParagraph"/>
                              <w:spacing w:line="155" w:lineRule="exact"/>
                              <w:ind w:right="1"/>
                              <w:rPr>
                                <w:sz w:val="14"/>
                              </w:rPr>
                            </w:pPr>
                            <w:r>
                              <w:rPr>
                                <w:spacing w:val="-2"/>
                                <w:sz w:val="14"/>
                              </w:rPr>
                              <w:t>+.000</w:t>
                            </w:r>
                          </w:p>
                        </w:tc>
                        <w:tc>
                          <w:tcPr>
                            <w:tcW w:w="732" w:type="dxa"/>
                            <w:tcBorders>
                              <w:bottom w:val="single" w:sz="8" w:space="0" w:color="000000"/>
                            </w:tcBorders>
                          </w:tcPr>
                          <w:p w14:paraId="0B1F063C" w14:textId="77777777" w:rsidR="001255D2" w:rsidRDefault="00000000">
                            <w:pPr>
                              <w:pStyle w:val="TableParagraph"/>
                              <w:spacing w:line="155" w:lineRule="exact"/>
                              <w:ind w:right="1"/>
                              <w:rPr>
                                <w:sz w:val="14"/>
                              </w:rPr>
                            </w:pPr>
                            <w:r>
                              <w:rPr>
                                <w:spacing w:val="-2"/>
                                <w:sz w:val="14"/>
                              </w:rPr>
                              <w:t>+.000</w:t>
                            </w:r>
                          </w:p>
                        </w:tc>
                        <w:tc>
                          <w:tcPr>
                            <w:tcW w:w="732" w:type="dxa"/>
                            <w:tcBorders>
                              <w:bottom w:val="single" w:sz="8" w:space="0" w:color="000000"/>
                            </w:tcBorders>
                          </w:tcPr>
                          <w:p w14:paraId="403EE066" w14:textId="77777777" w:rsidR="001255D2" w:rsidRDefault="00000000">
                            <w:pPr>
                              <w:pStyle w:val="TableParagraph"/>
                              <w:spacing w:line="155" w:lineRule="exact"/>
                              <w:ind w:right="1"/>
                              <w:rPr>
                                <w:sz w:val="14"/>
                              </w:rPr>
                            </w:pPr>
                            <w:r>
                              <w:rPr>
                                <w:spacing w:val="-2"/>
                                <w:sz w:val="14"/>
                              </w:rPr>
                              <w:t>+.000</w:t>
                            </w:r>
                          </w:p>
                        </w:tc>
                        <w:tc>
                          <w:tcPr>
                            <w:tcW w:w="732" w:type="dxa"/>
                            <w:tcBorders>
                              <w:bottom w:val="single" w:sz="8" w:space="0" w:color="000000"/>
                            </w:tcBorders>
                          </w:tcPr>
                          <w:p w14:paraId="47337029" w14:textId="77777777" w:rsidR="001255D2" w:rsidRDefault="00000000">
                            <w:pPr>
                              <w:pStyle w:val="TableParagraph"/>
                              <w:spacing w:line="155" w:lineRule="exact"/>
                              <w:rPr>
                                <w:sz w:val="14"/>
                              </w:rPr>
                            </w:pPr>
                            <w:r>
                              <w:rPr>
                                <w:spacing w:val="-2"/>
                                <w:sz w:val="14"/>
                              </w:rPr>
                              <w:t>+.000</w:t>
                            </w:r>
                          </w:p>
                        </w:tc>
                        <w:tc>
                          <w:tcPr>
                            <w:tcW w:w="732" w:type="dxa"/>
                            <w:tcBorders>
                              <w:bottom w:val="single" w:sz="8" w:space="0" w:color="000000"/>
                            </w:tcBorders>
                          </w:tcPr>
                          <w:p w14:paraId="1B62BD33" w14:textId="77777777" w:rsidR="001255D2" w:rsidRDefault="00000000">
                            <w:pPr>
                              <w:pStyle w:val="TableParagraph"/>
                              <w:spacing w:line="155" w:lineRule="exact"/>
                              <w:rPr>
                                <w:sz w:val="14"/>
                              </w:rPr>
                            </w:pPr>
                            <w:r>
                              <w:rPr>
                                <w:spacing w:val="-2"/>
                                <w:sz w:val="14"/>
                              </w:rPr>
                              <w:t>+.000</w:t>
                            </w:r>
                          </w:p>
                        </w:tc>
                      </w:tr>
                    </w:tbl>
                    <w:p w14:paraId="5EAA5F61" w14:textId="77777777" w:rsidR="001255D2" w:rsidRDefault="001255D2">
                      <w:pPr>
                        <w:pStyle w:val="BodyText"/>
                      </w:pPr>
                    </w:p>
                  </w:txbxContent>
                </v:textbox>
                <w10:wrap anchorx="page"/>
              </v:shape>
            </w:pict>
          </mc:Fallback>
        </mc:AlternateContent>
      </w:r>
      <w:r>
        <w:t>eters. The architecture described in Section II-E is optimised with AdamW [19] using a linear warm-up schedule (20% of steps for Scenarios B and C) followed by cosine decay. Gra-dient accumulation (4 steps) is applied for Scenarios B and C to produce a larger effective batch size, slowing convergence and</w:t>
      </w:r>
      <w:r>
        <w:rPr>
          <w:spacing w:val="44"/>
        </w:rPr>
        <w:t xml:space="preserve"> </w:t>
      </w:r>
      <w:r>
        <w:t>producing</w:t>
      </w:r>
      <w:r>
        <w:rPr>
          <w:spacing w:val="45"/>
        </w:rPr>
        <w:t xml:space="preserve"> </w:t>
      </w:r>
      <w:r>
        <w:t>smoother</w:t>
      </w:r>
      <w:r>
        <w:rPr>
          <w:spacing w:val="45"/>
        </w:rPr>
        <w:t xml:space="preserve"> </w:t>
      </w:r>
      <w:r>
        <w:t>learning</w:t>
      </w:r>
      <w:r>
        <w:rPr>
          <w:spacing w:val="44"/>
        </w:rPr>
        <w:t xml:space="preserve"> </w:t>
      </w:r>
      <w:r>
        <w:t>curves.</w:t>
      </w:r>
      <w:r>
        <w:rPr>
          <w:spacing w:val="46"/>
        </w:rPr>
        <w:t xml:space="preserve"> </w:t>
      </w:r>
      <w:r>
        <w:t>Early</w:t>
      </w:r>
      <w:r>
        <w:rPr>
          <w:spacing w:val="45"/>
        </w:rPr>
        <w:t xml:space="preserve"> </w:t>
      </w:r>
      <w:r>
        <w:t>stopping</w:t>
      </w:r>
      <w:r>
        <w:rPr>
          <w:spacing w:val="45"/>
        </w:rPr>
        <w:t xml:space="preserve"> </w:t>
      </w:r>
      <w:r>
        <w:rPr>
          <w:spacing w:val="-5"/>
        </w:rPr>
        <w:t>is</w:t>
      </w:r>
    </w:p>
    <w:p w14:paraId="664A8644" w14:textId="77777777" w:rsidR="001255D2" w:rsidRDefault="001255D2">
      <w:pPr>
        <w:pStyle w:val="BodyText"/>
        <w:spacing w:line="249" w:lineRule="auto"/>
        <w:jc w:val="both"/>
        <w:sectPr w:rsidR="001255D2">
          <w:type w:val="continuous"/>
          <w:pgSz w:w="12240" w:h="15840"/>
          <w:pgMar w:top="900" w:right="720" w:bottom="280" w:left="720" w:header="720" w:footer="720" w:gutter="0"/>
          <w:cols w:space="720"/>
        </w:sectPr>
      </w:pPr>
    </w:p>
    <w:p w14:paraId="540DC74D" w14:textId="77777777" w:rsidR="001255D2" w:rsidRDefault="00000000">
      <w:pPr>
        <w:pStyle w:val="BodyText"/>
        <w:spacing w:line="230" w:lineRule="exact"/>
        <w:ind w:left="259"/>
      </w:pPr>
      <w:r>
        <w:t>monitored</w:t>
      </w:r>
      <w:r>
        <w:rPr>
          <w:spacing w:val="11"/>
        </w:rPr>
        <w:t xml:space="preserve"> </w:t>
      </w:r>
      <w:r>
        <w:t>on</w:t>
      </w:r>
      <w:r>
        <w:rPr>
          <w:spacing w:val="11"/>
        </w:rPr>
        <w:t xml:space="preserve"> </w:t>
      </w:r>
      <w:r>
        <w:t>validation</w:t>
      </w:r>
      <w:r>
        <w:rPr>
          <w:spacing w:val="11"/>
        </w:rPr>
        <w:t xml:space="preserve"> </w:t>
      </w:r>
      <w:r>
        <w:rPr>
          <w:spacing w:val="-5"/>
        </w:rPr>
        <w:t>F1.</w:t>
      </w:r>
    </w:p>
    <w:p w14:paraId="2FA3C4B1" w14:textId="77777777" w:rsidR="001255D2" w:rsidRDefault="00000000">
      <w:pPr>
        <w:pStyle w:val="ListParagraph"/>
        <w:numPr>
          <w:ilvl w:val="0"/>
          <w:numId w:val="6"/>
        </w:numPr>
        <w:tabs>
          <w:tab w:val="left" w:pos="1108"/>
        </w:tabs>
        <w:spacing w:before="147"/>
        <w:ind w:left="1108" w:hanging="364"/>
        <w:jc w:val="left"/>
        <w:rPr>
          <w:sz w:val="20"/>
        </w:rPr>
      </w:pPr>
      <w:r>
        <w:rPr>
          <w:smallCaps/>
          <w:sz w:val="20"/>
        </w:rPr>
        <w:t>Results,</w:t>
      </w:r>
      <w:r>
        <w:rPr>
          <w:smallCaps/>
          <w:spacing w:val="49"/>
          <w:sz w:val="20"/>
        </w:rPr>
        <w:t xml:space="preserve"> </w:t>
      </w:r>
      <w:r>
        <w:rPr>
          <w:smallCaps/>
          <w:sz w:val="20"/>
        </w:rPr>
        <w:t>Discussions</w:t>
      </w:r>
      <w:r>
        <w:rPr>
          <w:smallCaps/>
          <w:spacing w:val="67"/>
          <w:sz w:val="20"/>
        </w:rPr>
        <w:t xml:space="preserve"> </w:t>
      </w:r>
      <w:r>
        <w:rPr>
          <w:smallCaps/>
          <w:sz w:val="20"/>
        </w:rPr>
        <w:t>and</w:t>
      </w:r>
      <w:r>
        <w:rPr>
          <w:smallCaps/>
          <w:spacing w:val="68"/>
          <w:sz w:val="20"/>
        </w:rPr>
        <w:t xml:space="preserve"> </w:t>
      </w:r>
      <w:r>
        <w:rPr>
          <w:smallCaps/>
          <w:spacing w:val="-2"/>
          <w:sz w:val="20"/>
        </w:rPr>
        <w:t>Conclusion</w:t>
      </w:r>
    </w:p>
    <w:p w14:paraId="38BD8D79" w14:textId="77777777" w:rsidR="001255D2" w:rsidRDefault="00000000">
      <w:pPr>
        <w:spacing w:before="74"/>
        <w:ind w:left="259"/>
        <w:jc w:val="both"/>
        <w:rPr>
          <w:i/>
          <w:sz w:val="20"/>
        </w:rPr>
      </w:pPr>
      <w:r>
        <w:rPr>
          <w:i/>
          <w:sz w:val="20"/>
        </w:rPr>
        <w:t>A.</w:t>
      </w:r>
      <w:r>
        <w:rPr>
          <w:i/>
          <w:spacing w:val="43"/>
          <w:sz w:val="20"/>
        </w:rPr>
        <w:t xml:space="preserve"> </w:t>
      </w:r>
      <w:r>
        <w:rPr>
          <w:i/>
          <w:sz w:val="20"/>
        </w:rPr>
        <w:t>Ablation</w:t>
      </w:r>
      <w:r>
        <w:rPr>
          <w:i/>
          <w:spacing w:val="15"/>
          <w:sz w:val="20"/>
        </w:rPr>
        <w:t xml:space="preserve"> </w:t>
      </w:r>
      <w:r>
        <w:rPr>
          <w:i/>
          <w:sz w:val="20"/>
        </w:rPr>
        <w:t>Study</w:t>
      </w:r>
      <w:r>
        <w:rPr>
          <w:i/>
          <w:spacing w:val="15"/>
          <w:sz w:val="20"/>
        </w:rPr>
        <w:t xml:space="preserve"> </w:t>
      </w:r>
      <w:r>
        <w:rPr>
          <w:i/>
          <w:spacing w:val="-2"/>
          <w:sz w:val="20"/>
        </w:rPr>
        <w:t>Design</w:t>
      </w:r>
    </w:p>
    <w:p w14:paraId="5AE92642" w14:textId="77777777" w:rsidR="001255D2" w:rsidRDefault="00000000">
      <w:pPr>
        <w:pStyle w:val="BodyText"/>
        <w:spacing w:before="74" w:line="249" w:lineRule="auto"/>
        <w:ind w:left="259" w:firstLine="199"/>
        <w:jc w:val="both"/>
      </w:pPr>
      <w:r>
        <w:t>Three scenarios are evaluated under identical data splits, graph construction, architecture, and seeds, varying only the feature set and loss function:</w:t>
      </w:r>
    </w:p>
    <w:p w14:paraId="3D6DA0DF" w14:textId="77777777" w:rsidR="001255D2" w:rsidRDefault="00000000">
      <w:pPr>
        <w:pStyle w:val="ListParagraph"/>
        <w:numPr>
          <w:ilvl w:val="0"/>
          <w:numId w:val="2"/>
        </w:numPr>
        <w:tabs>
          <w:tab w:val="left" w:pos="657"/>
          <w:tab w:val="left" w:pos="659"/>
        </w:tabs>
        <w:spacing w:before="40" w:line="249" w:lineRule="auto"/>
        <w:rPr>
          <w:sz w:val="20"/>
        </w:rPr>
      </w:pPr>
      <w:r>
        <w:rPr>
          <w:b/>
          <w:sz w:val="20"/>
        </w:rPr>
        <w:t xml:space="preserve">Scenario A </w:t>
      </w:r>
      <w:r>
        <w:rPr>
          <w:sz w:val="20"/>
        </w:rPr>
        <w:t>(baseline): 8 basic kinematic features, class-weighted cross-entropy loss.</w:t>
      </w:r>
    </w:p>
    <w:p w14:paraId="31C15E42" w14:textId="77777777" w:rsidR="001255D2" w:rsidRDefault="00000000">
      <w:pPr>
        <w:pStyle w:val="ListParagraph"/>
        <w:numPr>
          <w:ilvl w:val="0"/>
          <w:numId w:val="2"/>
        </w:numPr>
        <w:tabs>
          <w:tab w:val="left" w:pos="657"/>
          <w:tab w:val="left" w:pos="659"/>
        </w:tabs>
        <w:spacing w:before="0" w:line="249" w:lineRule="auto"/>
        <w:rPr>
          <w:sz w:val="20"/>
        </w:rPr>
      </w:pPr>
      <w:r>
        <w:rPr>
          <w:b/>
          <w:sz w:val="20"/>
        </w:rPr>
        <w:t xml:space="preserve">Scenario B </w:t>
      </w:r>
      <w:r>
        <w:rPr>
          <w:sz w:val="20"/>
        </w:rPr>
        <w:t>(feature ablation): all 22 features, class-weighted cross-entropy loss.</w:t>
      </w:r>
    </w:p>
    <w:p w14:paraId="6249DC3F" w14:textId="77777777" w:rsidR="001255D2" w:rsidRDefault="00000000">
      <w:pPr>
        <w:pStyle w:val="BodyText"/>
        <w:spacing w:before="71" w:line="249" w:lineRule="auto"/>
        <w:ind w:left="199" w:right="257" w:firstLine="199"/>
        <w:jc w:val="right"/>
      </w:pPr>
      <w:r>
        <w:br w:type="column"/>
      </w:r>
      <w:r>
        <w:rPr>
          <w:b/>
        </w:rPr>
        <w:t xml:space="preserve">Feature engineering is the dominant contribution. </w:t>
      </w:r>
      <w:r>
        <w:t>Most notably,</w:t>
      </w:r>
      <w:r>
        <w:rPr>
          <w:spacing w:val="-8"/>
        </w:rPr>
        <w:t xml:space="preserve"> </w:t>
      </w:r>
      <w:r>
        <w:t>the</w:t>
      </w:r>
      <w:r>
        <w:rPr>
          <w:spacing w:val="-8"/>
        </w:rPr>
        <w:t xml:space="preserve"> </w:t>
      </w:r>
      <w:r>
        <w:t>movement</w:t>
      </w:r>
      <w:r>
        <w:rPr>
          <w:spacing w:val="-8"/>
        </w:rPr>
        <w:t xml:space="preserve"> </w:t>
      </w:r>
      <w:r>
        <w:t>from</w:t>
      </w:r>
      <w:r>
        <w:rPr>
          <w:spacing w:val="-8"/>
        </w:rPr>
        <w:t xml:space="preserve"> </w:t>
      </w:r>
      <w:r>
        <w:t>Scenario</w:t>
      </w:r>
      <w:r>
        <w:rPr>
          <w:spacing w:val="-8"/>
        </w:rPr>
        <w:t xml:space="preserve"> </w:t>
      </w:r>
      <w:r>
        <w:t>A</w:t>
      </w:r>
      <w:r>
        <w:rPr>
          <w:spacing w:val="-8"/>
        </w:rPr>
        <w:t xml:space="preserve"> </w:t>
      </w:r>
      <w:r>
        <w:t>(with</w:t>
      </w:r>
      <w:r>
        <w:rPr>
          <w:spacing w:val="-8"/>
        </w:rPr>
        <w:t xml:space="preserve"> </w:t>
      </w:r>
      <w:r>
        <w:t>8</w:t>
      </w:r>
      <w:r>
        <w:rPr>
          <w:spacing w:val="-8"/>
        </w:rPr>
        <w:t xml:space="preserve"> </w:t>
      </w:r>
      <w:r>
        <w:t>basic</w:t>
      </w:r>
      <w:r>
        <w:rPr>
          <w:spacing w:val="-8"/>
        </w:rPr>
        <w:t xml:space="preserve"> </w:t>
      </w:r>
      <w:r>
        <w:t>features) to</w:t>
      </w:r>
      <w:r>
        <w:rPr>
          <w:spacing w:val="40"/>
        </w:rPr>
        <w:t xml:space="preserve"> </w:t>
      </w:r>
      <w:r>
        <w:t>Scenario</w:t>
      </w:r>
      <w:r>
        <w:rPr>
          <w:spacing w:val="40"/>
        </w:rPr>
        <w:t xml:space="preserve"> </w:t>
      </w:r>
      <w:r>
        <w:t>B</w:t>
      </w:r>
      <w:r>
        <w:rPr>
          <w:spacing w:val="40"/>
        </w:rPr>
        <w:t xml:space="preserve"> </w:t>
      </w:r>
      <w:r>
        <w:t>(with</w:t>
      </w:r>
      <w:r>
        <w:rPr>
          <w:spacing w:val="40"/>
        </w:rPr>
        <w:t xml:space="preserve"> </w:t>
      </w:r>
      <w:r>
        <w:t>22</w:t>
      </w:r>
      <w:r>
        <w:rPr>
          <w:spacing w:val="40"/>
        </w:rPr>
        <w:t xml:space="preserve"> </w:t>
      </w:r>
      <w:r>
        <w:t>features)</w:t>
      </w:r>
      <w:r>
        <w:rPr>
          <w:spacing w:val="40"/>
        </w:rPr>
        <w:t xml:space="preserve"> </w:t>
      </w:r>
      <w:r>
        <w:t>has</w:t>
      </w:r>
      <w:r>
        <w:rPr>
          <w:spacing w:val="40"/>
        </w:rPr>
        <w:t xml:space="preserve"> </w:t>
      </w:r>
      <w:r>
        <w:t>produced</w:t>
      </w:r>
      <w:r>
        <w:rPr>
          <w:spacing w:val="40"/>
        </w:rPr>
        <w:t xml:space="preserve"> </w:t>
      </w:r>
      <w:r>
        <w:t>the</w:t>
      </w:r>
      <w:r>
        <w:rPr>
          <w:spacing w:val="40"/>
        </w:rPr>
        <w:t xml:space="preserve"> </w:t>
      </w:r>
      <w:r>
        <w:t>most</w:t>
      </w:r>
      <w:r>
        <w:rPr>
          <w:spacing w:val="40"/>
        </w:rPr>
        <w:t xml:space="preserve"> </w:t>
      </w:r>
      <w:r>
        <w:t>substantial</w:t>
      </w:r>
      <w:r>
        <w:rPr>
          <w:spacing w:val="40"/>
        </w:rPr>
        <w:t xml:space="preserve"> </w:t>
      </w:r>
      <w:r>
        <w:t>single</w:t>
      </w:r>
      <w:r>
        <w:rPr>
          <w:spacing w:val="40"/>
        </w:rPr>
        <w:t xml:space="preserve"> </w:t>
      </w:r>
      <w:r>
        <w:t>jumps</w:t>
      </w:r>
      <w:r>
        <w:rPr>
          <w:spacing w:val="40"/>
        </w:rPr>
        <w:t xml:space="preserve"> </w:t>
      </w:r>
      <w:r>
        <w:t>across</w:t>
      </w:r>
      <w:r>
        <w:rPr>
          <w:spacing w:val="40"/>
        </w:rPr>
        <w:t xml:space="preserve"> </w:t>
      </w:r>
      <w:r>
        <w:t>all</w:t>
      </w:r>
      <w:r>
        <w:rPr>
          <w:spacing w:val="40"/>
        </w:rPr>
        <w:t xml:space="preserve"> </w:t>
      </w:r>
      <w:r>
        <w:t>metrics</w:t>
      </w:r>
      <w:r>
        <w:rPr>
          <w:spacing w:val="40"/>
        </w:rPr>
        <w:t xml:space="preserve"> </w:t>
      </w:r>
      <w:r>
        <w:t>-</w:t>
      </w:r>
      <w:r>
        <w:rPr>
          <w:spacing w:val="40"/>
        </w:rPr>
        <w:t xml:space="preserve"> </w:t>
      </w:r>
      <w:r>
        <w:t>specifically</w:t>
      </w:r>
      <w:r>
        <w:rPr>
          <w:spacing w:val="40"/>
        </w:rPr>
        <w:t xml:space="preserve"> </w:t>
      </w:r>
      <w:r>
        <w:t>in Recall</w:t>
      </w:r>
      <w:r>
        <w:rPr>
          <w:spacing w:val="-4"/>
        </w:rPr>
        <w:t xml:space="preserve"> </w:t>
      </w:r>
      <w:r>
        <w:t>(+0.555)</w:t>
      </w:r>
      <w:r>
        <w:rPr>
          <w:spacing w:val="-4"/>
        </w:rPr>
        <w:t xml:space="preserve"> </w:t>
      </w:r>
      <w:r>
        <w:t>and</w:t>
      </w:r>
      <w:r>
        <w:rPr>
          <w:spacing w:val="-4"/>
        </w:rPr>
        <w:t xml:space="preserve"> </w:t>
      </w:r>
      <w:r>
        <w:t>F1</w:t>
      </w:r>
      <w:r>
        <w:rPr>
          <w:spacing w:val="-4"/>
        </w:rPr>
        <w:t xml:space="preserve"> </w:t>
      </w:r>
      <w:r>
        <w:t>(+0.471).</w:t>
      </w:r>
      <w:r>
        <w:rPr>
          <w:spacing w:val="-4"/>
        </w:rPr>
        <w:t xml:space="preserve"> </w:t>
      </w:r>
      <w:r>
        <w:t>This</w:t>
      </w:r>
      <w:r>
        <w:rPr>
          <w:spacing w:val="-4"/>
        </w:rPr>
        <w:t xml:space="preserve"> </w:t>
      </w:r>
      <w:r>
        <w:t>indicates</w:t>
      </w:r>
      <w:r>
        <w:rPr>
          <w:spacing w:val="-4"/>
        </w:rPr>
        <w:t xml:space="preserve"> </w:t>
      </w:r>
      <w:r>
        <w:t>that</w:t>
      </w:r>
      <w:r>
        <w:rPr>
          <w:spacing w:val="-4"/>
        </w:rPr>
        <w:t xml:space="preserve"> </w:t>
      </w:r>
      <w:r>
        <w:t>kinematic information</w:t>
      </w:r>
      <w:r>
        <w:rPr>
          <w:spacing w:val="40"/>
        </w:rPr>
        <w:t xml:space="preserve"> </w:t>
      </w:r>
      <w:r>
        <w:t>alone</w:t>
      </w:r>
      <w:r>
        <w:rPr>
          <w:spacing w:val="40"/>
        </w:rPr>
        <w:t xml:space="preserve"> </w:t>
      </w:r>
      <w:r>
        <w:t>does</w:t>
      </w:r>
      <w:r>
        <w:rPr>
          <w:spacing w:val="40"/>
        </w:rPr>
        <w:t xml:space="preserve"> </w:t>
      </w:r>
      <w:r>
        <w:t>not</w:t>
      </w:r>
      <w:r>
        <w:rPr>
          <w:spacing w:val="40"/>
        </w:rPr>
        <w:t xml:space="preserve"> </w:t>
      </w:r>
      <w:r>
        <w:t>suffice</w:t>
      </w:r>
      <w:r>
        <w:rPr>
          <w:spacing w:val="40"/>
        </w:rPr>
        <w:t xml:space="preserve"> </w:t>
      </w:r>
      <w:r>
        <w:t>to</w:t>
      </w:r>
      <w:r>
        <w:rPr>
          <w:spacing w:val="40"/>
        </w:rPr>
        <w:t xml:space="preserve"> </w:t>
      </w:r>
      <w:r>
        <w:t>discriminate</w:t>
      </w:r>
      <w:r>
        <w:rPr>
          <w:spacing w:val="40"/>
        </w:rPr>
        <w:t xml:space="preserve"> </w:t>
      </w:r>
      <w:r>
        <w:t xml:space="preserve">against Sybils reliably and that the context of the neighbours’ aggre-gated knowledge is the most important source of information. </w:t>
      </w:r>
      <w:r>
        <w:rPr>
          <w:b/>
        </w:rPr>
        <w:t>Scenario</w:t>
      </w:r>
      <w:r>
        <w:rPr>
          <w:b/>
          <w:spacing w:val="40"/>
        </w:rPr>
        <w:t xml:space="preserve"> </w:t>
      </w:r>
      <w:r>
        <w:rPr>
          <w:b/>
        </w:rPr>
        <w:t>A</w:t>
      </w:r>
      <w:r>
        <w:rPr>
          <w:b/>
          <w:spacing w:val="40"/>
        </w:rPr>
        <w:t xml:space="preserve"> </w:t>
      </w:r>
      <w:r>
        <w:rPr>
          <w:b/>
        </w:rPr>
        <w:t>reveals</w:t>
      </w:r>
      <w:r>
        <w:rPr>
          <w:b/>
          <w:spacing w:val="40"/>
        </w:rPr>
        <w:t xml:space="preserve"> </w:t>
      </w:r>
      <w:r>
        <w:rPr>
          <w:b/>
        </w:rPr>
        <w:t>the</w:t>
      </w:r>
      <w:r>
        <w:rPr>
          <w:b/>
          <w:spacing w:val="40"/>
        </w:rPr>
        <w:t xml:space="preserve"> </w:t>
      </w:r>
      <w:r>
        <w:rPr>
          <w:b/>
        </w:rPr>
        <w:t>fundamental</w:t>
      </w:r>
      <w:r>
        <w:rPr>
          <w:b/>
          <w:spacing w:val="40"/>
        </w:rPr>
        <w:t xml:space="preserve"> </w:t>
      </w:r>
      <w:r>
        <w:rPr>
          <w:b/>
        </w:rPr>
        <w:t>challenge.</w:t>
      </w:r>
      <w:r>
        <w:rPr>
          <w:b/>
          <w:spacing w:val="40"/>
        </w:rPr>
        <w:t xml:space="preserve"> </w:t>
      </w:r>
      <w:r>
        <w:t>As</w:t>
      </w:r>
      <w:r>
        <w:rPr>
          <w:spacing w:val="40"/>
        </w:rPr>
        <w:t xml:space="preserve"> </w:t>
      </w:r>
      <w:r>
        <w:t>seen by</w:t>
      </w:r>
      <w:r>
        <w:rPr>
          <w:spacing w:val="23"/>
        </w:rPr>
        <w:t xml:space="preserve"> </w:t>
      </w:r>
      <w:r>
        <w:t>the</w:t>
      </w:r>
      <w:r>
        <w:rPr>
          <w:spacing w:val="23"/>
        </w:rPr>
        <w:t xml:space="preserve"> </w:t>
      </w:r>
      <w:r>
        <w:t>B</w:t>
      </w:r>
      <w:r>
        <w:rPr>
          <w:spacing w:val="23"/>
        </w:rPr>
        <w:t xml:space="preserve"> </w:t>
      </w:r>
      <w:r>
        <w:t>to</w:t>
      </w:r>
      <w:r>
        <w:rPr>
          <w:spacing w:val="23"/>
        </w:rPr>
        <w:t xml:space="preserve"> </w:t>
      </w:r>
      <w:r>
        <w:t>C</w:t>
      </w:r>
      <w:r>
        <w:rPr>
          <w:spacing w:val="23"/>
        </w:rPr>
        <w:t xml:space="preserve"> </w:t>
      </w:r>
      <w:r>
        <w:t>differences,</w:t>
      </w:r>
      <w:r>
        <w:rPr>
          <w:spacing w:val="23"/>
        </w:rPr>
        <w:t xml:space="preserve"> </w:t>
      </w:r>
      <w:r>
        <w:t>the</w:t>
      </w:r>
      <w:r>
        <w:rPr>
          <w:spacing w:val="23"/>
        </w:rPr>
        <w:t xml:space="preserve"> </w:t>
      </w:r>
      <w:r>
        <w:t>point</w:t>
      </w:r>
      <w:r>
        <w:rPr>
          <w:spacing w:val="23"/>
        </w:rPr>
        <w:t xml:space="preserve"> </w:t>
      </w:r>
      <w:r>
        <w:t>estimates</w:t>
      </w:r>
      <w:r>
        <w:rPr>
          <w:spacing w:val="23"/>
        </w:rPr>
        <w:t xml:space="preserve"> </w:t>
      </w:r>
      <w:r>
        <w:t>differ</w:t>
      </w:r>
      <w:r>
        <w:rPr>
          <w:spacing w:val="23"/>
        </w:rPr>
        <w:t xml:space="preserve"> </w:t>
      </w:r>
      <w:r>
        <w:t>slightly but</w:t>
      </w:r>
      <w:r>
        <w:rPr>
          <w:spacing w:val="37"/>
        </w:rPr>
        <w:t xml:space="preserve"> </w:t>
      </w:r>
      <w:r>
        <w:t>the</w:t>
      </w:r>
      <w:r>
        <w:rPr>
          <w:spacing w:val="37"/>
        </w:rPr>
        <w:t xml:space="preserve"> </w:t>
      </w:r>
      <w:r>
        <w:t>direction</w:t>
      </w:r>
      <w:r>
        <w:rPr>
          <w:spacing w:val="38"/>
        </w:rPr>
        <w:t xml:space="preserve"> </w:t>
      </w:r>
      <w:r>
        <w:t>is</w:t>
      </w:r>
      <w:r>
        <w:rPr>
          <w:spacing w:val="37"/>
        </w:rPr>
        <w:t xml:space="preserve"> </w:t>
      </w:r>
      <w:r>
        <w:t>consistent</w:t>
      </w:r>
      <w:r>
        <w:rPr>
          <w:spacing w:val="39"/>
        </w:rPr>
        <w:t xml:space="preserve"> </w:t>
      </w:r>
      <w:r>
        <w:t>across</w:t>
      </w:r>
      <w:r>
        <w:rPr>
          <w:spacing w:val="37"/>
        </w:rPr>
        <w:t xml:space="preserve"> </w:t>
      </w:r>
      <w:r>
        <w:t>all</w:t>
      </w:r>
      <w:r>
        <w:rPr>
          <w:spacing w:val="37"/>
        </w:rPr>
        <w:t xml:space="preserve"> </w:t>
      </w:r>
      <w:r>
        <w:t>metrics</w:t>
      </w:r>
      <w:r>
        <w:rPr>
          <w:spacing w:val="38"/>
        </w:rPr>
        <w:t xml:space="preserve"> </w:t>
      </w:r>
      <w:r>
        <w:t>and</w:t>
      </w:r>
      <w:r>
        <w:rPr>
          <w:spacing w:val="37"/>
        </w:rPr>
        <w:t xml:space="preserve"> </w:t>
      </w:r>
      <w:r>
        <w:rPr>
          <w:spacing w:val="-2"/>
        </w:rPr>
        <w:t>seeds.</w:t>
      </w:r>
    </w:p>
    <w:p w14:paraId="469347A9" w14:textId="77777777" w:rsidR="001255D2" w:rsidRDefault="001255D2">
      <w:pPr>
        <w:pStyle w:val="BodyText"/>
        <w:spacing w:line="249" w:lineRule="auto"/>
        <w:jc w:val="right"/>
        <w:sectPr w:rsidR="001255D2">
          <w:type w:val="continuous"/>
          <w:pgSz w:w="12240" w:h="15840"/>
          <w:pgMar w:top="900" w:right="720" w:bottom="280" w:left="720" w:header="720" w:footer="720" w:gutter="0"/>
          <w:cols w:num="2" w:space="720" w:equalWidth="0">
            <w:col w:w="5281" w:space="40"/>
            <w:col w:w="5479"/>
          </w:cols>
        </w:sectPr>
      </w:pPr>
    </w:p>
    <w:p w14:paraId="1B30F204" w14:textId="77777777" w:rsidR="001255D2" w:rsidRDefault="00000000">
      <w:pPr>
        <w:tabs>
          <w:tab w:val="left" w:pos="3818"/>
          <w:tab w:val="left" w:pos="7313"/>
        </w:tabs>
        <w:ind w:left="322"/>
        <w:rPr>
          <w:position w:val="2"/>
          <w:sz w:val="20"/>
        </w:rPr>
      </w:pPr>
      <w:r>
        <w:rPr>
          <w:noProof/>
          <w:position w:val="2"/>
          <w:sz w:val="20"/>
        </w:rPr>
        <w:lastRenderedPageBreak/>
        <w:drawing>
          <wp:inline distT="0" distB="0" distL="0" distR="0" wp14:anchorId="5837D227" wp14:editId="70860F09">
            <wp:extent cx="1987105" cy="148990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4" cstate="print"/>
                    <a:stretch>
                      <a:fillRect/>
                    </a:stretch>
                  </pic:blipFill>
                  <pic:spPr>
                    <a:xfrm>
                      <a:off x="0" y="0"/>
                      <a:ext cx="1987105" cy="1489900"/>
                    </a:xfrm>
                    <a:prstGeom prst="rect">
                      <a:avLst/>
                    </a:prstGeom>
                  </pic:spPr>
                </pic:pic>
              </a:graphicData>
            </a:graphic>
          </wp:inline>
        </w:drawing>
      </w:r>
      <w:r>
        <w:rPr>
          <w:position w:val="2"/>
          <w:sz w:val="20"/>
        </w:rPr>
        <w:tab/>
      </w:r>
      <w:r>
        <w:rPr>
          <w:noProof/>
          <w:sz w:val="20"/>
        </w:rPr>
        <w:drawing>
          <wp:inline distT="0" distB="0" distL="0" distR="0" wp14:anchorId="61FBC98C" wp14:editId="136FF4AD">
            <wp:extent cx="1987105" cy="148818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5" cstate="print"/>
                    <a:stretch>
                      <a:fillRect/>
                    </a:stretch>
                  </pic:blipFill>
                  <pic:spPr>
                    <a:xfrm>
                      <a:off x="0" y="0"/>
                      <a:ext cx="1987105" cy="1488186"/>
                    </a:xfrm>
                    <a:prstGeom prst="rect">
                      <a:avLst/>
                    </a:prstGeom>
                  </pic:spPr>
                </pic:pic>
              </a:graphicData>
            </a:graphic>
          </wp:inline>
        </w:drawing>
      </w:r>
      <w:r>
        <w:rPr>
          <w:sz w:val="20"/>
        </w:rPr>
        <w:tab/>
      </w:r>
      <w:r>
        <w:rPr>
          <w:noProof/>
          <w:position w:val="2"/>
          <w:sz w:val="20"/>
        </w:rPr>
        <w:drawing>
          <wp:inline distT="0" distB="0" distL="0" distR="0" wp14:anchorId="490A4B24" wp14:editId="2AF18A0F">
            <wp:extent cx="1987105" cy="14899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6" cstate="print"/>
                    <a:stretch>
                      <a:fillRect/>
                    </a:stretch>
                  </pic:blipFill>
                  <pic:spPr>
                    <a:xfrm>
                      <a:off x="0" y="0"/>
                      <a:ext cx="1987105" cy="1489900"/>
                    </a:xfrm>
                    <a:prstGeom prst="rect">
                      <a:avLst/>
                    </a:prstGeom>
                  </pic:spPr>
                </pic:pic>
              </a:graphicData>
            </a:graphic>
          </wp:inline>
        </w:drawing>
      </w:r>
    </w:p>
    <w:p w14:paraId="3FC15234" w14:textId="77777777" w:rsidR="001255D2" w:rsidRDefault="00000000">
      <w:pPr>
        <w:spacing w:before="144"/>
        <w:ind w:left="140" w:right="140"/>
        <w:jc w:val="center"/>
        <w:rPr>
          <w:sz w:val="16"/>
        </w:rPr>
      </w:pPr>
      <w:r>
        <w:rPr>
          <w:sz w:val="16"/>
        </w:rPr>
        <w:t>Fig.</w:t>
      </w:r>
      <w:r>
        <w:rPr>
          <w:spacing w:val="11"/>
          <w:sz w:val="16"/>
        </w:rPr>
        <w:t xml:space="preserve"> </w:t>
      </w:r>
      <w:r>
        <w:rPr>
          <w:sz w:val="16"/>
        </w:rPr>
        <w:t>4.</w:t>
      </w:r>
      <w:r>
        <w:rPr>
          <w:spacing w:val="65"/>
          <w:sz w:val="16"/>
        </w:rPr>
        <w:t xml:space="preserve"> </w:t>
      </w:r>
      <w:r>
        <w:rPr>
          <w:sz w:val="16"/>
        </w:rPr>
        <w:t>Training</w:t>
      </w:r>
      <w:r>
        <w:rPr>
          <w:spacing w:val="12"/>
          <w:sz w:val="16"/>
        </w:rPr>
        <w:t xml:space="preserve"> </w:t>
      </w:r>
      <w:r>
        <w:rPr>
          <w:sz w:val="16"/>
        </w:rPr>
        <w:t>and</w:t>
      </w:r>
      <w:r>
        <w:rPr>
          <w:spacing w:val="12"/>
          <w:sz w:val="16"/>
        </w:rPr>
        <w:t xml:space="preserve"> </w:t>
      </w:r>
      <w:r>
        <w:rPr>
          <w:sz w:val="16"/>
        </w:rPr>
        <w:t>validation</w:t>
      </w:r>
      <w:r>
        <w:rPr>
          <w:spacing w:val="11"/>
          <w:sz w:val="16"/>
        </w:rPr>
        <w:t xml:space="preserve"> </w:t>
      </w:r>
      <w:r>
        <w:rPr>
          <w:sz w:val="16"/>
        </w:rPr>
        <w:t>loss</w:t>
      </w:r>
      <w:r>
        <w:rPr>
          <w:spacing w:val="12"/>
          <w:sz w:val="16"/>
        </w:rPr>
        <w:t xml:space="preserve"> </w:t>
      </w:r>
      <w:r>
        <w:rPr>
          <w:sz w:val="16"/>
        </w:rPr>
        <w:t>for</w:t>
      </w:r>
      <w:r>
        <w:rPr>
          <w:spacing w:val="12"/>
          <w:sz w:val="16"/>
        </w:rPr>
        <w:t xml:space="preserve"> </w:t>
      </w:r>
      <w:r>
        <w:rPr>
          <w:sz w:val="16"/>
        </w:rPr>
        <w:t>all</w:t>
      </w:r>
      <w:r>
        <w:rPr>
          <w:spacing w:val="12"/>
          <w:sz w:val="16"/>
        </w:rPr>
        <w:t xml:space="preserve"> </w:t>
      </w:r>
      <w:r>
        <w:rPr>
          <w:sz w:val="16"/>
        </w:rPr>
        <w:t>scenarios</w:t>
      </w:r>
      <w:r>
        <w:rPr>
          <w:spacing w:val="12"/>
          <w:sz w:val="16"/>
        </w:rPr>
        <w:t xml:space="preserve"> </w:t>
      </w:r>
      <w:r>
        <w:rPr>
          <w:sz w:val="16"/>
        </w:rPr>
        <w:t>(mean</w:t>
      </w:r>
      <w:r>
        <w:rPr>
          <w:spacing w:val="12"/>
          <w:sz w:val="16"/>
        </w:rPr>
        <w:t xml:space="preserve"> </w:t>
      </w:r>
      <w:r>
        <w:rPr>
          <w:rFonts w:ascii="Verdana" w:hAnsi="Verdana"/>
          <w:i/>
          <w:sz w:val="16"/>
        </w:rPr>
        <w:t>±</w:t>
      </w:r>
      <w:r>
        <w:rPr>
          <w:rFonts w:ascii="Verdana" w:hAnsi="Verdana"/>
          <w:i/>
          <w:spacing w:val="-5"/>
          <w:sz w:val="16"/>
        </w:rPr>
        <w:t xml:space="preserve"> </w:t>
      </w:r>
      <w:r>
        <w:rPr>
          <w:sz w:val="16"/>
        </w:rPr>
        <w:t>1</w:t>
      </w:r>
      <w:r>
        <w:rPr>
          <w:spacing w:val="12"/>
          <w:sz w:val="16"/>
        </w:rPr>
        <w:t xml:space="preserve"> </w:t>
      </w:r>
      <w:r>
        <w:rPr>
          <w:sz w:val="16"/>
        </w:rPr>
        <w:t>std,</w:t>
      </w:r>
      <w:r>
        <w:rPr>
          <w:spacing w:val="12"/>
          <w:sz w:val="16"/>
        </w:rPr>
        <w:t xml:space="preserve"> </w:t>
      </w:r>
      <w:r>
        <w:rPr>
          <w:sz w:val="16"/>
        </w:rPr>
        <w:t>3</w:t>
      </w:r>
      <w:r>
        <w:rPr>
          <w:spacing w:val="12"/>
          <w:sz w:val="16"/>
        </w:rPr>
        <w:t xml:space="preserve"> </w:t>
      </w:r>
      <w:r>
        <w:rPr>
          <w:spacing w:val="-2"/>
          <w:sz w:val="16"/>
        </w:rPr>
        <w:t>seeds).</w:t>
      </w:r>
    </w:p>
    <w:p w14:paraId="767B6B0E" w14:textId="77777777" w:rsidR="001255D2" w:rsidRDefault="00000000">
      <w:pPr>
        <w:pStyle w:val="BodyText"/>
        <w:spacing w:before="85"/>
      </w:pPr>
      <w:r>
        <w:rPr>
          <w:noProof/>
        </w:rPr>
        <w:drawing>
          <wp:anchor distT="0" distB="0" distL="0" distR="0" simplePos="0" relativeHeight="487615488" behindDoc="1" locked="0" layoutInCell="1" allowOverlap="1" wp14:anchorId="0F4A1D18" wp14:editId="294AEBAD">
            <wp:simplePos x="0" y="0"/>
            <wp:positionH relativeFrom="page">
              <wp:posOffset>628997</wp:posOffset>
            </wp:positionH>
            <wp:positionV relativeFrom="paragraph">
              <wp:posOffset>215249</wp:posOffset>
            </wp:positionV>
            <wp:extent cx="2102929" cy="1572672"/>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7" cstate="print"/>
                    <a:stretch>
                      <a:fillRect/>
                    </a:stretch>
                  </pic:blipFill>
                  <pic:spPr>
                    <a:xfrm>
                      <a:off x="0" y="0"/>
                      <a:ext cx="2102929" cy="1572672"/>
                    </a:xfrm>
                    <a:prstGeom prst="rect">
                      <a:avLst/>
                    </a:prstGeom>
                  </pic:spPr>
                </pic:pic>
              </a:graphicData>
            </a:graphic>
          </wp:anchor>
        </w:drawing>
      </w:r>
      <w:r>
        <w:rPr>
          <w:noProof/>
        </w:rPr>
        <w:drawing>
          <wp:anchor distT="0" distB="0" distL="0" distR="0" simplePos="0" relativeHeight="487616000" behindDoc="1" locked="0" layoutInCell="1" allowOverlap="1" wp14:anchorId="3A400A0A" wp14:editId="45CDF255">
            <wp:simplePos x="0" y="0"/>
            <wp:positionH relativeFrom="page">
              <wp:posOffset>2848741</wp:posOffset>
            </wp:positionH>
            <wp:positionV relativeFrom="paragraph">
              <wp:posOffset>219717</wp:posOffset>
            </wp:positionV>
            <wp:extent cx="2102929" cy="1570863"/>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8" cstate="print"/>
                    <a:stretch>
                      <a:fillRect/>
                    </a:stretch>
                  </pic:blipFill>
                  <pic:spPr>
                    <a:xfrm>
                      <a:off x="0" y="0"/>
                      <a:ext cx="2102929" cy="1570863"/>
                    </a:xfrm>
                    <a:prstGeom prst="rect">
                      <a:avLst/>
                    </a:prstGeom>
                  </pic:spPr>
                </pic:pic>
              </a:graphicData>
            </a:graphic>
          </wp:anchor>
        </w:drawing>
      </w:r>
      <w:r>
        <w:rPr>
          <w:noProof/>
        </w:rPr>
        <w:drawing>
          <wp:anchor distT="0" distB="0" distL="0" distR="0" simplePos="0" relativeHeight="487616512" behindDoc="1" locked="0" layoutInCell="1" allowOverlap="1" wp14:anchorId="08D67269" wp14:editId="25EFDD38">
            <wp:simplePos x="0" y="0"/>
            <wp:positionH relativeFrom="page">
              <wp:posOffset>5068473</wp:posOffset>
            </wp:positionH>
            <wp:positionV relativeFrom="paragraph">
              <wp:posOffset>228662</wp:posOffset>
            </wp:positionV>
            <wp:extent cx="2102929" cy="157267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9" cstate="print"/>
                    <a:stretch>
                      <a:fillRect/>
                    </a:stretch>
                  </pic:blipFill>
                  <pic:spPr>
                    <a:xfrm>
                      <a:off x="0" y="0"/>
                      <a:ext cx="2102929" cy="1572672"/>
                    </a:xfrm>
                    <a:prstGeom prst="rect">
                      <a:avLst/>
                    </a:prstGeom>
                  </pic:spPr>
                </pic:pic>
              </a:graphicData>
            </a:graphic>
          </wp:anchor>
        </w:drawing>
      </w:r>
    </w:p>
    <w:p w14:paraId="77C6F3F0" w14:textId="77777777" w:rsidR="001255D2" w:rsidRDefault="00000000">
      <w:pPr>
        <w:spacing w:before="92"/>
        <w:ind w:left="140" w:right="140"/>
        <w:jc w:val="center"/>
        <w:rPr>
          <w:sz w:val="16"/>
        </w:rPr>
      </w:pPr>
      <w:r>
        <w:rPr>
          <w:sz w:val="16"/>
        </w:rPr>
        <w:t>Fig.</w:t>
      </w:r>
      <w:r>
        <w:rPr>
          <w:spacing w:val="11"/>
          <w:sz w:val="16"/>
        </w:rPr>
        <w:t xml:space="preserve"> </w:t>
      </w:r>
      <w:r>
        <w:rPr>
          <w:sz w:val="16"/>
        </w:rPr>
        <w:t>5.</w:t>
      </w:r>
      <w:r>
        <w:rPr>
          <w:spacing w:val="64"/>
          <w:sz w:val="16"/>
        </w:rPr>
        <w:t xml:space="preserve"> </w:t>
      </w:r>
      <w:r>
        <w:rPr>
          <w:sz w:val="16"/>
        </w:rPr>
        <w:t>Training</w:t>
      </w:r>
      <w:r>
        <w:rPr>
          <w:spacing w:val="11"/>
          <w:sz w:val="16"/>
        </w:rPr>
        <w:t xml:space="preserve"> </w:t>
      </w:r>
      <w:r>
        <w:rPr>
          <w:sz w:val="16"/>
        </w:rPr>
        <w:t>and</w:t>
      </w:r>
      <w:r>
        <w:rPr>
          <w:spacing w:val="11"/>
          <w:sz w:val="16"/>
        </w:rPr>
        <w:t xml:space="preserve"> </w:t>
      </w:r>
      <w:r>
        <w:rPr>
          <w:sz w:val="16"/>
        </w:rPr>
        <w:t>validation</w:t>
      </w:r>
      <w:r>
        <w:rPr>
          <w:spacing w:val="12"/>
          <w:sz w:val="16"/>
        </w:rPr>
        <w:t xml:space="preserve"> </w:t>
      </w:r>
      <w:r>
        <w:rPr>
          <w:sz w:val="16"/>
        </w:rPr>
        <w:t>accuracy</w:t>
      </w:r>
      <w:r>
        <w:rPr>
          <w:spacing w:val="11"/>
          <w:sz w:val="16"/>
        </w:rPr>
        <w:t xml:space="preserve"> </w:t>
      </w:r>
      <w:r>
        <w:rPr>
          <w:sz w:val="16"/>
        </w:rPr>
        <w:t>for</w:t>
      </w:r>
      <w:r>
        <w:rPr>
          <w:spacing w:val="12"/>
          <w:sz w:val="16"/>
        </w:rPr>
        <w:t xml:space="preserve"> </w:t>
      </w:r>
      <w:r>
        <w:rPr>
          <w:sz w:val="16"/>
        </w:rPr>
        <w:t>all</w:t>
      </w:r>
      <w:r>
        <w:rPr>
          <w:spacing w:val="11"/>
          <w:sz w:val="16"/>
        </w:rPr>
        <w:t xml:space="preserve"> </w:t>
      </w:r>
      <w:r>
        <w:rPr>
          <w:sz w:val="16"/>
        </w:rPr>
        <w:t>scenarios</w:t>
      </w:r>
      <w:r>
        <w:rPr>
          <w:spacing w:val="12"/>
          <w:sz w:val="16"/>
        </w:rPr>
        <w:t xml:space="preserve"> </w:t>
      </w:r>
      <w:r>
        <w:rPr>
          <w:sz w:val="16"/>
        </w:rPr>
        <w:t>(mean</w:t>
      </w:r>
      <w:r>
        <w:rPr>
          <w:spacing w:val="11"/>
          <w:sz w:val="16"/>
        </w:rPr>
        <w:t xml:space="preserve"> </w:t>
      </w:r>
      <w:r>
        <w:rPr>
          <w:rFonts w:ascii="Verdana" w:hAnsi="Verdana"/>
          <w:i/>
          <w:sz w:val="16"/>
        </w:rPr>
        <w:t>±</w:t>
      </w:r>
      <w:r>
        <w:rPr>
          <w:rFonts w:ascii="Verdana" w:hAnsi="Verdana"/>
          <w:i/>
          <w:spacing w:val="-5"/>
          <w:sz w:val="16"/>
        </w:rPr>
        <w:t xml:space="preserve"> </w:t>
      </w:r>
      <w:r>
        <w:rPr>
          <w:sz w:val="16"/>
        </w:rPr>
        <w:t>1</w:t>
      </w:r>
      <w:r>
        <w:rPr>
          <w:spacing w:val="12"/>
          <w:sz w:val="16"/>
        </w:rPr>
        <w:t xml:space="preserve"> </w:t>
      </w:r>
      <w:r>
        <w:rPr>
          <w:sz w:val="16"/>
        </w:rPr>
        <w:t>std,</w:t>
      </w:r>
      <w:r>
        <w:rPr>
          <w:spacing w:val="11"/>
          <w:sz w:val="16"/>
        </w:rPr>
        <w:t xml:space="preserve"> </w:t>
      </w:r>
      <w:r>
        <w:rPr>
          <w:sz w:val="16"/>
        </w:rPr>
        <w:t>3</w:t>
      </w:r>
      <w:r>
        <w:rPr>
          <w:spacing w:val="12"/>
          <w:sz w:val="16"/>
        </w:rPr>
        <w:t xml:space="preserve"> </w:t>
      </w:r>
      <w:r>
        <w:rPr>
          <w:spacing w:val="-2"/>
          <w:sz w:val="16"/>
        </w:rPr>
        <w:t>seeds).</w:t>
      </w:r>
    </w:p>
    <w:p w14:paraId="26894822" w14:textId="77777777" w:rsidR="001255D2" w:rsidRDefault="00000000">
      <w:pPr>
        <w:pStyle w:val="BodyText"/>
        <w:spacing w:before="52"/>
      </w:pPr>
      <w:r>
        <w:rPr>
          <w:noProof/>
        </w:rPr>
        <w:drawing>
          <wp:anchor distT="0" distB="0" distL="0" distR="0" simplePos="0" relativeHeight="487617024" behindDoc="1" locked="0" layoutInCell="1" allowOverlap="1" wp14:anchorId="7E067439" wp14:editId="58A5A877">
            <wp:simplePos x="0" y="0"/>
            <wp:positionH relativeFrom="page">
              <wp:posOffset>656721</wp:posOffset>
            </wp:positionH>
            <wp:positionV relativeFrom="paragraph">
              <wp:posOffset>194711</wp:posOffset>
            </wp:positionV>
            <wp:extent cx="1988819" cy="150704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0" cstate="print"/>
                    <a:stretch>
                      <a:fillRect/>
                    </a:stretch>
                  </pic:blipFill>
                  <pic:spPr>
                    <a:xfrm>
                      <a:off x="0" y="0"/>
                      <a:ext cx="1988819" cy="1507045"/>
                    </a:xfrm>
                    <a:prstGeom prst="rect">
                      <a:avLst/>
                    </a:prstGeom>
                  </pic:spPr>
                </pic:pic>
              </a:graphicData>
            </a:graphic>
          </wp:anchor>
        </w:drawing>
      </w:r>
      <w:r>
        <w:rPr>
          <w:noProof/>
        </w:rPr>
        <w:drawing>
          <wp:anchor distT="0" distB="0" distL="0" distR="0" simplePos="0" relativeHeight="487617536" behindDoc="1" locked="0" layoutInCell="1" allowOverlap="1" wp14:anchorId="663CBD83" wp14:editId="433F3417">
            <wp:simplePos x="0" y="0"/>
            <wp:positionH relativeFrom="page">
              <wp:posOffset>2876465</wp:posOffset>
            </wp:positionH>
            <wp:positionV relativeFrom="paragraph">
              <wp:posOffset>215643</wp:posOffset>
            </wp:positionV>
            <wp:extent cx="1988819" cy="1488186"/>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1" cstate="print"/>
                    <a:stretch>
                      <a:fillRect/>
                    </a:stretch>
                  </pic:blipFill>
                  <pic:spPr>
                    <a:xfrm>
                      <a:off x="0" y="0"/>
                      <a:ext cx="1988819" cy="1488186"/>
                    </a:xfrm>
                    <a:prstGeom prst="rect">
                      <a:avLst/>
                    </a:prstGeom>
                  </pic:spPr>
                </pic:pic>
              </a:graphicData>
            </a:graphic>
          </wp:anchor>
        </w:drawing>
      </w:r>
      <w:r>
        <w:rPr>
          <w:noProof/>
        </w:rPr>
        <w:drawing>
          <wp:anchor distT="0" distB="0" distL="0" distR="0" simplePos="0" relativeHeight="487618048" behindDoc="1" locked="0" layoutInCell="1" allowOverlap="1" wp14:anchorId="6ABE269A" wp14:editId="1BDBD064">
            <wp:simplePos x="0" y="0"/>
            <wp:positionH relativeFrom="page">
              <wp:posOffset>5096197</wp:posOffset>
            </wp:positionH>
            <wp:positionV relativeFrom="paragraph">
              <wp:posOffset>216508</wp:posOffset>
            </wp:positionV>
            <wp:extent cx="1988819" cy="14899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2" cstate="print"/>
                    <a:stretch>
                      <a:fillRect/>
                    </a:stretch>
                  </pic:blipFill>
                  <pic:spPr>
                    <a:xfrm>
                      <a:off x="0" y="0"/>
                      <a:ext cx="1988819" cy="1489900"/>
                    </a:xfrm>
                    <a:prstGeom prst="rect">
                      <a:avLst/>
                    </a:prstGeom>
                  </pic:spPr>
                </pic:pic>
              </a:graphicData>
            </a:graphic>
          </wp:anchor>
        </w:drawing>
      </w:r>
    </w:p>
    <w:p w14:paraId="7BA10342" w14:textId="77777777" w:rsidR="001255D2" w:rsidRDefault="00000000">
      <w:pPr>
        <w:spacing w:before="160"/>
        <w:ind w:left="140" w:right="140"/>
        <w:jc w:val="center"/>
        <w:rPr>
          <w:sz w:val="16"/>
        </w:rPr>
      </w:pPr>
      <w:r>
        <w:rPr>
          <w:sz w:val="16"/>
        </w:rPr>
        <w:t>Fig.</w:t>
      </w:r>
      <w:r>
        <w:rPr>
          <w:spacing w:val="10"/>
          <w:sz w:val="16"/>
        </w:rPr>
        <w:t xml:space="preserve"> </w:t>
      </w:r>
      <w:r>
        <w:rPr>
          <w:sz w:val="16"/>
        </w:rPr>
        <w:t>6.</w:t>
      </w:r>
      <w:r>
        <w:rPr>
          <w:spacing w:val="62"/>
          <w:sz w:val="16"/>
        </w:rPr>
        <w:t xml:space="preserve"> </w:t>
      </w:r>
      <w:r>
        <w:rPr>
          <w:sz w:val="16"/>
        </w:rPr>
        <w:t>Validation</w:t>
      </w:r>
      <w:r>
        <w:rPr>
          <w:spacing w:val="11"/>
          <w:sz w:val="16"/>
        </w:rPr>
        <w:t xml:space="preserve"> </w:t>
      </w:r>
      <w:r>
        <w:rPr>
          <w:sz w:val="16"/>
        </w:rPr>
        <w:t>F1</w:t>
      </w:r>
      <w:r>
        <w:rPr>
          <w:spacing w:val="11"/>
          <w:sz w:val="16"/>
        </w:rPr>
        <w:t xml:space="preserve"> </w:t>
      </w:r>
      <w:r>
        <w:rPr>
          <w:sz w:val="16"/>
        </w:rPr>
        <w:t>and</w:t>
      </w:r>
      <w:r>
        <w:rPr>
          <w:spacing w:val="10"/>
          <w:sz w:val="16"/>
        </w:rPr>
        <w:t xml:space="preserve"> </w:t>
      </w:r>
      <w:r>
        <w:rPr>
          <w:sz w:val="16"/>
        </w:rPr>
        <w:t>AUC</w:t>
      </w:r>
      <w:r>
        <w:rPr>
          <w:spacing w:val="11"/>
          <w:sz w:val="16"/>
        </w:rPr>
        <w:t xml:space="preserve"> </w:t>
      </w:r>
      <w:r>
        <w:rPr>
          <w:sz w:val="16"/>
        </w:rPr>
        <w:t>curves</w:t>
      </w:r>
      <w:r>
        <w:rPr>
          <w:spacing w:val="11"/>
          <w:sz w:val="16"/>
        </w:rPr>
        <w:t xml:space="preserve"> </w:t>
      </w:r>
      <w:r>
        <w:rPr>
          <w:sz w:val="16"/>
        </w:rPr>
        <w:t>for</w:t>
      </w:r>
      <w:r>
        <w:rPr>
          <w:spacing w:val="10"/>
          <w:sz w:val="16"/>
        </w:rPr>
        <w:t xml:space="preserve"> </w:t>
      </w:r>
      <w:r>
        <w:rPr>
          <w:sz w:val="16"/>
        </w:rPr>
        <w:t>all</w:t>
      </w:r>
      <w:r>
        <w:rPr>
          <w:spacing w:val="11"/>
          <w:sz w:val="16"/>
        </w:rPr>
        <w:t xml:space="preserve"> </w:t>
      </w:r>
      <w:r>
        <w:rPr>
          <w:sz w:val="16"/>
        </w:rPr>
        <w:t>scenarios</w:t>
      </w:r>
      <w:r>
        <w:rPr>
          <w:spacing w:val="11"/>
          <w:sz w:val="16"/>
        </w:rPr>
        <w:t xml:space="preserve"> </w:t>
      </w:r>
      <w:r>
        <w:rPr>
          <w:sz w:val="16"/>
        </w:rPr>
        <w:t>(mean</w:t>
      </w:r>
      <w:r>
        <w:rPr>
          <w:spacing w:val="11"/>
          <w:sz w:val="16"/>
        </w:rPr>
        <w:t xml:space="preserve"> </w:t>
      </w:r>
      <w:r>
        <w:rPr>
          <w:rFonts w:ascii="Verdana" w:hAnsi="Verdana"/>
          <w:i/>
          <w:sz w:val="16"/>
        </w:rPr>
        <w:t>±</w:t>
      </w:r>
      <w:r>
        <w:rPr>
          <w:rFonts w:ascii="Verdana" w:hAnsi="Verdana"/>
          <w:i/>
          <w:spacing w:val="-6"/>
          <w:sz w:val="16"/>
        </w:rPr>
        <w:t xml:space="preserve"> </w:t>
      </w:r>
      <w:r>
        <w:rPr>
          <w:sz w:val="16"/>
        </w:rPr>
        <w:t>1</w:t>
      </w:r>
      <w:r>
        <w:rPr>
          <w:spacing w:val="11"/>
          <w:sz w:val="16"/>
        </w:rPr>
        <w:t xml:space="preserve"> </w:t>
      </w:r>
      <w:r>
        <w:rPr>
          <w:sz w:val="16"/>
        </w:rPr>
        <w:t>std,</w:t>
      </w:r>
      <w:r>
        <w:rPr>
          <w:spacing w:val="11"/>
          <w:sz w:val="16"/>
        </w:rPr>
        <w:t xml:space="preserve"> </w:t>
      </w:r>
      <w:r>
        <w:rPr>
          <w:sz w:val="16"/>
        </w:rPr>
        <w:t>3</w:t>
      </w:r>
      <w:r>
        <w:rPr>
          <w:spacing w:val="10"/>
          <w:sz w:val="16"/>
        </w:rPr>
        <w:t xml:space="preserve"> </w:t>
      </w:r>
      <w:r>
        <w:rPr>
          <w:spacing w:val="-2"/>
          <w:sz w:val="16"/>
        </w:rPr>
        <w:t>seeds).</w:t>
      </w:r>
    </w:p>
    <w:p w14:paraId="6B07030B" w14:textId="77777777" w:rsidR="001255D2" w:rsidRDefault="001255D2">
      <w:pPr>
        <w:pStyle w:val="BodyText"/>
        <w:spacing w:before="95"/>
      </w:pPr>
    </w:p>
    <w:p w14:paraId="070CB7CF" w14:textId="77777777" w:rsidR="001255D2" w:rsidRDefault="001255D2">
      <w:pPr>
        <w:pStyle w:val="BodyText"/>
        <w:sectPr w:rsidR="001255D2">
          <w:pgSz w:w="12240" w:h="15840"/>
          <w:pgMar w:top="1040" w:right="720" w:bottom="280" w:left="720" w:header="720" w:footer="720" w:gutter="0"/>
          <w:cols w:space="720"/>
        </w:sectPr>
      </w:pPr>
    </w:p>
    <w:p w14:paraId="0DF42897" w14:textId="77777777" w:rsidR="001255D2" w:rsidRDefault="00000000">
      <w:pPr>
        <w:pStyle w:val="BodyText"/>
        <w:spacing w:before="97" w:line="249" w:lineRule="auto"/>
        <w:ind w:left="259"/>
        <w:jc w:val="both"/>
      </w:pPr>
      <w:r>
        <w:t>Further, Scenario C shows slightly lower counts for false negatives (48 vs. 56) with no false positive counts compared with</w:t>
      </w:r>
      <w:r>
        <w:rPr>
          <w:spacing w:val="-3"/>
        </w:rPr>
        <w:t xml:space="preserve"> </w:t>
      </w:r>
      <w:r>
        <w:t>Scenario</w:t>
      </w:r>
      <w:r>
        <w:rPr>
          <w:spacing w:val="-3"/>
        </w:rPr>
        <w:t xml:space="preserve"> </w:t>
      </w:r>
      <w:r>
        <w:t>B,</w:t>
      </w:r>
      <w:r>
        <w:rPr>
          <w:spacing w:val="-3"/>
        </w:rPr>
        <w:t xml:space="preserve"> </w:t>
      </w:r>
      <w:r>
        <w:t>suggesting</w:t>
      </w:r>
      <w:r>
        <w:rPr>
          <w:spacing w:val="-3"/>
        </w:rPr>
        <w:t xml:space="preserve"> </w:t>
      </w:r>
      <w:r>
        <w:t>that</w:t>
      </w:r>
      <w:r>
        <w:rPr>
          <w:spacing w:val="-3"/>
        </w:rPr>
        <w:t xml:space="preserve"> </w:t>
      </w:r>
      <w:r>
        <w:t>using</w:t>
      </w:r>
      <w:r>
        <w:rPr>
          <w:spacing w:val="-3"/>
        </w:rPr>
        <w:t xml:space="preserve"> </w:t>
      </w:r>
      <w:r>
        <w:t>a</w:t>
      </w:r>
      <w:r>
        <w:rPr>
          <w:spacing w:val="-3"/>
        </w:rPr>
        <w:t xml:space="preserve"> </w:t>
      </w:r>
      <w:r>
        <w:t>composite</w:t>
      </w:r>
      <w:r>
        <w:rPr>
          <w:spacing w:val="-3"/>
        </w:rPr>
        <w:t xml:space="preserve"> </w:t>
      </w:r>
      <w:r>
        <w:t>loss</w:t>
      </w:r>
      <w:r>
        <w:rPr>
          <w:spacing w:val="-3"/>
        </w:rPr>
        <w:t xml:space="preserve"> </w:t>
      </w:r>
      <w:r>
        <w:t>of</w:t>
      </w:r>
      <w:r>
        <w:rPr>
          <w:spacing w:val="-3"/>
        </w:rPr>
        <w:t xml:space="preserve"> </w:t>
      </w:r>
      <w:r>
        <w:t>this type increases threshold reliability without compromising the overall discriminative ability of the model.</w:t>
      </w:r>
    </w:p>
    <w:p w14:paraId="6AC5D8A8" w14:textId="77777777" w:rsidR="001255D2" w:rsidRDefault="00000000">
      <w:pPr>
        <w:pStyle w:val="BodyText"/>
        <w:spacing w:before="115" w:line="230" w:lineRule="auto"/>
        <w:ind w:left="259" w:firstLine="199"/>
        <w:jc w:val="both"/>
      </w:pPr>
      <w:r>
        <w:rPr>
          <w:b/>
        </w:rPr>
        <w:t xml:space="preserve">Composite loss provides consistent marginal improve-ment. </w:t>
      </w:r>
      <w:r>
        <w:t>The B</w:t>
      </w:r>
      <w:r>
        <w:rPr>
          <w:rFonts w:ascii="Lucida Sans Unicode" w:hAnsi="Lucida Sans Unicode"/>
        </w:rPr>
        <w:t>→</w:t>
      </w:r>
      <w:r>
        <w:t>C differences are small in point estimate but consistent in direction across all three seeds and all metrics. Scenario C exhibits marginally lower false-negative count (48 vs.</w:t>
      </w:r>
      <w:r>
        <w:rPr>
          <w:spacing w:val="30"/>
        </w:rPr>
        <w:t xml:space="preserve"> </w:t>
      </w:r>
      <w:r>
        <w:t>56)</w:t>
      </w:r>
      <w:r>
        <w:rPr>
          <w:spacing w:val="31"/>
        </w:rPr>
        <w:t xml:space="preserve"> </w:t>
      </w:r>
      <w:r>
        <w:t>with</w:t>
      </w:r>
      <w:r>
        <w:rPr>
          <w:spacing w:val="30"/>
        </w:rPr>
        <w:t xml:space="preserve"> </w:t>
      </w:r>
      <w:r>
        <w:t>identical</w:t>
      </w:r>
      <w:r>
        <w:rPr>
          <w:spacing w:val="31"/>
        </w:rPr>
        <w:t xml:space="preserve"> </w:t>
      </w:r>
      <w:r>
        <w:t>zero</w:t>
      </w:r>
      <w:r>
        <w:rPr>
          <w:spacing w:val="30"/>
        </w:rPr>
        <w:t xml:space="preserve"> </w:t>
      </w:r>
      <w:r>
        <w:t>false</w:t>
      </w:r>
      <w:r>
        <w:rPr>
          <w:spacing w:val="31"/>
        </w:rPr>
        <w:t xml:space="preserve"> </w:t>
      </w:r>
      <w:r>
        <w:t>positives</w:t>
      </w:r>
      <w:r>
        <w:rPr>
          <w:spacing w:val="30"/>
        </w:rPr>
        <w:t xml:space="preserve"> </w:t>
      </w:r>
      <w:r>
        <w:t>compared</w:t>
      </w:r>
      <w:r>
        <w:rPr>
          <w:spacing w:val="31"/>
        </w:rPr>
        <w:t xml:space="preserve"> </w:t>
      </w:r>
      <w:r>
        <w:t>to</w:t>
      </w:r>
      <w:r>
        <w:rPr>
          <w:spacing w:val="30"/>
        </w:rPr>
        <w:t xml:space="preserve"> </w:t>
      </w:r>
      <w:r>
        <w:rPr>
          <w:spacing w:val="-4"/>
        </w:rPr>
        <w:t>Sce-</w:t>
      </w:r>
    </w:p>
    <w:p w14:paraId="4315A0E3" w14:textId="77777777" w:rsidR="001255D2" w:rsidRDefault="00000000">
      <w:pPr>
        <w:pStyle w:val="BodyText"/>
        <w:spacing w:before="10" w:line="249" w:lineRule="auto"/>
        <w:ind w:left="259"/>
        <w:jc w:val="both"/>
      </w:pPr>
      <w:r>
        <w:t>nario</w:t>
      </w:r>
      <w:r>
        <w:rPr>
          <w:spacing w:val="-5"/>
        </w:rPr>
        <w:t xml:space="preserve"> </w:t>
      </w:r>
      <w:r>
        <w:t>B,</w:t>
      </w:r>
      <w:r>
        <w:rPr>
          <w:spacing w:val="-5"/>
        </w:rPr>
        <w:t xml:space="preserve"> </w:t>
      </w:r>
      <w:r>
        <w:t>suggesting</w:t>
      </w:r>
      <w:r>
        <w:rPr>
          <w:spacing w:val="-5"/>
        </w:rPr>
        <w:t xml:space="preserve"> </w:t>
      </w:r>
      <w:r>
        <w:t>that</w:t>
      </w:r>
      <w:r>
        <w:rPr>
          <w:spacing w:val="-5"/>
        </w:rPr>
        <w:t xml:space="preserve"> </w:t>
      </w:r>
      <w:r>
        <w:t>the</w:t>
      </w:r>
      <w:r>
        <w:rPr>
          <w:spacing w:val="-5"/>
        </w:rPr>
        <w:t xml:space="preserve"> </w:t>
      </w:r>
      <w:r>
        <w:t>composite</w:t>
      </w:r>
      <w:r>
        <w:rPr>
          <w:spacing w:val="-5"/>
        </w:rPr>
        <w:t xml:space="preserve"> </w:t>
      </w:r>
      <w:r>
        <w:t>loss</w:t>
      </w:r>
      <w:r>
        <w:rPr>
          <w:spacing w:val="-5"/>
        </w:rPr>
        <w:t xml:space="preserve"> </w:t>
      </w:r>
      <w:r>
        <w:t>improves</w:t>
      </w:r>
      <w:r>
        <w:rPr>
          <w:spacing w:val="-5"/>
        </w:rPr>
        <w:t xml:space="preserve"> </w:t>
      </w:r>
      <w:r>
        <w:t>threshold reliability without sacrificing overall discriminative capacity.</w:t>
      </w:r>
    </w:p>
    <w:p w14:paraId="2FCA080C" w14:textId="77777777" w:rsidR="001255D2" w:rsidRDefault="00000000">
      <w:pPr>
        <w:pStyle w:val="BodyText"/>
        <w:spacing w:before="107" w:line="249" w:lineRule="auto"/>
        <w:ind w:left="259" w:firstLine="199"/>
        <w:jc w:val="both"/>
      </w:pPr>
      <w:r>
        <w:t>Figs. 4, 5, and 6 show the training dynamics. Scenarios B and C exhibit the characteristic S-curve convergence expected from</w:t>
      </w:r>
      <w:r>
        <w:rPr>
          <w:spacing w:val="-12"/>
        </w:rPr>
        <w:t xml:space="preserve"> </w:t>
      </w:r>
      <w:r>
        <w:t>a</w:t>
      </w:r>
      <w:r>
        <w:rPr>
          <w:spacing w:val="-12"/>
        </w:rPr>
        <w:t xml:space="preserve"> </w:t>
      </w:r>
      <w:r>
        <w:t>well-regulated</w:t>
      </w:r>
      <w:r>
        <w:rPr>
          <w:spacing w:val="-12"/>
        </w:rPr>
        <w:t xml:space="preserve"> </w:t>
      </w:r>
      <w:r>
        <w:t>model</w:t>
      </w:r>
      <w:r>
        <w:rPr>
          <w:spacing w:val="-12"/>
        </w:rPr>
        <w:t xml:space="preserve"> </w:t>
      </w:r>
      <w:r>
        <w:t>with</w:t>
      </w:r>
      <w:r>
        <w:rPr>
          <w:spacing w:val="-12"/>
        </w:rPr>
        <w:t xml:space="preserve"> </w:t>
      </w:r>
      <w:r>
        <w:t>a</w:t>
      </w:r>
      <w:r>
        <w:rPr>
          <w:spacing w:val="-12"/>
        </w:rPr>
        <w:t xml:space="preserve"> </w:t>
      </w:r>
      <w:r>
        <w:t>meaningful</w:t>
      </w:r>
      <w:r>
        <w:rPr>
          <w:spacing w:val="-12"/>
        </w:rPr>
        <w:t xml:space="preserve"> </w:t>
      </w:r>
      <w:r>
        <w:t>learning</w:t>
      </w:r>
      <w:r>
        <w:rPr>
          <w:spacing w:val="-12"/>
        </w:rPr>
        <w:t xml:space="preserve"> </w:t>
      </w:r>
      <w:r>
        <w:t>signal. Scenario</w:t>
      </w:r>
      <w:r>
        <w:rPr>
          <w:spacing w:val="34"/>
        </w:rPr>
        <w:t xml:space="preserve"> </w:t>
      </w:r>
      <w:r>
        <w:t>A</w:t>
      </w:r>
      <w:r>
        <w:rPr>
          <w:spacing w:val="34"/>
        </w:rPr>
        <w:t xml:space="preserve"> </w:t>
      </w:r>
      <w:r>
        <w:t>shows</w:t>
      </w:r>
      <w:r>
        <w:rPr>
          <w:spacing w:val="35"/>
        </w:rPr>
        <w:t xml:space="preserve"> </w:t>
      </w:r>
      <w:r>
        <w:t>oscillating</w:t>
      </w:r>
      <w:r>
        <w:rPr>
          <w:spacing w:val="34"/>
        </w:rPr>
        <w:t xml:space="preserve"> </w:t>
      </w:r>
      <w:r>
        <w:t>validation</w:t>
      </w:r>
      <w:r>
        <w:rPr>
          <w:spacing w:val="35"/>
        </w:rPr>
        <w:t xml:space="preserve"> </w:t>
      </w:r>
      <w:r>
        <w:t>accuracy,</w:t>
      </w:r>
      <w:r>
        <w:rPr>
          <w:spacing w:val="34"/>
        </w:rPr>
        <w:t xml:space="preserve"> </w:t>
      </w:r>
      <w:r>
        <w:rPr>
          <w:spacing w:val="-2"/>
        </w:rPr>
        <w:t>reflecting</w:t>
      </w:r>
    </w:p>
    <w:p w14:paraId="74A37731" w14:textId="77777777" w:rsidR="001255D2" w:rsidRDefault="00000000">
      <w:pPr>
        <w:pStyle w:val="BodyText"/>
        <w:spacing w:before="98" w:line="249" w:lineRule="auto"/>
        <w:ind w:left="199" w:right="257"/>
        <w:jc w:val="both"/>
      </w:pPr>
      <w:r>
        <w:br w:type="column"/>
      </w:r>
      <w:r>
        <w:t>the difficulty of learning Sybil patterns from basic kinematics alone</w:t>
      </w:r>
      <w:r>
        <w:rPr>
          <w:spacing w:val="-6"/>
        </w:rPr>
        <w:t xml:space="preserve"> </w:t>
      </w:r>
      <w:r>
        <w:t>under</w:t>
      </w:r>
      <w:r>
        <w:rPr>
          <w:spacing w:val="-6"/>
        </w:rPr>
        <w:t xml:space="preserve"> </w:t>
      </w:r>
      <w:r>
        <w:t>class</w:t>
      </w:r>
      <w:r>
        <w:rPr>
          <w:spacing w:val="-6"/>
        </w:rPr>
        <w:t xml:space="preserve"> </w:t>
      </w:r>
      <w:r>
        <w:t>imbalance.</w:t>
      </w:r>
      <w:r>
        <w:rPr>
          <w:spacing w:val="-6"/>
        </w:rPr>
        <w:t xml:space="preserve"> </w:t>
      </w:r>
      <w:r>
        <w:t>The</w:t>
      </w:r>
      <w:r>
        <w:rPr>
          <w:spacing w:val="-6"/>
        </w:rPr>
        <w:t xml:space="preserve"> </w:t>
      </w:r>
      <w:r>
        <w:t>tight</w:t>
      </w:r>
      <w:r>
        <w:rPr>
          <w:spacing w:val="-6"/>
        </w:rPr>
        <w:t xml:space="preserve"> </w:t>
      </w:r>
      <w:r>
        <w:t>variation</w:t>
      </w:r>
      <w:r>
        <w:rPr>
          <w:spacing w:val="-6"/>
        </w:rPr>
        <w:t xml:space="preserve"> </w:t>
      </w:r>
      <w:r>
        <w:t>bands</w:t>
      </w:r>
      <w:r>
        <w:rPr>
          <w:spacing w:val="-6"/>
        </w:rPr>
        <w:t xml:space="preserve"> </w:t>
      </w:r>
      <w:r>
        <w:t>(shaded regions) confirm high reproducibility across seeds for Scenar-ios B and C.</w:t>
      </w:r>
    </w:p>
    <w:p w14:paraId="3E2093E7" w14:textId="77777777" w:rsidR="001255D2" w:rsidRDefault="00000000">
      <w:pPr>
        <w:pStyle w:val="ListParagraph"/>
        <w:numPr>
          <w:ilvl w:val="0"/>
          <w:numId w:val="4"/>
        </w:numPr>
        <w:tabs>
          <w:tab w:val="left" w:pos="480"/>
        </w:tabs>
        <w:spacing w:before="155"/>
        <w:ind w:left="480" w:hanging="281"/>
        <w:jc w:val="both"/>
        <w:rPr>
          <w:i/>
          <w:sz w:val="20"/>
        </w:rPr>
      </w:pPr>
      <w:r>
        <w:rPr>
          <w:i/>
          <w:sz w:val="20"/>
        </w:rPr>
        <w:t>Confusion</w:t>
      </w:r>
      <w:r>
        <w:rPr>
          <w:i/>
          <w:spacing w:val="10"/>
          <w:sz w:val="20"/>
        </w:rPr>
        <w:t xml:space="preserve"> </w:t>
      </w:r>
      <w:r>
        <w:rPr>
          <w:i/>
          <w:spacing w:val="-2"/>
          <w:sz w:val="20"/>
        </w:rPr>
        <w:t>Matrices</w:t>
      </w:r>
    </w:p>
    <w:p w14:paraId="02D6DD90" w14:textId="77777777" w:rsidR="001255D2" w:rsidRDefault="00000000">
      <w:pPr>
        <w:pStyle w:val="BodyText"/>
        <w:spacing w:before="80" w:line="249" w:lineRule="auto"/>
        <w:ind w:left="199" w:right="257" w:firstLine="199"/>
        <w:jc w:val="both"/>
      </w:pPr>
      <w:r>
        <w:t>Fig. 7 presents the confusion matrices on the test set for the last</w:t>
      </w:r>
      <w:r>
        <w:rPr>
          <w:spacing w:val="-10"/>
        </w:rPr>
        <w:t xml:space="preserve"> </w:t>
      </w:r>
      <w:r>
        <w:t>seed</w:t>
      </w:r>
      <w:r>
        <w:rPr>
          <w:spacing w:val="-10"/>
        </w:rPr>
        <w:t xml:space="preserve"> </w:t>
      </w:r>
      <w:r>
        <w:t>of</w:t>
      </w:r>
      <w:r>
        <w:rPr>
          <w:spacing w:val="-10"/>
        </w:rPr>
        <w:t xml:space="preserve"> </w:t>
      </w:r>
      <w:r>
        <w:t>each</w:t>
      </w:r>
      <w:r>
        <w:rPr>
          <w:spacing w:val="-10"/>
        </w:rPr>
        <w:t xml:space="preserve"> </w:t>
      </w:r>
      <w:r>
        <w:t>scenario.</w:t>
      </w:r>
      <w:r>
        <w:rPr>
          <w:spacing w:val="-10"/>
        </w:rPr>
        <w:t xml:space="preserve"> </w:t>
      </w:r>
      <w:r>
        <w:t>Scenario</w:t>
      </w:r>
      <w:r>
        <w:rPr>
          <w:spacing w:val="-10"/>
        </w:rPr>
        <w:t xml:space="preserve"> </w:t>
      </w:r>
      <w:r>
        <w:t>A</w:t>
      </w:r>
      <w:r>
        <w:rPr>
          <w:spacing w:val="-10"/>
        </w:rPr>
        <w:t xml:space="preserve"> </w:t>
      </w:r>
      <w:r>
        <w:t>misclassifies</w:t>
      </w:r>
      <w:r>
        <w:rPr>
          <w:spacing w:val="-10"/>
        </w:rPr>
        <w:t xml:space="preserve"> </w:t>
      </w:r>
      <w:r>
        <w:t>2,511</w:t>
      </w:r>
      <w:r>
        <w:rPr>
          <w:spacing w:val="-10"/>
        </w:rPr>
        <w:t xml:space="preserve"> </w:t>
      </w:r>
      <w:r>
        <w:t>Sybil nodes as Normal (false negatives), confirming the inadequacy of basic features. Scenario B reduces false negatives to 56</w:t>
      </w:r>
      <w:r>
        <w:rPr>
          <w:spacing w:val="40"/>
        </w:rPr>
        <w:t xml:space="preserve"> </w:t>
      </w:r>
      <w:r>
        <w:t>with zero false positives on 52,050 Normal nodes. Scenario C achieves</w:t>
      </w:r>
      <w:r>
        <w:rPr>
          <w:spacing w:val="-3"/>
        </w:rPr>
        <w:t xml:space="preserve"> </w:t>
      </w:r>
      <w:r>
        <w:t>0</w:t>
      </w:r>
      <w:r>
        <w:rPr>
          <w:spacing w:val="-3"/>
        </w:rPr>
        <w:t xml:space="preserve"> </w:t>
      </w:r>
      <w:r>
        <w:t>false</w:t>
      </w:r>
      <w:r>
        <w:rPr>
          <w:spacing w:val="-3"/>
        </w:rPr>
        <w:t xml:space="preserve"> </w:t>
      </w:r>
      <w:r>
        <w:t>positives</w:t>
      </w:r>
      <w:r>
        <w:rPr>
          <w:spacing w:val="-3"/>
        </w:rPr>
        <w:t xml:space="preserve"> </w:t>
      </w:r>
      <w:r>
        <w:t>with</w:t>
      </w:r>
      <w:r>
        <w:rPr>
          <w:spacing w:val="-3"/>
        </w:rPr>
        <w:t xml:space="preserve"> </w:t>
      </w:r>
      <w:r>
        <w:t>48</w:t>
      </w:r>
      <w:r>
        <w:rPr>
          <w:spacing w:val="-3"/>
        </w:rPr>
        <w:t xml:space="preserve"> </w:t>
      </w:r>
      <w:r>
        <w:t>false</w:t>
      </w:r>
      <w:r>
        <w:rPr>
          <w:spacing w:val="-3"/>
        </w:rPr>
        <w:t xml:space="preserve"> </w:t>
      </w:r>
      <w:r>
        <w:t>negatives,</w:t>
      </w:r>
      <w:r>
        <w:rPr>
          <w:spacing w:val="-3"/>
        </w:rPr>
        <w:t xml:space="preserve"> </w:t>
      </w:r>
      <w:r>
        <w:t>representing the best precision-recall balance.</w:t>
      </w:r>
    </w:p>
    <w:p w14:paraId="07FE8C39" w14:textId="77777777" w:rsidR="001255D2" w:rsidRDefault="00000000">
      <w:pPr>
        <w:pStyle w:val="ListParagraph"/>
        <w:numPr>
          <w:ilvl w:val="0"/>
          <w:numId w:val="4"/>
        </w:numPr>
        <w:tabs>
          <w:tab w:val="left" w:pos="491"/>
        </w:tabs>
        <w:spacing w:before="155"/>
        <w:ind w:left="491" w:hanging="292"/>
        <w:jc w:val="both"/>
        <w:rPr>
          <w:i/>
          <w:sz w:val="20"/>
        </w:rPr>
      </w:pPr>
      <w:r>
        <w:rPr>
          <w:i/>
          <w:spacing w:val="-2"/>
          <w:sz w:val="20"/>
        </w:rPr>
        <w:t>Discussion</w:t>
      </w:r>
    </w:p>
    <w:p w14:paraId="4B560EF2" w14:textId="77777777" w:rsidR="001255D2" w:rsidRDefault="00000000">
      <w:pPr>
        <w:pStyle w:val="BodyText"/>
        <w:spacing w:before="80" w:line="249" w:lineRule="auto"/>
        <w:ind w:left="199" w:right="257" w:firstLine="199"/>
        <w:jc w:val="both"/>
      </w:pPr>
      <w:r>
        <w:t>The results validate that explicit spatio-temporal graph modelling</w:t>
      </w:r>
      <w:r>
        <w:rPr>
          <w:spacing w:val="54"/>
        </w:rPr>
        <w:t xml:space="preserve"> </w:t>
      </w:r>
      <w:r>
        <w:t>is</w:t>
      </w:r>
      <w:r>
        <w:rPr>
          <w:spacing w:val="55"/>
        </w:rPr>
        <w:t xml:space="preserve"> </w:t>
      </w:r>
      <w:r>
        <w:t>indispensable</w:t>
      </w:r>
      <w:r>
        <w:rPr>
          <w:spacing w:val="55"/>
        </w:rPr>
        <w:t xml:space="preserve"> </w:t>
      </w:r>
      <w:r>
        <w:t>for</w:t>
      </w:r>
      <w:r>
        <w:rPr>
          <w:spacing w:val="54"/>
        </w:rPr>
        <w:t xml:space="preserve"> </w:t>
      </w:r>
      <w:r>
        <w:t>overcoming</w:t>
      </w:r>
      <w:r>
        <w:rPr>
          <w:spacing w:val="55"/>
        </w:rPr>
        <w:t xml:space="preserve"> </w:t>
      </w:r>
      <w:r>
        <w:t>the</w:t>
      </w:r>
      <w:r>
        <w:rPr>
          <w:spacing w:val="55"/>
        </w:rPr>
        <w:t xml:space="preserve"> </w:t>
      </w:r>
      <w:r>
        <w:t>high</w:t>
      </w:r>
      <w:r>
        <w:rPr>
          <w:spacing w:val="54"/>
        </w:rPr>
        <w:t xml:space="preserve"> </w:t>
      </w:r>
      <w:r>
        <w:rPr>
          <w:spacing w:val="-2"/>
        </w:rPr>
        <w:t>false-</w:t>
      </w:r>
    </w:p>
    <w:p w14:paraId="3F883924" w14:textId="77777777" w:rsidR="001255D2" w:rsidRDefault="001255D2">
      <w:pPr>
        <w:pStyle w:val="BodyText"/>
        <w:spacing w:line="249" w:lineRule="auto"/>
        <w:jc w:val="both"/>
        <w:sectPr w:rsidR="001255D2">
          <w:type w:val="continuous"/>
          <w:pgSz w:w="12240" w:h="15840"/>
          <w:pgMar w:top="900" w:right="720" w:bottom="280" w:left="720" w:header="720" w:footer="720" w:gutter="0"/>
          <w:cols w:num="2" w:space="720" w:equalWidth="0">
            <w:col w:w="5281" w:space="40"/>
            <w:col w:w="5479"/>
          </w:cols>
        </w:sectPr>
      </w:pPr>
    </w:p>
    <w:p w14:paraId="6804DF76" w14:textId="77777777" w:rsidR="001255D2" w:rsidRDefault="00000000">
      <w:pPr>
        <w:tabs>
          <w:tab w:val="left" w:pos="3821"/>
          <w:tab w:val="left" w:pos="7317"/>
        </w:tabs>
        <w:ind w:left="303"/>
        <w:rPr>
          <w:sz w:val="20"/>
        </w:rPr>
      </w:pPr>
      <w:r>
        <w:rPr>
          <w:noProof/>
          <w:position w:val="5"/>
          <w:sz w:val="20"/>
        </w:rPr>
        <w:lastRenderedPageBreak/>
        <w:drawing>
          <wp:inline distT="0" distB="0" distL="0" distR="0" wp14:anchorId="5AD65C20" wp14:editId="6C99229F">
            <wp:extent cx="1933956" cy="149504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3" cstate="print"/>
                    <a:stretch>
                      <a:fillRect/>
                    </a:stretch>
                  </pic:blipFill>
                  <pic:spPr>
                    <a:xfrm>
                      <a:off x="0" y="0"/>
                      <a:ext cx="1933956" cy="1495044"/>
                    </a:xfrm>
                    <a:prstGeom prst="rect">
                      <a:avLst/>
                    </a:prstGeom>
                  </pic:spPr>
                </pic:pic>
              </a:graphicData>
            </a:graphic>
          </wp:inline>
        </w:drawing>
      </w:r>
      <w:r>
        <w:rPr>
          <w:position w:val="5"/>
          <w:sz w:val="20"/>
        </w:rPr>
        <w:tab/>
      </w:r>
      <w:r>
        <w:rPr>
          <w:noProof/>
          <w:position w:val="7"/>
          <w:sz w:val="20"/>
        </w:rPr>
        <w:drawing>
          <wp:inline distT="0" distB="0" distL="0" distR="0" wp14:anchorId="49D21649" wp14:editId="1BADD759">
            <wp:extent cx="1933955" cy="149504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4" cstate="print"/>
                    <a:stretch>
                      <a:fillRect/>
                    </a:stretch>
                  </pic:blipFill>
                  <pic:spPr>
                    <a:xfrm>
                      <a:off x="0" y="0"/>
                      <a:ext cx="1933955" cy="1495044"/>
                    </a:xfrm>
                    <a:prstGeom prst="rect">
                      <a:avLst/>
                    </a:prstGeom>
                  </pic:spPr>
                </pic:pic>
              </a:graphicData>
            </a:graphic>
          </wp:inline>
        </w:drawing>
      </w:r>
      <w:r>
        <w:rPr>
          <w:position w:val="7"/>
          <w:sz w:val="20"/>
        </w:rPr>
        <w:tab/>
      </w:r>
      <w:r>
        <w:rPr>
          <w:noProof/>
          <w:sz w:val="20"/>
        </w:rPr>
        <w:drawing>
          <wp:inline distT="0" distB="0" distL="0" distR="0" wp14:anchorId="772B293A" wp14:editId="4DD9833E">
            <wp:extent cx="1964817" cy="1522476"/>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5" cstate="print"/>
                    <a:stretch>
                      <a:fillRect/>
                    </a:stretch>
                  </pic:blipFill>
                  <pic:spPr>
                    <a:xfrm>
                      <a:off x="0" y="0"/>
                      <a:ext cx="1964817" cy="1522476"/>
                    </a:xfrm>
                    <a:prstGeom prst="rect">
                      <a:avLst/>
                    </a:prstGeom>
                  </pic:spPr>
                </pic:pic>
              </a:graphicData>
            </a:graphic>
          </wp:inline>
        </w:drawing>
      </w:r>
    </w:p>
    <w:p w14:paraId="1DFD935A" w14:textId="77777777" w:rsidR="001255D2" w:rsidRDefault="001255D2">
      <w:pPr>
        <w:pStyle w:val="BodyText"/>
        <w:spacing w:before="15"/>
        <w:rPr>
          <w:sz w:val="16"/>
        </w:rPr>
      </w:pPr>
    </w:p>
    <w:p w14:paraId="240AA33D" w14:textId="77777777" w:rsidR="001255D2" w:rsidRDefault="00000000">
      <w:pPr>
        <w:spacing w:before="1"/>
        <w:ind w:left="140" w:right="140"/>
        <w:jc w:val="center"/>
        <w:rPr>
          <w:sz w:val="16"/>
        </w:rPr>
      </w:pPr>
      <w:r>
        <w:rPr>
          <w:sz w:val="16"/>
        </w:rPr>
        <w:t>Fig.</w:t>
      </w:r>
      <w:r>
        <w:rPr>
          <w:spacing w:val="10"/>
          <w:sz w:val="16"/>
        </w:rPr>
        <w:t xml:space="preserve"> </w:t>
      </w:r>
      <w:r>
        <w:rPr>
          <w:sz w:val="16"/>
        </w:rPr>
        <w:t>7.</w:t>
      </w:r>
      <w:r>
        <w:rPr>
          <w:spacing w:val="62"/>
          <w:sz w:val="16"/>
        </w:rPr>
        <w:t xml:space="preserve"> </w:t>
      </w:r>
      <w:r>
        <w:rPr>
          <w:sz w:val="16"/>
        </w:rPr>
        <w:t>Test-set</w:t>
      </w:r>
      <w:r>
        <w:rPr>
          <w:spacing w:val="11"/>
          <w:sz w:val="16"/>
        </w:rPr>
        <w:t xml:space="preserve"> </w:t>
      </w:r>
      <w:r>
        <w:rPr>
          <w:sz w:val="16"/>
        </w:rPr>
        <w:t>confusion</w:t>
      </w:r>
      <w:r>
        <w:rPr>
          <w:spacing w:val="11"/>
          <w:sz w:val="16"/>
        </w:rPr>
        <w:t xml:space="preserve"> </w:t>
      </w:r>
      <w:r>
        <w:rPr>
          <w:sz w:val="16"/>
        </w:rPr>
        <w:t>matrices</w:t>
      </w:r>
      <w:r>
        <w:rPr>
          <w:spacing w:val="10"/>
          <w:sz w:val="16"/>
        </w:rPr>
        <w:t xml:space="preserve"> </w:t>
      </w:r>
      <w:r>
        <w:rPr>
          <w:sz w:val="16"/>
        </w:rPr>
        <w:t>for</w:t>
      </w:r>
      <w:r>
        <w:rPr>
          <w:spacing w:val="11"/>
          <w:sz w:val="16"/>
        </w:rPr>
        <w:t xml:space="preserve"> </w:t>
      </w:r>
      <w:r>
        <w:rPr>
          <w:sz w:val="16"/>
        </w:rPr>
        <w:t>Scenarios</w:t>
      </w:r>
      <w:r>
        <w:rPr>
          <w:spacing w:val="10"/>
          <w:sz w:val="16"/>
        </w:rPr>
        <w:t xml:space="preserve"> </w:t>
      </w:r>
      <w:r>
        <w:rPr>
          <w:sz w:val="16"/>
        </w:rPr>
        <w:t>A,</w:t>
      </w:r>
      <w:r>
        <w:rPr>
          <w:spacing w:val="11"/>
          <w:sz w:val="16"/>
        </w:rPr>
        <w:t xml:space="preserve"> </w:t>
      </w:r>
      <w:r>
        <w:rPr>
          <w:sz w:val="16"/>
        </w:rPr>
        <w:t>B,</w:t>
      </w:r>
      <w:r>
        <w:rPr>
          <w:spacing w:val="11"/>
          <w:sz w:val="16"/>
        </w:rPr>
        <w:t xml:space="preserve"> </w:t>
      </w:r>
      <w:r>
        <w:rPr>
          <w:sz w:val="16"/>
        </w:rPr>
        <w:t>and</w:t>
      </w:r>
      <w:r>
        <w:rPr>
          <w:spacing w:val="10"/>
          <w:sz w:val="16"/>
        </w:rPr>
        <w:t xml:space="preserve"> </w:t>
      </w:r>
      <w:r>
        <w:rPr>
          <w:sz w:val="16"/>
        </w:rPr>
        <w:t>C;</w:t>
      </w:r>
      <w:r>
        <w:rPr>
          <w:spacing w:val="11"/>
          <w:sz w:val="16"/>
        </w:rPr>
        <w:t xml:space="preserve"> </w:t>
      </w:r>
      <w:r>
        <w:rPr>
          <w:sz w:val="16"/>
        </w:rPr>
        <w:t>Scenario</w:t>
      </w:r>
      <w:r>
        <w:rPr>
          <w:spacing w:val="11"/>
          <w:sz w:val="16"/>
        </w:rPr>
        <w:t xml:space="preserve"> </w:t>
      </w:r>
      <w:r>
        <w:rPr>
          <w:sz w:val="16"/>
        </w:rPr>
        <w:t>C</w:t>
      </w:r>
      <w:r>
        <w:rPr>
          <w:spacing w:val="10"/>
          <w:sz w:val="16"/>
        </w:rPr>
        <w:t xml:space="preserve"> </w:t>
      </w:r>
      <w:r>
        <w:rPr>
          <w:sz w:val="16"/>
        </w:rPr>
        <w:t>achieves</w:t>
      </w:r>
      <w:r>
        <w:rPr>
          <w:spacing w:val="11"/>
          <w:sz w:val="16"/>
        </w:rPr>
        <w:t xml:space="preserve"> </w:t>
      </w:r>
      <w:r>
        <w:rPr>
          <w:sz w:val="16"/>
        </w:rPr>
        <w:t>zero</w:t>
      </w:r>
      <w:r>
        <w:rPr>
          <w:spacing w:val="10"/>
          <w:sz w:val="16"/>
        </w:rPr>
        <w:t xml:space="preserve"> </w:t>
      </w:r>
      <w:r>
        <w:rPr>
          <w:sz w:val="16"/>
        </w:rPr>
        <w:t>false</w:t>
      </w:r>
      <w:r>
        <w:rPr>
          <w:spacing w:val="11"/>
          <w:sz w:val="16"/>
        </w:rPr>
        <w:t xml:space="preserve"> </w:t>
      </w:r>
      <w:r>
        <w:rPr>
          <w:spacing w:val="-2"/>
          <w:sz w:val="16"/>
        </w:rPr>
        <w:t>positives.</w:t>
      </w:r>
    </w:p>
    <w:p w14:paraId="47250FD6" w14:textId="77777777" w:rsidR="001255D2" w:rsidRDefault="001255D2">
      <w:pPr>
        <w:jc w:val="center"/>
        <w:rPr>
          <w:sz w:val="16"/>
        </w:rPr>
        <w:sectPr w:rsidR="001255D2">
          <w:pgSz w:w="12240" w:h="15840"/>
          <w:pgMar w:top="1060" w:right="720" w:bottom="280" w:left="720" w:header="720" w:footer="720" w:gutter="0"/>
          <w:cols w:space="720"/>
        </w:sectPr>
      </w:pPr>
    </w:p>
    <w:p w14:paraId="73DD52D1" w14:textId="77777777" w:rsidR="001255D2" w:rsidRDefault="00000000">
      <w:pPr>
        <w:pStyle w:val="BodyText"/>
        <w:spacing w:before="90" w:line="230" w:lineRule="auto"/>
        <w:ind w:left="259"/>
        <w:jc w:val="both"/>
      </w:pPr>
      <w:r>
        <w:t>negative</w:t>
      </w:r>
      <w:r>
        <w:rPr>
          <w:spacing w:val="-11"/>
        </w:rPr>
        <w:t xml:space="preserve"> </w:t>
      </w:r>
      <w:r>
        <w:t>rates</w:t>
      </w:r>
      <w:r>
        <w:rPr>
          <w:spacing w:val="-11"/>
        </w:rPr>
        <w:t xml:space="preserve"> </w:t>
      </w:r>
      <w:r>
        <w:t>of</w:t>
      </w:r>
      <w:r>
        <w:rPr>
          <w:spacing w:val="-10"/>
        </w:rPr>
        <w:t xml:space="preserve"> </w:t>
      </w:r>
      <w:r>
        <w:t>traditional</w:t>
      </w:r>
      <w:r>
        <w:rPr>
          <w:spacing w:val="-10"/>
        </w:rPr>
        <w:t xml:space="preserve"> </w:t>
      </w:r>
      <w:r>
        <w:t>single-vehicle</w:t>
      </w:r>
      <w:r>
        <w:rPr>
          <w:spacing w:val="-11"/>
        </w:rPr>
        <w:t xml:space="preserve"> </w:t>
      </w:r>
      <w:r>
        <w:t>methods.</w:t>
      </w:r>
      <w:r>
        <w:rPr>
          <w:spacing w:val="-11"/>
        </w:rPr>
        <w:t xml:space="preserve"> </w:t>
      </w:r>
      <w:r>
        <w:t>By</w:t>
      </w:r>
      <w:r>
        <w:rPr>
          <w:spacing w:val="-11"/>
        </w:rPr>
        <w:t xml:space="preserve"> </w:t>
      </w:r>
      <w:r>
        <w:t>forcing the model to evaluate kinematic consistencies across neigh-bourhoods, ST-GAT successfully exposes Sybil coordination. Furthermore,</w:t>
      </w:r>
      <w:r>
        <w:rPr>
          <w:spacing w:val="-10"/>
        </w:rPr>
        <w:t xml:space="preserve"> </w:t>
      </w:r>
      <w:r>
        <w:t>with</w:t>
      </w:r>
      <w:r>
        <w:rPr>
          <w:spacing w:val="-10"/>
        </w:rPr>
        <w:t xml:space="preserve"> </w:t>
      </w:r>
      <w:r>
        <w:t>only</w:t>
      </w:r>
      <w:r>
        <w:rPr>
          <w:spacing w:val="-10"/>
        </w:rPr>
        <w:t xml:space="preserve"> </w:t>
      </w:r>
      <w:r>
        <w:rPr>
          <w:rFonts w:ascii="Lucida Sans Unicode" w:hAnsi="Lucida Sans Unicode"/>
        </w:rPr>
        <w:t>≈</w:t>
      </w:r>
      <w:r>
        <w:rPr>
          <w:rFonts w:ascii="Calibri" w:hAnsi="Calibri"/>
        </w:rPr>
        <w:t>1</w:t>
      </w:r>
      <w:r>
        <w:rPr>
          <w:rFonts w:ascii="Calibri" w:hAnsi="Calibri"/>
          <w:i/>
        </w:rPr>
        <w:t>.</w:t>
      </w:r>
      <w:r>
        <w:rPr>
          <w:rFonts w:ascii="Calibri" w:hAnsi="Calibri"/>
        </w:rPr>
        <w:t>57</w:t>
      </w:r>
      <w:r>
        <w:t>M</w:t>
      </w:r>
      <w:r>
        <w:rPr>
          <w:spacing w:val="-10"/>
        </w:rPr>
        <w:t xml:space="preserve"> </w:t>
      </w:r>
      <w:r>
        <w:t>parameters,</w:t>
      </w:r>
      <w:r>
        <w:rPr>
          <w:spacing w:val="-10"/>
        </w:rPr>
        <w:t xml:space="preserve"> </w:t>
      </w:r>
      <w:r>
        <w:t>the</w:t>
      </w:r>
      <w:r>
        <w:rPr>
          <w:spacing w:val="-10"/>
        </w:rPr>
        <w:t xml:space="preserve"> </w:t>
      </w:r>
      <w:r>
        <w:t>architecture</w:t>
      </w:r>
      <w:r>
        <w:rPr>
          <w:spacing w:val="-10"/>
        </w:rPr>
        <w:t xml:space="preserve"> </w:t>
      </w:r>
      <w:r>
        <w:t>is highly</w:t>
      </w:r>
      <w:r>
        <w:rPr>
          <w:spacing w:val="-5"/>
        </w:rPr>
        <w:t xml:space="preserve"> </w:t>
      </w:r>
      <w:r>
        <w:t>efficient</w:t>
      </w:r>
      <w:r>
        <w:rPr>
          <w:spacing w:val="-5"/>
        </w:rPr>
        <w:t xml:space="preserve"> </w:t>
      </w:r>
      <w:r>
        <w:t>and</w:t>
      </w:r>
      <w:r>
        <w:rPr>
          <w:spacing w:val="-4"/>
        </w:rPr>
        <w:t xml:space="preserve"> </w:t>
      </w:r>
      <w:r>
        <w:t>readily</w:t>
      </w:r>
      <w:r>
        <w:rPr>
          <w:spacing w:val="-5"/>
        </w:rPr>
        <w:t xml:space="preserve"> </w:t>
      </w:r>
      <w:r>
        <w:t>deployable</w:t>
      </w:r>
      <w:r>
        <w:rPr>
          <w:spacing w:val="-4"/>
        </w:rPr>
        <w:t xml:space="preserve"> </w:t>
      </w:r>
      <w:r>
        <w:t>on</w:t>
      </w:r>
      <w:r>
        <w:rPr>
          <w:spacing w:val="-5"/>
        </w:rPr>
        <w:t xml:space="preserve"> </w:t>
      </w:r>
      <w:r>
        <w:t>standard</w:t>
      </w:r>
      <w:r>
        <w:rPr>
          <w:spacing w:val="-4"/>
        </w:rPr>
        <w:t xml:space="preserve"> </w:t>
      </w:r>
      <w:r>
        <w:t>RSU-</w:t>
      </w:r>
      <w:r>
        <w:rPr>
          <w:spacing w:val="-2"/>
        </w:rPr>
        <w:t>grade</w:t>
      </w:r>
    </w:p>
    <w:p w14:paraId="0CBF001C" w14:textId="77777777" w:rsidR="001255D2" w:rsidRDefault="00000000">
      <w:pPr>
        <w:pStyle w:val="BodyText"/>
        <w:spacing w:before="10" w:line="249" w:lineRule="auto"/>
        <w:ind w:left="259"/>
        <w:jc w:val="both"/>
      </w:pPr>
      <w:r>
        <w:t>edge hardware. Crucially, the strict chronological evaluation guarantees that this near-perfect detection capability reflects true generalisation to genuinely unseen future traffic.</w:t>
      </w:r>
    </w:p>
    <w:p w14:paraId="1673E01B" w14:textId="77777777" w:rsidR="001255D2" w:rsidRDefault="00000000">
      <w:pPr>
        <w:pStyle w:val="ListParagraph"/>
        <w:numPr>
          <w:ilvl w:val="0"/>
          <w:numId w:val="4"/>
        </w:numPr>
        <w:tabs>
          <w:tab w:val="left" w:pos="529"/>
        </w:tabs>
        <w:spacing w:before="167"/>
        <w:ind w:left="529" w:hanging="270"/>
        <w:jc w:val="both"/>
        <w:rPr>
          <w:i/>
          <w:sz w:val="20"/>
        </w:rPr>
      </w:pPr>
      <w:r>
        <w:rPr>
          <w:i/>
          <w:spacing w:val="-2"/>
          <w:sz w:val="20"/>
        </w:rPr>
        <w:t>Conclusion</w:t>
      </w:r>
    </w:p>
    <w:p w14:paraId="76692C8B" w14:textId="77777777" w:rsidR="001255D2" w:rsidRDefault="00000000">
      <w:pPr>
        <w:pStyle w:val="BodyText"/>
        <w:spacing w:before="85" w:line="249" w:lineRule="auto"/>
        <w:ind w:left="259" w:firstLine="199"/>
        <w:jc w:val="both"/>
      </w:pPr>
      <w:r>
        <w:t>This paper presented ST-GAT, a Spatio-Temporal Graph Attention Network for node-level Sybil attack detection in VANETs.</w:t>
      </w:r>
      <w:r>
        <w:rPr>
          <w:spacing w:val="-6"/>
        </w:rPr>
        <w:t xml:space="preserve"> </w:t>
      </w:r>
      <w:r>
        <w:t>Three</w:t>
      </w:r>
      <w:r>
        <w:rPr>
          <w:spacing w:val="-6"/>
        </w:rPr>
        <w:t xml:space="preserve"> </w:t>
      </w:r>
      <w:r>
        <w:t>contributions</w:t>
      </w:r>
      <w:r>
        <w:rPr>
          <w:spacing w:val="-6"/>
        </w:rPr>
        <w:t xml:space="preserve"> </w:t>
      </w:r>
      <w:r>
        <w:t>were</w:t>
      </w:r>
      <w:r>
        <w:rPr>
          <w:spacing w:val="-6"/>
        </w:rPr>
        <w:t xml:space="preserve"> </w:t>
      </w:r>
      <w:r>
        <w:t>introduced:</w:t>
      </w:r>
      <w:r>
        <w:rPr>
          <w:spacing w:val="-6"/>
        </w:rPr>
        <w:t xml:space="preserve"> </w:t>
      </w:r>
      <w:r>
        <w:t>adaptive</w:t>
      </w:r>
      <w:r>
        <w:rPr>
          <w:spacing w:val="-6"/>
        </w:rPr>
        <w:t xml:space="preserve"> </w:t>
      </w:r>
      <w:r>
        <w:t>kine-matic edge weighting, a physics-aware 22-dimensional node feature</w:t>
      </w:r>
      <w:r>
        <w:rPr>
          <w:spacing w:val="40"/>
        </w:rPr>
        <w:t xml:space="preserve"> </w:t>
      </w:r>
      <w:r>
        <w:t>set</w:t>
      </w:r>
      <w:r>
        <w:rPr>
          <w:spacing w:val="40"/>
        </w:rPr>
        <w:t xml:space="preserve"> </w:t>
      </w:r>
      <w:r>
        <w:t>with</w:t>
      </w:r>
      <w:r>
        <w:rPr>
          <w:spacing w:val="40"/>
        </w:rPr>
        <w:t xml:space="preserve"> </w:t>
      </w:r>
      <w:r>
        <w:t>neighbour-aggregate</w:t>
      </w:r>
      <w:r>
        <w:rPr>
          <w:spacing w:val="40"/>
        </w:rPr>
        <w:t xml:space="preserve"> </w:t>
      </w:r>
      <w:r>
        <w:t>context,</w:t>
      </w:r>
      <w:r>
        <w:rPr>
          <w:spacing w:val="40"/>
        </w:rPr>
        <w:t xml:space="preserve"> </w:t>
      </w:r>
      <w:r>
        <w:t>and</w:t>
      </w:r>
      <w:r>
        <w:rPr>
          <w:spacing w:val="40"/>
        </w:rPr>
        <w:t xml:space="preserve"> </w:t>
      </w:r>
      <w:r>
        <w:t>a</w:t>
      </w:r>
      <w:r>
        <w:rPr>
          <w:spacing w:val="40"/>
        </w:rPr>
        <w:t xml:space="preserve"> </w:t>
      </w:r>
      <w:r>
        <w:t xml:space="preserve">four-layer GATv2 spatial encoder coupled with a per-vehicle GRU temporal encoder trained with composite Focal+Dice+WCE </w:t>
      </w:r>
      <w:r>
        <w:rPr>
          <w:spacing w:val="-2"/>
        </w:rPr>
        <w:t>loss.</w:t>
      </w:r>
    </w:p>
    <w:p w14:paraId="3BDECE4D" w14:textId="77777777" w:rsidR="001255D2" w:rsidRDefault="00000000">
      <w:pPr>
        <w:pStyle w:val="BodyText"/>
        <w:spacing w:before="4" w:line="247" w:lineRule="auto"/>
        <w:ind w:left="259" w:firstLine="199"/>
        <w:jc w:val="both"/>
      </w:pPr>
      <w:r>
        <w:t>Evaluated under a rigorous three-seed ablation study on the VeReMi Extension Simple dataset with a chronological data split, the full model (Scenario C) achieves 0.995 F1-score and 0.998 ROC-AUC, demonstrating near-perfect detection with zero false positives on the test set. Ablation results show that feature engineering accounts for the dominant performance gain</w:t>
      </w:r>
      <w:r>
        <w:rPr>
          <w:spacing w:val="-3"/>
        </w:rPr>
        <w:t xml:space="preserve"> </w:t>
      </w:r>
      <w:r>
        <w:t>(</w:t>
      </w:r>
      <w:r>
        <w:rPr>
          <w:rFonts w:ascii="Calibri"/>
        </w:rPr>
        <w:t>+0</w:t>
      </w:r>
      <w:r>
        <w:rPr>
          <w:rFonts w:ascii="Calibri"/>
          <w:i/>
        </w:rPr>
        <w:t>.</w:t>
      </w:r>
      <w:r>
        <w:rPr>
          <w:rFonts w:ascii="Calibri"/>
        </w:rPr>
        <w:t xml:space="preserve">471 </w:t>
      </w:r>
      <w:r>
        <w:t>F1),</w:t>
      </w:r>
      <w:r>
        <w:rPr>
          <w:spacing w:val="-3"/>
        </w:rPr>
        <w:t xml:space="preserve"> </w:t>
      </w:r>
      <w:r>
        <w:t>while</w:t>
      </w:r>
      <w:r>
        <w:rPr>
          <w:spacing w:val="-3"/>
        </w:rPr>
        <w:t xml:space="preserve"> </w:t>
      </w:r>
      <w:r>
        <w:t>the</w:t>
      </w:r>
      <w:r>
        <w:rPr>
          <w:spacing w:val="-3"/>
        </w:rPr>
        <w:t xml:space="preserve"> </w:t>
      </w:r>
      <w:r>
        <w:t>composite</w:t>
      </w:r>
      <w:r>
        <w:rPr>
          <w:spacing w:val="-3"/>
        </w:rPr>
        <w:t xml:space="preserve"> </w:t>
      </w:r>
      <w:r>
        <w:t>loss</w:t>
      </w:r>
      <w:r>
        <w:rPr>
          <w:spacing w:val="-3"/>
        </w:rPr>
        <w:t xml:space="preserve"> </w:t>
      </w:r>
      <w:r>
        <w:t>provides</w:t>
      </w:r>
      <w:r>
        <w:rPr>
          <w:spacing w:val="-3"/>
        </w:rPr>
        <w:t xml:space="preserve"> </w:t>
      </w:r>
      <w:r>
        <w:t>consistent marginal improvements and more stable training dynamics.</w:t>
      </w:r>
    </w:p>
    <w:p w14:paraId="6D9D38E9" w14:textId="77777777" w:rsidR="001255D2" w:rsidRDefault="00000000">
      <w:pPr>
        <w:pStyle w:val="ListParagraph"/>
        <w:numPr>
          <w:ilvl w:val="0"/>
          <w:numId w:val="6"/>
        </w:numPr>
        <w:tabs>
          <w:tab w:val="left" w:pos="1577"/>
        </w:tabs>
        <w:spacing w:before="170"/>
        <w:ind w:left="1577" w:hanging="342"/>
        <w:jc w:val="left"/>
        <w:rPr>
          <w:sz w:val="20"/>
        </w:rPr>
      </w:pPr>
      <w:r>
        <w:rPr>
          <w:smallCaps/>
          <w:sz w:val="20"/>
        </w:rPr>
        <w:t>Future</w:t>
      </w:r>
      <w:r>
        <w:rPr>
          <w:smallCaps/>
          <w:spacing w:val="65"/>
          <w:sz w:val="20"/>
        </w:rPr>
        <w:t xml:space="preserve"> </w:t>
      </w:r>
      <w:r>
        <w:rPr>
          <w:smallCaps/>
          <w:sz w:val="20"/>
        </w:rPr>
        <w:t>Research</w:t>
      </w:r>
      <w:r>
        <w:rPr>
          <w:smallCaps/>
          <w:spacing w:val="66"/>
          <w:sz w:val="20"/>
        </w:rPr>
        <w:t xml:space="preserve"> </w:t>
      </w:r>
      <w:r>
        <w:rPr>
          <w:smallCaps/>
          <w:spacing w:val="-2"/>
          <w:sz w:val="20"/>
        </w:rPr>
        <w:t>Direction</w:t>
      </w:r>
    </w:p>
    <w:p w14:paraId="439D33C9" w14:textId="77777777" w:rsidR="001255D2" w:rsidRDefault="00000000">
      <w:pPr>
        <w:pStyle w:val="BodyText"/>
        <w:spacing w:before="96" w:line="249" w:lineRule="auto"/>
        <w:ind w:left="259" w:firstLine="199"/>
        <w:jc w:val="both"/>
      </w:pPr>
      <w:r>
        <w:t>ST-GAT achieves almost perfect detection performance in simulated settings but still requires essential processes for its actual deployment. Future research directions will focus on three main areas: (1) validation on field-collected VANET traces to account for physical GPS noise and hardware la-tency; (2) adversarial robustness evaluations to defend against ”smart”</w:t>
      </w:r>
      <w:r>
        <w:rPr>
          <w:spacing w:val="-10"/>
        </w:rPr>
        <w:t xml:space="preserve"> </w:t>
      </w:r>
      <w:r>
        <w:t>evasion</w:t>
      </w:r>
      <w:r>
        <w:rPr>
          <w:spacing w:val="-10"/>
        </w:rPr>
        <w:t xml:space="preserve"> </w:t>
      </w:r>
      <w:r>
        <w:t>attacks</w:t>
      </w:r>
      <w:r>
        <w:rPr>
          <w:spacing w:val="-10"/>
        </w:rPr>
        <w:t xml:space="preserve"> </w:t>
      </w:r>
      <w:r>
        <w:t>where</w:t>
      </w:r>
      <w:r>
        <w:rPr>
          <w:spacing w:val="-10"/>
        </w:rPr>
        <w:t xml:space="preserve"> </w:t>
      </w:r>
      <w:r>
        <w:t>attackers</w:t>
      </w:r>
      <w:r>
        <w:rPr>
          <w:spacing w:val="-10"/>
        </w:rPr>
        <w:t xml:space="preserve"> </w:t>
      </w:r>
      <w:r>
        <w:t>dynamically</w:t>
      </w:r>
      <w:r>
        <w:rPr>
          <w:spacing w:val="-10"/>
        </w:rPr>
        <w:t xml:space="preserve"> </w:t>
      </w:r>
      <w:r>
        <w:t>alter</w:t>
      </w:r>
      <w:r>
        <w:rPr>
          <w:spacing w:val="-10"/>
        </w:rPr>
        <w:t xml:space="preserve"> </w:t>
      </w:r>
      <w:r>
        <w:t>their kinematics to mimic normal traffic; and (3) the implemen-tation of federated graph learning across multiple RSUs to enable collaborative threat detection while strictly preserving individual vehicle privacy.</w:t>
      </w:r>
    </w:p>
    <w:p w14:paraId="00D88AA7" w14:textId="77777777" w:rsidR="001255D2" w:rsidRDefault="00000000">
      <w:pPr>
        <w:pStyle w:val="BodyText"/>
        <w:spacing w:before="166"/>
        <w:ind w:left="1237" w:right="978"/>
        <w:jc w:val="center"/>
      </w:pPr>
      <w:r>
        <w:rPr>
          <w:smallCaps/>
          <w:spacing w:val="-2"/>
        </w:rPr>
        <w:t>References</w:t>
      </w:r>
    </w:p>
    <w:p w14:paraId="0E4BD9F9" w14:textId="77777777" w:rsidR="001255D2" w:rsidRDefault="00000000">
      <w:pPr>
        <w:pStyle w:val="ListParagraph"/>
        <w:numPr>
          <w:ilvl w:val="0"/>
          <w:numId w:val="1"/>
        </w:numPr>
        <w:tabs>
          <w:tab w:val="left" w:pos="622"/>
          <w:tab w:val="left" w:pos="624"/>
        </w:tabs>
        <w:spacing w:before="131" w:line="232" w:lineRule="auto"/>
        <w:jc w:val="both"/>
        <w:rPr>
          <w:sz w:val="16"/>
        </w:rPr>
      </w:pPr>
      <w:r>
        <w:rPr>
          <w:sz w:val="16"/>
        </w:rPr>
        <w:t>P. Priyadarshini and A. Kumar, “RNN-GAN probabilistic forecasting</w:t>
      </w:r>
      <w:r>
        <w:rPr>
          <w:spacing w:val="40"/>
          <w:sz w:val="16"/>
        </w:rPr>
        <w:t xml:space="preserve"> </w:t>
      </w:r>
      <w:r>
        <w:rPr>
          <w:sz w:val="16"/>
        </w:rPr>
        <w:t xml:space="preserve">for chance-constrained UAV-VANET routing,” </w:t>
      </w:r>
      <w:r>
        <w:rPr>
          <w:i/>
          <w:sz w:val="16"/>
        </w:rPr>
        <w:t>Ad Hoc Netw.</w:t>
      </w:r>
      <w:r>
        <w:rPr>
          <w:sz w:val="16"/>
        </w:rPr>
        <w:t>, 2026,</w:t>
      </w:r>
      <w:r>
        <w:rPr>
          <w:spacing w:val="40"/>
          <w:sz w:val="16"/>
        </w:rPr>
        <w:t xml:space="preserve"> </w:t>
      </w:r>
      <w:r>
        <w:rPr>
          <w:sz w:val="16"/>
        </w:rPr>
        <w:t>Art. no. 104243.</w:t>
      </w:r>
    </w:p>
    <w:p w14:paraId="0EF5ECDE" w14:textId="77777777" w:rsidR="001255D2" w:rsidRDefault="00000000">
      <w:pPr>
        <w:pStyle w:val="ListParagraph"/>
        <w:numPr>
          <w:ilvl w:val="0"/>
          <w:numId w:val="1"/>
        </w:numPr>
        <w:tabs>
          <w:tab w:val="left" w:pos="562"/>
          <w:tab w:val="left" w:pos="564"/>
        </w:tabs>
        <w:spacing w:before="124" w:line="232" w:lineRule="auto"/>
        <w:ind w:left="564" w:right="257"/>
        <w:jc w:val="both"/>
        <w:rPr>
          <w:sz w:val="16"/>
        </w:rPr>
      </w:pPr>
      <w:r>
        <w:br w:type="column"/>
      </w:r>
      <w:r>
        <w:rPr>
          <w:sz w:val="16"/>
        </w:rPr>
        <w:t>W. Whyte, A. Weimerskirch, V. Kumar, and T. Hehn, “A security</w:t>
      </w:r>
      <w:r>
        <w:rPr>
          <w:spacing w:val="40"/>
          <w:sz w:val="16"/>
        </w:rPr>
        <w:t xml:space="preserve"> </w:t>
      </w:r>
      <w:r>
        <w:rPr>
          <w:sz w:val="16"/>
        </w:rPr>
        <w:t>credential</w:t>
      </w:r>
      <w:r>
        <w:rPr>
          <w:spacing w:val="-10"/>
          <w:sz w:val="16"/>
        </w:rPr>
        <w:t xml:space="preserve"> </w:t>
      </w:r>
      <w:r>
        <w:rPr>
          <w:sz w:val="16"/>
        </w:rPr>
        <w:t>management</w:t>
      </w:r>
      <w:r>
        <w:rPr>
          <w:spacing w:val="-10"/>
          <w:sz w:val="16"/>
        </w:rPr>
        <w:t xml:space="preserve"> </w:t>
      </w:r>
      <w:r>
        <w:rPr>
          <w:sz w:val="16"/>
        </w:rPr>
        <w:t>system</w:t>
      </w:r>
      <w:r>
        <w:rPr>
          <w:spacing w:val="-10"/>
          <w:sz w:val="16"/>
        </w:rPr>
        <w:t xml:space="preserve"> </w:t>
      </w:r>
      <w:r>
        <w:rPr>
          <w:sz w:val="16"/>
        </w:rPr>
        <w:t>for</w:t>
      </w:r>
      <w:r>
        <w:rPr>
          <w:spacing w:val="-10"/>
          <w:sz w:val="16"/>
        </w:rPr>
        <w:t xml:space="preserve"> </w:t>
      </w:r>
      <w:r>
        <w:rPr>
          <w:sz w:val="16"/>
        </w:rPr>
        <w:t>V2V</w:t>
      </w:r>
      <w:r>
        <w:rPr>
          <w:spacing w:val="-10"/>
          <w:sz w:val="16"/>
        </w:rPr>
        <w:t xml:space="preserve"> </w:t>
      </w:r>
      <w:r>
        <w:rPr>
          <w:sz w:val="16"/>
        </w:rPr>
        <w:t>communications,”</w:t>
      </w:r>
      <w:r>
        <w:rPr>
          <w:spacing w:val="-10"/>
          <w:sz w:val="16"/>
        </w:rPr>
        <w:t xml:space="preserve"> </w:t>
      </w:r>
      <w:r>
        <w:rPr>
          <w:sz w:val="16"/>
        </w:rPr>
        <w:t>in</w:t>
      </w:r>
      <w:r>
        <w:rPr>
          <w:spacing w:val="-10"/>
          <w:sz w:val="16"/>
        </w:rPr>
        <w:t xml:space="preserve"> </w:t>
      </w:r>
      <w:r>
        <w:rPr>
          <w:i/>
          <w:sz w:val="16"/>
        </w:rPr>
        <w:t>Proc.</w:t>
      </w:r>
      <w:r>
        <w:rPr>
          <w:i/>
          <w:spacing w:val="-10"/>
          <w:sz w:val="16"/>
        </w:rPr>
        <w:t xml:space="preserve"> </w:t>
      </w:r>
      <w:r>
        <w:rPr>
          <w:i/>
          <w:sz w:val="16"/>
        </w:rPr>
        <w:t>IEEE</w:t>
      </w:r>
      <w:r>
        <w:rPr>
          <w:i/>
          <w:spacing w:val="40"/>
          <w:sz w:val="16"/>
        </w:rPr>
        <w:t xml:space="preserve"> </w:t>
      </w:r>
      <w:r>
        <w:rPr>
          <w:i/>
          <w:sz w:val="16"/>
        </w:rPr>
        <w:t>Vehicular Networking Conf. (VNC)</w:t>
      </w:r>
      <w:r>
        <w:rPr>
          <w:sz w:val="16"/>
        </w:rPr>
        <w:t>, 2013, pp. 1–8.</w:t>
      </w:r>
    </w:p>
    <w:p w14:paraId="0B8CC39A" w14:textId="77777777" w:rsidR="001255D2" w:rsidRDefault="00000000">
      <w:pPr>
        <w:pStyle w:val="ListParagraph"/>
        <w:numPr>
          <w:ilvl w:val="0"/>
          <w:numId w:val="1"/>
        </w:numPr>
        <w:tabs>
          <w:tab w:val="left" w:pos="562"/>
          <w:tab w:val="left" w:pos="564"/>
        </w:tabs>
        <w:spacing w:before="3" w:line="232" w:lineRule="auto"/>
        <w:ind w:left="564" w:right="257"/>
        <w:jc w:val="both"/>
        <w:rPr>
          <w:sz w:val="16"/>
        </w:rPr>
      </w:pPr>
      <w:r>
        <w:rPr>
          <w:sz w:val="16"/>
        </w:rPr>
        <w:t>G. Yan, S. Olariu, and M. C. Weigle, “Providing VANET security</w:t>
      </w:r>
      <w:r>
        <w:rPr>
          <w:spacing w:val="40"/>
          <w:sz w:val="16"/>
        </w:rPr>
        <w:t xml:space="preserve"> </w:t>
      </w:r>
      <w:r>
        <w:rPr>
          <w:sz w:val="16"/>
        </w:rPr>
        <w:t>through</w:t>
      </w:r>
      <w:r>
        <w:rPr>
          <w:spacing w:val="40"/>
          <w:sz w:val="16"/>
        </w:rPr>
        <w:t xml:space="preserve"> </w:t>
      </w:r>
      <w:r>
        <w:rPr>
          <w:sz w:val="16"/>
        </w:rPr>
        <w:t>active</w:t>
      </w:r>
      <w:r>
        <w:rPr>
          <w:spacing w:val="40"/>
          <w:sz w:val="16"/>
        </w:rPr>
        <w:t xml:space="preserve"> </w:t>
      </w:r>
      <w:r>
        <w:rPr>
          <w:sz w:val="16"/>
        </w:rPr>
        <w:t>position</w:t>
      </w:r>
      <w:r>
        <w:rPr>
          <w:spacing w:val="40"/>
          <w:sz w:val="16"/>
        </w:rPr>
        <w:t xml:space="preserve"> </w:t>
      </w:r>
      <w:r>
        <w:rPr>
          <w:sz w:val="16"/>
        </w:rPr>
        <w:t>detection,”</w:t>
      </w:r>
      <w:r>
        <w:rPr>
          <w:spacing w:val="40"/>
          <w:sz w:val="16"/>
        </w:rPr>
        <w:t xml:space="preserve"> </w:t>
      </w:r>
      <w:r>
        <w:rPr>
          <w:i/>
          <w:sz w:val="16"/>
        </w:rPr>
        <w:t>Comput.</w:t>
      </w:r>
      <w:r>
        <w:rPr>
          <w:i/>
          <w:spacing w:val="40"/>
          <w:sz w:val="16"/>
        </w:rPr>
        <w:t xml:space="preserve"> </w:t>
      </w:r>
      <w:r>
        <w:rPr>
          <w:i/>
          <w:sz w:val="16"/>
        </w:rPr>
        <w:t>Netw.</w:t>
      </w:r>
      <w:r>
        <w:rPr>
          <w:sz w:val="16"/>
        </w:rPr>
        <w:t>,</w:t>
      </w:r>
      <w:r>
        <w:rPr>
          <w:spacing w:val="40"/>
          <w:sz w:val="16"/>
        </w:rPr>
        <w:t xml:space="preserve"> </w:t>
      </w:r>
      <w:r>
        <w:rPr>
          <w:sz w:val="16"/>
        </w:rPr>
        <w:t>vol.</w:t>
      </w:r>
      <w:r>
        <w:rPr>
          <w:spacing w:val="40"/>
          <w:sz w:val="16"/>
        </w:rPr>
        <w:t xml:space="preserve"> </w:t>
      </w:r>
      <w:r>
        <w:rPr>
          <w:sz w:val="16"/>
        </w:rPr>
        <w:t>52,</w:t>
      </w:r>
      <w:r>
        <w:rPr>
          <w:spacing w:val="40"/>
          <w:sz w:val="16"/>
        </w:rPr>
        <w:t xml:space="preserve"> </w:t>
      </w:r>
      <w:r>
        <w:rPr>
          <w:sz w:val="16"/>
        </w:rPr>
        <w:t>no.</w:t>
      </w:r>
      <w:r>
        <w:rPr>
          <w:spacing w:val="40"/>
          <w:sz w:val="16"/>
        </w:rPr>
        <w:t xml:space="preserve"> </w:t>
      </w:r>
      <w:r>
        <w:rPr>
          <w:sz w:val="16"/>
        </w:rPr>
        <w:t>14,</w:t>
      </w:r>
    </w:p>
    <w:p w14:paraId="32389698" w14:textId="77777777" w:rsidR="001255D2" w:rsidRDefault="00000000">
      <w:pPr>
        <w:spacing w:line="179" w:lineRule="exact"/>
        <w:ind w:left="564"/>
        <w:jc w:val="both"/>
        <w:rPr>
          <w:sz w:val="16"/>
        </w:rPr>
      </w:pPr>
      <w:r>
        <w:rPr>
          <w:sz w:val="16"/>
        </w:rPr>
        <w:t>pp.</w:t>
      </w:r>
      <w:r>
        <w:rPr>
          <w:spacing w:val="10"/>
          <w:sz w:val="16"/>
        </w:rPr>
        <w:t xml:space="preserve"> </w:t>
      </w:r>
      <w:r>
        <w:rPr>
          <w:sz w:val="16"/>
        </w:rPr>
        <w:t>2883–2897,</w:t>
      </w:r>
      <w:r>
        <w:rPr>
          <w:spacing w:val="10"/>
          <w:sz w:val="16"/>
        </w:rPr>
        <w:t xml:space="preserve"> </w:t>
      </w:r>
      <w:r>
        <w:rPr>
          <w:spacing w:val="-2"/>
          <w:sz w:val="16"/>
        </w:rPr>
        <w:t>2008.</w:t>
      </w:r>
    </w:p>
    <w:p w14:paraId="3FF6046C" w14:textId="77777777" w:rsidR="001255D2" w:rsidRDefault="00000000">
      <w:pPr>
        <w:pStyle w:val="ListParagraph"/>
        <w:numPr>
          <w:ilvl w:val="0"/>
          <w:numId w:val="1"/>
        </w:numPr>
        <w:tabs>
          <w:tab w:val="left" w:pos="562"/>
          <w:tab w:val="left" w:pos="564"/>
        </w:tabs>
        <w:spacing w:line="232" w:lineRule="auto"/>
        <w:ind w:left="564" w:right="257"/>
        <w:jc w:val="both"/>
        <w:rPr>
          <w:sz w:val="16"/>
        </w:rPr>
      </w:pPr>
      <w:r>
        <w:rPr>
          <w:spacing w:val="-2"/>
          <w:sz w:val="16"/>
        </w:rPr>
        <w:t>T. Leinmu¨ller, E. Schoch, and F. Kargl, “Position verification approaches</w:t>
      </w:r>
      <w:r>
        <w:rPr>
          <w:spacing w:val="40"/>
          <w:sz w:val="16"/>
        </w:rPr>
        <w:t xml:space="preserve"> </w:t>
      </w:r>
      <w:r>
        <w:rPr>
          <w:sz w:val="16"/>
        </w:rPr>
        <w:t xml:space="preserve">for vehicular ad hoc networks,” </w:t>
      </w:r>
      <w:r>
        <w:rPr>
          <w:i/>
          <w:sz w:val="16"/>
        </w:rPr>
        <w:t>IEEE Security &amp; Privacy</w:t>
      </w:r>
      <w:r>
        <w:rPr>
          <w:sz w:val="16"/>
        </w:rPr>
        <w:t>, vol. 4, no. 6,</w:t>
      </w:r>
    </w:p>
    <w:p w14:paraId="5C147218" w14:textId="77777777" w:rsidR="001255D2" w:rsidRDefault="00000000">
      <w:pPr>
        <w:spacing w:line="179" w:lineRule="exact"/>
        <w:ind w:left="564"/>
        <w:jc w:val="both"/>
        <w:rPr>
          <w:sz w:val="16"/>
        </w:rPr>
      </w:pPr>
      <w:r>
        <w:rPr>
          <w:sz w:val="16"/>
        </w:rPr>
        <w:t>pp.</w:t>
      </w:r>
      <w:r>
        <w:rPr>
          <w:spacing w:val="11"/>
          <w:sz w:val="16"/>
        </w:rPr>
        <w:t xml:space="preserve"> </w:t>
      </w:r>
      <w:r>
        <w:rPr>
          <w:sz w:val="16"/>
        </w:rPr>
        <w:t>16–20,</w:t>
      </w:r>
      <w:r>
        <w:rPr>
          <w:spacing w:val="12"/>
          <w:sz w:val="16"/>
        </w:rPr>
        <w:t xml:space="preserve"> </w:t>
      </w:r>
      <w:r>
        <w:rPr>
          <w:spacing w:val="-2"/>
          <w:sz w:val="16"/>
        </w:rPr>
        <w:t>2006.</w:t>
      </w:r>
    </w:p>
    <w:p w14:paraId="1769F690" w14:textId="77777777" w:rsidR="001255D2" w:rsidRDefault="00000000">
      <w:pPr>
        <w:pStyle w:val="ListParagraph"/>
        <w:numPr>
          <w:ilvl w:val="0"/>
          <w:numId w:val="1"/>
        </w:numPr>
        <w:tabs>
          <w:tab w:val="left" w:pos="562"/>
          <w:tab w:val="left" w:pos="564"/>
        </w:tabs>
        <w:spacing w:line="232" w:lineRule="auto"/>
        <w:ind w:left="564" w:right="257"/>
        <w:jc w:val="both"/>
        <w:rPr>
          <w:sz w:val="16"/>
        </w:rPr>
      </w:pPr>
      <w:r>
        <w:rPr>
          <w:sz w:val="16"/>
        </w:rPr>
        <w:t>J. Newsome, E. Shi, D. Song, and A. Perrig, “The Sybil attack in sensor</w:t>
      </w:r>
      <w:r>
        <w:rPr>
          <w:spacing w:val="40"/>
          <w:sz w:val="16"/>
        </w:rPr>
        <w:t xml:space="preserve"> </w:t>
      </w:r>
      <w:r>
        <w:rPr>
          <w:sz w:val="16"/>
        </w:rPr>
        <w:t xml:space="preserve">networks: analysis and defenses,” in </w:t>
      </w:r>
      <w:r>
        <w:rPr>
          <w:i/>
          <w:sz w:val="16"/>
        </w:rPr>
        <w:t>Proc. IPSN</w:t>
      </w:r>
      <w:r>
        <w:rPr>
          <w:sz w:val="16"/>
        </w:rPr>
        <w:t>, 2004, pp. 259–268.</w:t>
      </w:r>
    </w:p>
    <w:p w14:paraId="57249EBE" w14:textId="77777777" w:rsidR="001255D2" w:rsidRDefault="00000000">
      <w:pPr>
        <w:pStyle w:val="ListParagraph"/>
        <w:numPr>
          <w:ilvl w:val="0"/>
          <w:numId w:val="1"/>
        </w:numPr>
        <w:tabs>
          <w:tab w:val="left" w:pos="562"/>
          <w:tab w:val="left" w:pos="564"/>
        </w:tabs>
        <w:spacing w:line="232" w:lineRule="auto"/>
        <w:ind w:left="564" w:right="257"/>
        <w:jc w:val="both"/>
        <w:rPr>
          <w:sz w:val="16"/>
        </w:rPr>
      </w:pPr>
      <w:r>
        <w:rPr>
          <w:sz w:val="16"/>
        </w:rPr>
        <w:t>F.</w:t>
      </w:r>
      <w:r>
        <w:rPr>
          <w:spacing w:val="23"/>
          <w:sz w:val="16"/>
        </w:rPr>
        <w:t xml:space="preserve"> </w:t>
      </w:r>
      <w:r>
        <w:rPr>
          <w:sz w:val="16"/>
        </w:rPr>
        <w:t>Sakiz</w:t>
      </w:r>
      <w:r>
        <w:rPr>
          <w:spacing w:val="23"/>
          <w:sz w:val="16"/>
        </w:rPr>
        <w:t xml:space="preserve"> </w:t>
      </w:r>
      <w:r>
        <w:rPr>
          <w:sz w:val="16"/>
        </w:rPr>
        <w:t>and</w:t>
      </w:r>
      <w:r>
        <w:rPr>
          <w:spacing w:val="23"/>
          <w:sz w:val="16"/>
        </w:rPr>
        <w:t xml:space="preserve"> </w:t>
      </w:r>
      <w:r>
        <w:rPr>
          <w:sz w:val="16"/>
        </w:rPr>
        <w:t>S.</w:t>
      </w:r>
      <w:r>
        <w:rPr>
          <w:spacing w:val="23"/>
          <w:sz w:val="16"/>
        </w:rPr>
        <w:t xml:space="preserve"> </w:t>
      </w:r>
      <w:r>
        <w:rPr>
          <w:sz w:val="16"/>
        </w:rPr>
        <w:t>Sen,</w:t>
      </w:r>
      <w:r>
        <w:rPr>
          <w:spacing w:val="23"/>
          <w:sz w:val="16"/>
        </w:rPr>
        <w:t xml:space="preserve"> </w:t>
      </w:r>
      <w:r>
        <w:rPr>
          <w:sz w:val="16"/>
        </w:rPr>
        <w:t>“A</w:t>
      </w:r>
      <w:r>
        <w:rPr>
          <w:spacing w:val="23"/>
          <w:sz w:val="16"/>
        </w:rPr>
        <w:t xml:space="preserve"> </w:t>
      </w:r>
      <w:r>
        <w:rPr>
          <w:sz w:val="16"/>
        </w:rPr>
        <w:t>survey</w:t>
      </w:r>
      <w:r>
        <w:rPr>
          <w:spacing w:val="23"/>
          <w:sz w:val="16"/>
        </w:rPr>
        <w:t xml:space="preserve"> </w:t>
      </w:r>
      <w:r>
        <w:rPr>
          <w:sz w:val="16"/>
        </w:rPr>
        <w:t>of</w:t>
      </w:r>
      <w:r>
        <w:rPr>
          <w:spacing w:val="23"/>
          <w:sz w:val="16"/>
        </w:rPr>
        <w:t xml:space="preserve"> </w:t>
      </w:r>
      <w:r>
        <w:rPr>
          <w:sz w:val="16"/>
        </w:rPr>
        <w:t>attacks</w:t>
      </w:r>
      <w:r>
        <w:rPr>
          <w:spacing w:val="23"/>
          <w:sz w:val="16"/>
        </w:rPr>
        <w:t xml:space="preserve"> </w:t>
      </w:r>
      <w:r>
        <w:rPr>
          <w:sz w:val="16"/>
        </w:rPr>
        <w:t>and</w:t>
      </w:r>
      <w:r>
        <w:rPr>
          <w:spacing w:val="23"/>
          <w:sz w:val="16"/>
        </w:rPr>
        <w:t xml:space="preserve"> </w:t>
      </w:r>
      <w:r>
        <w:rPr>
          <w:sz w:val="16"/>
        </w:rPr>
        <w:t>detection</w:t>
      </w:r>
      <w:r>
        <w:rPr>
          <w:spacing w:val="23"/>
          <w:sz w:val="16"/>
        </w:rPr>
        <w:t xml:space="preserve"> </w:t>
      </w:r>
      <w:r>
        <w:rPr>
          <w:sz w:val="16"/>
        </w:rPr>
        <w:t>mechanisms</w:t>
      </w:r>
      <w:r>
        <w:rPr>
          <w:spacing w:val="40"/>
          <w:sz w:val="16"/>
        </w:rPr>
        <w:t xml:space="preserve"> </w:t>
      </w:r>
      <w:r>
        <w:rPr>
          <w:sz w:val="16"/>
        </w:rPr>
        <w:t>on</w:t>
      </w:r>
      <w:r>
        <w:rPr>
          <w:spacing w:val="-5"/>
          <w:sz w:val="16"/>
        </w:rPr>
        <w:t xml:space="preserve"> </w:t>
      </w:r>
      <w:r>
        <w:rPr>
          <w:sz w:val="16"/>
        </w:rPr>
        <w:t>intelligent</w:t>
      </w:r>
      <w:r>
        <w:rPr>
          <w:spacing w:val="-5"/>
          <w:sz w:val="16"/>
        </w:rPr>
        <w:t xml:space="preserve"> </w:t>
      </w:r>
      <w:r>
        <w:rPr>
          <w:sz w:val="16"/>
        </w:rPr>
        <w:t>transportation</w:t>
      </w:r>
      <w:r>
        <w:rPr>
          <w:spacing w:val="-5"/>
          <w:sz w:val="16"/>
        </w:rPr>
        <w:t xml:space="preserve"> </w:t>
      </w:r>
      <w:r>
        <w:rPr>
          <w:sz w:val="16"/>
        </w:rPr>
        <w:t>systems:</w:t>
      </w:r>
      <w:r>
        <w:rPr>
          <w:spacing w:val="-5"/>
          <w:sz w:val="16"/>
        </w:rPr>
        <w:t xml:space="preserve"> </w:t>
      </w:r>
      <w:r>
        <w:rPr>
          <w:sz w:val="16"/>
        </w:rPr>
        <w:t>VANETs</w:t>
      </w:r>
      <w:r>
        <w:rPr>
          <w:spacing w:val="-5"/>
          <w:sz w:val="16"/>
        </w:rPr>
        <w:t xml:space="preserve"> </w:t>
      </w:r>
      <w:r>
        <w:rPr>
          <w:sz w:val="16"/>
        </w:rPr>
        <w:t>and</w:t>
      </w:r>
      <w:r>
        <w:rPr>
          <w:spacing w:val="-5"/>
          <w:sz w:val="16"/>
        </w:rPr>
        <w:t xml:space="preserve"> </w:t>
      </w:r>
      <w:r>
        <w:rPr>
          <w:sz w:val="16"/>
        </w:rPr>
        <w:t>IoV,”</w:t>
      </w:r>
      <w:r>
        <w:rPr>
          <w:spacing w:val="-5"/>
          <w:sz w:val="16"/>
        </w:rPr>
        <w:t xml:space="preserve"> </w:t>
      </w:r>
      <w:r>
        <w:rPr>
          <w:i/>
          <w:sz w:val="16"/>
        </w:rPr>
        <w:t>Ad</w:t>
      </w:r>
      <w:r>
        <w:rPr>
          <w:i/>
          <w:spacing w:val="-5"/>
          <w:sz w:val="16"/>
        </w:rPr>
        <w:t xml:space="preserve"> </w:t>
      </w:r>
      <w:r>
        <w:rPr>
          <w:i/>
          <w:sz w:val="16"/>
        </w:rPr>
        <w:t>Hoc</w:t>
      </w:r>
      <w:r>
        <w:rPr>
          <w:i/>
          <w:spacing w:val="-5"/>
          <w:sz w:val="16"/>
        </w:rPr>
        <w:t xml:space="preserve"> </w:t>
      </w:r>
      <w:r>
        <w:rPr>
          <w:i/>
          <w:sz w:val="16"/>
        </w:rPr>
        <w:t>Netw.</w:t>
      </w:r>
      <w:r>
        <w:rPr>
          <w:sz w:val="16"/>
        </w:rPr>
        <w:t>,</w:t>
      </w:r>
      <w:r>
        <w:rPr>
          <w:spacing w:val="40"/>
          <w:sz w:val="16"/>
        </w:rPr>
        <w:t xml:space="preserve"> </w:t>
      </w:r>
      <w:r>
        <w:rPr>
          <w:sz w:val="16"/>
        </w:rPr>
        <w:t>vol. 61, pp. 33–50, 2017.</w:t>
      </w:r>
    </w:p>
    <w:p w14:paraId="32EAD436" w14:textId="77777777" w:rsidR="001255D2" w:rsidRDefault="00000000">
      <w:pPr>
        <w:pStyle w:val="ListParagraph"/>
        <w:numPr>
          <w:ilvl w:val="0"/>
          <w:numId w:val="1"/>
        </w:numPr>
        <w:tabs>
          <w:tab w:val="left" w:pos="562"/>
          <w:tab w:val="left" w:pos="564"/>
        </w:tabs>
        <w:spacing w:line="232" w:lineRule="auto"/>
        <w:ind w:left="564" w:right="257"/>
        <w:jc w:val="both"/>
        <w:rPr>
          <w:sz w:val="16"/>
        </w:rPr>
      </w:pPr>
      <w:r>
        <w:rPr>
          <w:sz w:val="16"/>
        </w:rPr>
        <w:t>S. So, P. Sharma, and J. Petit, “Integrating plausibility checks and</w:t>
      </w:r>
      <w:r>
        <w:rPr>
          <w:spacing w:val="40"/>
          <w:sz w:val="16"/>
        </w:rPr>
        <w:t xml:space="preserve"> </w:t>
      </w:r>
      <w:r>
        <w:rPr>
          <w:sz w:val="16"/>
        </w:rPr>
        <w:t xml:space="preserve">machine learning for misbehavior detection in VANET,” in </w:t>
      </w:r>
      <w:r>
        <w:rPr>
          <w:i/>
          <w:sz w:val="16"/>
        </w:rPr>
        <w:t>Proc. IEEE</w:t>
      </w:r>
      <w:r>
        <w:rPr>
          <w:i/>
          <w:spacing w:val="40"/>
          <w:sz w:val="16"/>
        </w:rPr>
        <w:t xml:space="preserve"> </w:t>
      </w:r>
      <w:r>
        <w:rPr>
          <w:i/>
          <w:sz w:val="16"/>
        </w:rPr>
        <w:t>Intell. Veh. Symp. (IV)</w:t>
      </w:r>
      <w:r>
        <w:rPr>
          <w:sz w:val="16"/>
        </w:rPr>
        <w:t>, 2018, pp. 1–8.</w:t>
      </w:r>
    </w:p>
    <w:p w14:paraId="75DBF8C0" w14:textId="77777777" w:rsidR="001255D2" w:rsidRDefault="00000000">
      <w:pPr>
        <w:pStyle w:val="ListParagraph"/>
        <w:numPr>
          <w:ilvl w:val="0"/>
          <w:numId w:val="1"/>
        </w:numPr>
        <w:tabs>
          <w:tab w:val="left" w:pos="562"/>
          <w:tab w:val="left" w:pos="564"/>
        </w:tabs>
        <w:spacing w:before="3" w:line="232" w:lineRule="auto"/>
        <w:ind w:left="564" w:right="257"/>
        <w:jc w:val="both"/>
        <w:rPr>
          <w:sz w:val="16"/>
        </w:rPr>
      </w:pPr>
      <w:r>
        <w:rPr>
          <w:sz w:val="16"/>
        </w:rPr>
        <w:t>W.-W.</w:t>
      </w:r>
      <w:r>
        <w:rPr>
          <w:spacing w:val="-2"/>
          <w:sz w:val="16"/>
        </w:rPr>
        <w:t xml:space="preserve"> </w:t>
      </w:r>
      <w:r>
        <w:rPr>
          <w:sz w:val="16"/>
        </w:rPr>
        <w:t>Lo,</w:t>
      </w:r>
      <w:r>
        <w:rPr>
          <w:spacing w:val="-2"/>
          <w:sz w:val="16"/>
        </w:rPr>
        <w:t xml:space="preserve"> </w:t>
      </w:r>
      <w:r>
        <w:rPr>
          <w:sz w:val="16"/>
        </w:rPr>
        <w:t>S.</w:t>
      </w:r>
      <w:r>
        <w:rPr>
          <w:spacing w:val="-2"/>
          <w:sz w:val="16"/>
        </w:rPr>
        <w:t xml:space="preserve"> </w:t>
      </w:r>
      <w:r>
        <w:rPr>
          <w:sz w:val="16"/>
        </w:rPr>
        <w:t>Layeghy,</w:t>
      </w:r>
      <w:r>
        <w:rPr>
          <w:spacing w:val="-2"/>
          <w:sz w:val="16"/>
        </w:rPr>
        <w:t xml:space="preserve"> </w:t>
      </w:r>
      <w:r>
        <w:rPr>
          <w:sz w:val="16"/>
        </w:rPr>
        <w:t>M.</w:t>
      </w:r>
      <w:r>
        <w:rPr>
          <w:spacing w:val="-2"/>
          <w:sz w:val="16"/>
        </w:rPr>
        <w:t xml:space="preserve"> </w:t>
      </w:r>
      <w:r>
        <w:rPr>
          <w:sz w:val="16"/>
        </w:rPr>
        <w:t>Sarhan,</w:t>
      </w:r>
      <w:r>
        <w:rPr>
          <w:spacing w:val="-2"/>
          <w:sz w:val="16"/>
        </w:rPr>
        <w:t xml:space="preserve"> </w:t>
      </w:r>
      <w:r>
        <w:rPr>
          <w:sz w:val="16"/>
        </w:rPr>
        <w:t>M.</w:t>
      </w:r>
      <w:r>
        <w:rPr>
          <w:spacing w:val="-2"/>
          <w:sz w:val="16"/>
        </w:rPr>
        <w:t xml:space="preserve"> </w:t>
      </w:r>
      <w:r>
        <w:rPr>
          <w:sz w:val="16"/>
        </w:rPr>
        <w:t>Gallagher,</w:t>
      </w:r>
      <w:r>
        <w:rPr>
          <w:spacing w:val="-2"/>
          <w:sz w:val="16"/>
        </w:rPr>
        <w:t xml:space="preserve"> </w:t>
      </w:r>
      <w:r>
        <w:rPr>
          <w:sz w:val="16"/>
        </w:rPr>
        <w:t>and</w:t>
      </w:r>
      <w:r>
        <w:rPr>
          <w:spacing w:val="-2"/>
          <w:sz w:val="16"/>
        </w:rPr>
        <w:t xml:space="preserve"> </w:t>
      </w:r>
      <w:r>
        <w:rPr>
          <w:sz w:val="16"/>
        </w:rPr>
        <w:t>M.</w:t>
      </w:r>
      <w:r>
        <w:rPr>
          <w:spacing w:val="-2"/>
          <w:sz w:val="16"/>
        </w:rPr>
        <w:t xml:space="preserve"> </w:t>
      </w:r>
      <w:r>
        <w:rPr>
          <w:sz w:val="16"/>
        </w:rPr>
        <w:t>Portmann,</w:t>
      </w:r>
      <w:r>
        <w:rPr>
          <w:spacing w:val="-2"/>
          <w:sz w:val="16"/>
        </w:rPr>
        <w:t xml:space="preserve"> </w:t>
      </w:r>
      <w:r>
        <w:rPr>
          <w:sz w:val="16"/>
        </w:rPr>
        <w:t>“E-GraphSAGE: A graph neural network based intrusion detection system</w:t>
      </w:r>
      <w:r>
        <w:rPr>
          <w:spacing w:val="40"/>
          <w:sz w:val="16"/>
        </w:rPr>
        <w:t xml:space="preserve"> </w:t>
      </w:r>
      <w:r>
        <w:rPr>
          <w:sz w:val="16"/>
        </w:rPr>
        <w:t xml:space="preserve">for IoT,” in </w:t>
      </w:r>
      <w:r>
        <w:rPr>
          <w:i/>
          <w:sz w:val="16"/>
        </w:rPr>
        <w:t>Proc. IEEE/IFIP NOMS</w:t>
      </w:r>
      <w:r>
        <w:rPr>
          <w:sz w:val="16"/>
        </w:rPr>
        <w:t>, 2022, pp. 1–9.</w:t>
      </w:r>
    </w:p>
    <w:p w14:paraId="12E2D57D" w14:textId="77777777" w:rsidR="001255D2" w:rsidRDefault="00000000">
      <w:pPr>
        <w:pStyle w:val="ListParagraph"/>
        <w:numPr>
          <w:ilvl w:val="0"/>
          <w:numId w:val="1"/>
        </w:numPr>
        <w:tabs>
          <w:tab w:val="left" w:pos="562"/>
          <w:tab w:val="left" w:pos="564"/>
        </w:tabs>
        <w:spacing w:before="3" w:line="232" w:lineRule="auto"/>
        <w:ind w:left="564" w:right="257"/>
        <w:jc w:val="both"/>
        <w:rPr>
          <w:sz w:val="16"/>
        </w:rPr>
      </w:pPr>
      <w:r>
        <w:rPr>
          <w:sz w:val="16"/>
        </w:rPr>
        <w:t>J. Zhang, Y. Chen, and X. Li, “Graph-based anomaly detection for</w:t>
      </w:r>
      <w:r>
        <w:rPr>
          <w:spacing w:val="40"/>
          <w:sz w:val="16"/>
        </w:rPr>
        <w:t xml:space="preserve"> </w:t>
      </w:r>
      <w:r>
        <w:rPr>
          <w:sz w:val="16"/>
        </w:rPr>
        <w:t xml:space="preserve">connected vehicles using spatio-temporal features,” </w:t>
      </w:r>
      <w:r>
        <w:rPr>
          <w:i/>
          <w:sz w:val="16"/>
        </w:rPr>
        <w:t>IEEE Trans. Veh.</w:t>
      </w:r>
      <w:r>
        <w:rPr>
          <w:i/>
          <w:spacing w:val="40"/>
          <w:sz w:val="16"/>
        </w:rPr>
        <w:t xml:space="preserve"> </w:t>
      </w:r>
      <w:r>
        <w:rPr>
          <w:i/>
          <w:sz w:val="16"/>
        </w:rPr>
        <w:t>Technol.</w:t>
      </w:r>
      <w:r>
        <w:rPr>
          <w:sz w:val="16"/>
        </w:rPr>
        <w:t>, vol. 71, no. 8, pp. 8234–8247, 2022.</w:t>
      </w:r>
    </w:p>
    <w:p w14:paraId="2324DA14" w14:textId="77777777" w:rsidR="001255D2"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S. Brody, U. Alon, and E. Yahav, “How attentive are graph attention</w:t>
      </w:r>
      <w:r>
        <w:rPr>
          <w:spacing w:val="40"/>
          <w:sz w:val="16"/>
        </w:rPr>
        <w:t xml:space="preserve"> </w:t>
      </w:r>
      <w:r>
        <w:rPr>
          <w:sz w:val="16"/>
        </w:rPr>
        <w:t xml:space="preserve">networks?” in </w:t>
      </w:r>
      <w:r>
        <w:rPr>
          <w:i/>
          <w:sz w:val="16"/>
        </w:rPr>
        <w:t>Proc. ICLR</w:t>
      </w:r>
      <w:r>
        <w:rPr>
          <w:sz w:val="16"/>
        </w:rPr>
        <w:t>, 2022.</w:t>
      </w:r>
    </w:p>
    <w:p w14:paraId="57CEF78C" w14:textId="77777777" w:rsidR="001255D2" w:rsidRDefault="00000000">
      <w:pPr>
        <w:pStyle w:val="ListParagraph"/>
        <w:numPr>
          <w:ilvl w:val="0"/>
          <w:numId w:val="1"/>
        </w:numPr>
        <w:tabs>
          <w:tab w:val="left" w:pos="563"/>
        </w:tabs>
        <w:spacing w:before="0" w:line="179" w:lineRule="exact"/>
        <w:ind w:left="563" w:hanging="364"/>
        <w:jc w:val="both"/>
        <w:rPr>
          <w:sz w:val="16"/>
        </w:rPr>
      </w:pPr>
      <w:r>
        <w:rPr>
          <w:sz w:val="16"/>
        </w:rPr>
        <w:t>P.</w:t>
      </w:r>
      <w:r>
        <w:rPr>
          <w:spacing w:val="28"/>
          <w:sz w:val="16"/>
        </w:rPr>
        <w:t xml:space="preserve"> </w:t>
      </w:r>
      <w:r>
        <w:rPr>
          <w:sz w:val="16"/>
        </w:rPr>
        <w:t>Velicˇkovic´,</w:t>
      </w:r>
      <w:r>
        <w:rPr>
          <w:spacing w:val="28"/>
          <w:sz w:val="16"/>
        </w:rPr>
        <w:t xml:space="preserve"> </w:t>
      </w:r>
      <w:r>
        <w:rPr>
          <w:sz w:val="16"/>
        </w:rPr>
        <w:t>G.</w:t>
      </w:r>
      <w:r>
        <w:rPr>
          <w:spacing w:val="29"/>
          <w:sz w:val="16"/>
        </w:rPr>
        <w:t xml:space="preserve"> </w:t>
      </w:r>
      <w:r>
        <w:rPr>
          <w:sz w:val="16"/>
        </w:rPr>
        <w:t>Cucurull,</w:t>
      </w:r>
      <w:r>
        <w:rPr>
          <w:spacing w:val="28"/>
          <w:sz w:val="16"/>
        </w:rPr>
        <w:t xml:space="preserve"> </w:t>
      </w:r>
      <w:r>
        <w:rPr>
          <w:sz w:val="16"/>
        </w:rPr>
        <w:t>A.</w:t>
      </w:r>
      <w:r>
        <w:rPr>
          <w:spacing w:val="28"/>
          <w:sz w:val="16"/>
        </w:rPr>
        <w:t xml:space="preserve"> </w:t>
      </w:r>
      <w:r>
        <w:rPr>
          <w:sz w:val="16"/>
        </w:rPr>
        <w:t>Casanova,</w:t>
      </w:r>
      <w:r>
        <w:rPr>
          <w:spacing w:val="29"/>
          <w:sz w:val="16"/>
        </w:rPr>
        <w:t xml:space="preserve"> </w:t>
      </w:r>
      <w:r>
        <w:rPr>
          <w:sz w:val="16"/>
        </w:rPr>
        <w:t>A.</w:t>
      </w:r>
      <w:r>
        <w:rPr>
          <w:spacing w:val="28"/>
          <w:sz w:val="16"/>
        </w:rPr>
        <w:t xml:space="preserve"> </w:t>
      </w:r>
      <w:r>
        <w:rPr>
          <w:sz w:val="16"/>
        </w:rPr>
        <w:t>Romero,</w:t>
      </w:r>
      <w:r>
        <w:rPr>
          <w:spacing w:val="29"/>
          <w:sz w:val="16"/>
        </w:rPr>
        <w:t xml:space="preserve"> </w:t>
      </w:r>
      <w:r>
        <w:rPr>
          <w:sz w:val="16"/>
        </w:rPr>
        <w:t>P.</w:t>
      </w:r>
      <w:r>
        <w:rPr>
          <w:spacing w:val="28"/>
          <w:sz w:val="16"/>
        </w:rPr>
        <w:t xml:space="preserve"> </w:t>
      </w:r>
      <w:r>
        <w:rPr>
          <w:sz w:val="16"/>
        </w:rPr>
        <w:t>Lio`,</w:t>
      </w:r>
      <w:r>
        <w:rPr>
          <w:spacing w:val="28"/>
          <w:sz w:val="16"/>
        </w:rPr>
        <w:t xml:space="preserve"> </w:t>
      </w:r>
      <w:r>
        <w:rPr>
          <w:spacing w:val="-5"/>
          <w:sz w:val="16"/>
        </w:rPr>
        <w:t>and</w:t>
      </w:r>
    </w:p>
    <w:p w14:paraId="39FB9E3C" w14:textId="77777777" w:rsidR="001255D2" w:rsidRDefault="00000000">
      <w:pPr>
        <w:spacing w:line="179" w:lineRule="exact"/>
        <w:ind w:left="564"/>
        <w:jc w:val="both"/>
        <w:rPr>
          <w:sz w:val="16"/>
        </w:rPr>
      </w:pPr>
      <w:r>
        <w:rPr>
          <w:sz w:val="16"/>
        </w:rPr>
        <w:t>Y.</w:t>
      </w:r>
      <w:r>
        <w:rPr>
          <w:spacing w:val="5"/>
          <w:sz w:val="16"/>
        </w:rPr>
        <w:t xml:space="preserve"> </w:t>
      </w:r>
      <w:r>
        <w:rPr>
          <w:sz w:val="16"/>
        </w:rPr>
        <w:t>Bengio,</w:t>
      </w:r>
      <w:r>
        <w:rPr>
          <w:spacing w:val="6"/>
          <w:sz w:val="16"/>
        </w:rPr>
        <w:t xml:space="preserve"> </w:t>
      </w:r>
      <w:r>
        <w:rPr>
          <w:sz w:val="16"/>
        </w:rPr>
        <w:t>“Graph</w:t>
      </w:r>
      <w:r>
        <w:rPr>
          <w:spacing w:val="5"/>
          <w:sz w:val="16"/>
        </w:rPr>
        <w:t xml:space="preserve"> </w:t>
      </w:r>
      <w:r>
        <w:rPr>
          <w:sz w:val="16"/>
        </w:rPr>
        <w:t>attention</w:t>
      </w:r>
      <w:r>
        <w:rPr>
          <w:spacing w:val="6"/>
          <w:sz w:val="16"/>
        </w:rPr>
        <w:t xml:space="preserve"> </w:t>
      </w:r>
      <w:r>
        <w:rPr>
          <w:sz w:val="16"/>
        </w:rPr>
        <w:t>networks,”</w:t>
      </w:r>
      <w:r>
        <w:rPr>
          <w:spacing w:val="5"/>
          <w:sz w:val="16"/>
        </w:rPr>
        <w:t xml:space="preserve"> </w:t>
      </w:r>
      <w:r>
        <w:rPr>
          <w:sz w:val="16"/>
        </w:rPr>
        <w:t>in</w:t>
      </w:r>
      <w:r>
        <w:rPr>
          <w:spacing w:val="6"/>
          <w:sz w:val="16"/>
        </w:rPr>
        <w:t xml:space="preserve"> </w:t>
      </w:r>
      <w:r>
        <w:rPr>
          <w:i/>
          <w:sz w:val="16"/>
        </w:rPr>
        <w:t>Proc.</w:t>
      </w:r>
      <w:r>
        <w:rPr>
          <w:i/>
          <w:spacing w:val="5"/>
          <w:sz w:val="16"/>
        </w:rPr>
        <w:t xml:space="preserve"> </w:t>
      </w:r>
      <w:r>
        <w:rPr>
          <w:i/>
          <w:sz w:val="16"/>
        </w:rPr>
        <w:t>ICLR</w:t>
      </w:r>
      <w:r>
        <w:rPr>
          <w:sz w:val="16"/>
        </w:rPr>
        <w:t>,</w:t>
      </w:r>
      <w:r>
        <w:rPr>
          <w:spacing w:val="6"/>
          <w:sz w:val="16"/>
        </w:rPr>
        <w:t xml:space="preserve"> </w:t>
      </w:r>
      <w:r>
        <w:rPr>
          <w:spacing w:val="-2"/>
          <w:sz w:val="16"/>
        </w:rPr>
        <w:t>2018.</w:t>
      </w:r>
    </w:p>
    <w:p w14:paraId="04F23E9D" w14:textId="77777777" w:rsidR="001255D2"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L. Hota, B. P. Nayak, B. Sahoo, and A. Kumar, “Performance analysis</w:t>
      </w:r>
      <w:r>
        <w:rPr>
          <w:spacing w:val="40"/>
          <w:sz w:val="16"/>
        </w:rPr>
        <w:t xml:space="preserve"> </w:t>
      </w:r>
      <w:r>
        <w:rPr>
          <w:sz w:val="16"/>
        </w:rPr>
        <w:t>of an adaptive contention window approach for message dissemination</w:t>
      </w:r>
      <w:r>
        <w:rPr>
          <w:spacing w:val="40"/>
          <w:sz w:val="16"/>
        </w:rPr>
        <w:t xml:space="preserve"> </w:t>
      </w:r>
      <w:r>
        <w:rPr>
          <w:sz w:val="16"/>
        </w:rPr>
        <w:t xml:space="preserve">in VANETs,” </w:t>
      </w:r>
      <w:r>
        <w:rPr>
          <w:i/>
          <w:sz w:val="16"/>
        </w:rPr>
        <w:t>Wireless Pers. Commun.</w:t>
      </w:r>
      <w:r>
        <w:rPr>
          <w:sz w:val="16"/>
        </w:rPr>
        <w:t>, vol. 143, pp. 503–528, 2025.</w:t>
      </w:r>
    </w:p>
    <w:p w14:paraId="5C58C634" w14:textId="77777777" w:rsidR="001255D2"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L. Hota, A. Kumar, and P. H. J. Chong, “Adaptive learning-driven</w:t>
      </w:r>
      <w:r>
        <w:rPr>
          <w:spacing w:val="40"/>
          <w:sz w:val="16"/>
        </w:rPr>
        <w:t xml:space="preserve"> </w:t>
      </w:r>
      <w:r>
        <w:rPr>
          <w:sz w:val="16"/>
        </w:rPr>
        <w:t>contention window selection for efficient channel access in vehicular</w:t>
      </w:r>
      <w:r>
        <w:rPr>
          <w:spacing w:val="40"/>
          <w:sz w:val="16"/>
        </w:rPr>
        <w:t xml:space="preserve"> </w:t>
      </w:r>
      <w:r>
        <w:rPr>
          <w:sz w:val="16"/>
        </w:rPr>
        <w:t xml:space="preserve">networks,” </w:t>
      </w:r>
      <w:r>
        <w:rPr>
          <w:i/>
          <w:sz w:val="16"/>
        </w:rPr>
        <w:t>IEEE Internet Things J.</w:t>
      </w:r>
      <w:r>
        <w:rPr>
          <w:sz w:val="16"/>
        </w:rPr>
        <w:t>, 2026.</w:t>
      </w:r>
    </w:p>
    <w:p w14:paraId="54B8A96F" w14:textId="77777777" w:rsidR="001255D2"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P. Priyadarshini, L. Hota, A. Kumar, and P. H. J. Chong, “Congestion-aware</w:t>
      </w:r>
      <w:r>
        <w:rPr>
          <w:spacing w:val="-7"/>
          <w:sz w:val="16"/>
        </w:rPr>
        <w:t xml:space="preserve"> </w:t>
      </w:r>
      <w:r>
        <w:rPr>
          <w:sz w:val="16"/>
        </w:rPr>
        <w:t>UAV</w:t>
      </w:r>
      <w:r>
        <w:rPr>
          <w:spacing w:val="-7"/>
          <w:sz w:val="16"/>
        </w:rPr>
        <w:t xml:space="preserve"> </w:t>
      </w:r>
      <w:r>
        <w:rPr>
          <w:sz w:val="16"/>
        </w:rPr>
        <w:t>deployment</w:t>
      </w:r>
      <w:r>
        <w:rPr>
          <w:spacing w:val="-7"/>
          <w:sz w:val="16"/>
        </w:rPr>
        <w:t xml:space="preserve"> </w:t>
      </w:r>
      <w:r>
        <w:rPr>
          <w:sz w:val="16"/>
        </w:rPr>
        <w:t>with</w:t>
      </w:r>
      <w:r>
        <w:rPr>
          <w:spacing w:val="-7"/>
          <w:sz w:val="16"/>
        </w:rPr>
        <w:t xml:space="preserve"> </w:t>
      </w:r>
      <w:r>
        <w:rPr>
          <w:sz w:val="16"/>
        </w:rPr>
        <w:t>Q-learning</w:t>
      </w:r>
      <w:r>
        <w:rPr>
          <w:spacing w:val="-7"/>
          <w:sz w:val="16"/>
        </w:rPr>
        <w:t xml:space="preserve"> </w:t>
      </w:r>
      <w:r>
        <w:rPr>
          <w:sz w:val="16"/>
        </w:rPr>
        <w:t>based</w:t>
      </w:r>
      <w:r>
        <w:rPr>
          <w:spacing w:val="-7"/>
          <w:sz w:val="16"/>
        </w:rPr>
        <w:t xml:space="preserve"> </w:t>
      </w:r>
      <w:r>
        <w:rPr>
          <w:sz w:val="16"/>
        </w:rPr>
        <w:t>routing</w:t>
      </w:r>
      <w:r>
        <w:rPr>
          <w:spacing w:val="-7"/>
          <w:sz w:val="16"/>
        </w:rPr>
        <w:t xml:space="preserve"> </w:t>
      </w:r>
      <w:r>
        <w:rPr>
          <w:sz w:val="16"/>
        </w:rPr>
        <w:t>for</w:t>
      </w:r>
      <w:r>
        <w:rPr>
          <w:spacing w:val="-7"/>
          <w:sz w:val="16"/>
        </w:rPr>
        <w:t xml:space="preserve"> </w:t>
      </w:r>
      <w:r>
        <w:rPr>
          <w:sz w:val="16"/>
        </w:rPr>
        <w:t>VANETs,”</w:t>
      </w:r>
      <w:r>
        <w:rPr>
          <w:spacing w:val="-7"/>
          <w:sz w:val="16"/>
        </w:rPr>
        <w:t xml:space="preserve"> </w:t>
      </w:r>
      <w:r>
        <w:rPr>
          <w:sz w:val="16"/>
        </w:rPr>
        <w:t>in</w:t>
      </w:r>
      <w:r>
        <w:rPr>
          <w:spacing w:val="40"/>
          <w:sz w:val="16"/>
        </w:rPr>
        <w:t xml:space="preserve"> </w:t>
      </w:r>
      <w:r>
        <w:rPr>
          <w:i/>
          <w:sz w:val="16"/>
        </w:rPr>
        <w:t>Proc. IEEE 102nd Veh. Technol. Conf. (VTC2025-Fall)</w:t>
      </w:r>
      <w:r>
        <w:rPr>
          <w:sz w:val="16"/>
        </w:rPr>
        <w:t>, pp. 1–7, 2025.</w:t>
      </w:r>
    </w:p>
    <w:p w14:paraId="4B48DA6B" w14:textId="77777777" w:rsidR="001255D2"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P. Priyadarshini, S. Chinara, and A. Kumar, “Uncertainty-aware MPC</w:t>
      </w:r>
      <w:r>
        <w:rPr>
          <w:spacing w:val="40"/>
          <w:sz w:val="16"/>
        </w:rPr>
        <w:t xml:space="preserve"> </w:t>
      </w:r>
      <w:r>
        <w:rPr>
          <w:sz w:val="16"/>
        </w:rPr>
        <w:t xml:space="preserve">routing for UAV-assisted VANETs using RNN-GANs,” in </w:t>
      </w:r>
      <w:r>
        <w:rPr>
          <w:i/>
          <w:sz w:val="16"/>
        </w:rPr>
        <w:t>Proc. IEEE</w:t>
      </w:r>
      <w:r>
        <w:rPr>
          <w:i/>
          <w:spacing w:val="40"/>
          <w:sz w:val="16"/>
        </w:rPr>
        <w:t xml:space="preserve"> </w:t>
      </w:r>
      <w:r>
        <w:rPr>
          <w:i/>
          <w:sz w:val="16"/>
        </w:rPr>
        <w:t>Future Netw. World Forum (FNWF)</w:t>
      </w:r>
      <w:r>
        <w:rPr>
          <w:sz w:val="16"/>
        </w:rPr>
        <w:t>, pp. 1–4, 2025.</w:t>
      </w:r>
    </w:p>
    <w:p w14:paraId="44F02592" w14:textId="77777777" w:rsidR="001255D2"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R. W. van der Heijden, T. Lukaseder, and F. Kargl, “VeReMi Exten-sion: A dataset for comparable evaluation of misbehavior detection in</w:t>
      </w:r>
      <w:r>
        <w:rPr>
          <w:spacing w:val="40"/>
          <w:sz w:val="16"/>
        </w:rPr>
        <w:t xml:space="preserve"> </w:t>
      </w:r>
      <w:r>
        <w:rPr>
          <w:sz w:val="16"/>
        </w:rPr>
        <w:t xml:space="preserve">VANETs,” in </w:t>
      </w:r>
      <w:r>
        <w:rPr>
          <w:i/>
          <w:sz w:val="16"/>
        </w:rPr>
        <w:t>Proc. IEEE VNC</w:t>
      </w:r>
      <w:r>
        <w:rPr>
          <w:sz w:val="16"/>
        </w:rPr>
        <w:t>, 2019, pp. 1–8.</w:t>
      </w:r>
    </w:p>
    <w:p w14:paraId="4BDE1EB1" w14:textId="77777777" w:rsidR="001255D2"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Z. Wu, S. Pan, F. Chen, G. Long, C. Zhang, and P. S. Yu, “A</w:t>
      </w:r>
      <w:r>
        <w:rPr>
          <w:spacing w:val="40"/>
          <w:sz w:val="16"/>
        </w:rPr>
        <w:t xml:space="preserve"> </w:t>
      </w:r>
      <w:r>
        <w:rPr>
          <w:sz w:val="16"/>
        </w:rPr>
        <w:t xml:space="preserve">comprehensive study on graph neural networks,” </w:t>
      </w:r>
      <w:r>
        <w:rPr>
          <w:i/>
          <w:sz w:val="16"/>
        </w:rPr>
        <w:t>IEEE Trans. Neural</w:t>
      </w:r>
      <w:r>
        <w:rPr>
          <w:i/>
          <w:spacing w:val="40"/>
          <w:sz w:val="16"/>
        </w:rPr>
        <w:t xml:space="preserve"> </w:t>
      </w:r>
      <w:r>
        <w:rPr>
          <w:i/>
          <w:sz w:val="16"/>
        </w:rPr>
        <w:t>Netw. Learn. Syst.</w:t>
      </w:r>
      <w:r>
        <w:rPr>
          <w:sz w:val="16"/>
        </w:rPr>
        <w:t>, vol. 32, no. 1, pp. 4–24, 2021.</w:t>
      </w:r>
    </w:p>
    <w:p w14:paraId="234C3F2C" w14:textId="77777777" w:rsidR="001255D2"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T.-Y. Lin, P. Goyal, R. Girshick, K. He, and P. Dolla´r, “Focal loss for</w:t>
      </w:r>
      <w:r>
        <w:rPr>
          <w:spacing w:val="40"/>
          <w:sz w:val="16"/>
        </w:rPr>
        <w:t xml:space="preserve"> </w:t>
      </w:r>
      <w:r>
        <w:rPr>
          <w:sz w:val="16"/>
        </w:rPr>
        <w:t xml:space="preserve">dense object detection,” in </w:t>
      </w:r>
      <w:r>
        <w:rPr>
          <w:i/>
          <w:sz w:val="16"/>
        </w:rPr>
        <w:t>Proc. ICCV</w:t>
      </w:r>
      <w:r>
        <w:rPr>
          <w:sz w:val="16"/>
        </w:rPr>
        <w:t>, 2017, pp. 2980–2988.</w:t>
      </w:r>
    </w:p>
    <w:p w14:paraId="3F2050C7" w14:textId="77777777" w:rsidR="001255D2"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I. Loshchilov and F. Hutter, “Decoupled weight decay regularization,”</w:t>
      </w:r>
      <w:r>
        <w:rPr>
          <w:spacing w:val="40"/>
          <w:sz w:val="16"/>
        </w:rPr>
        <w:t xml:space="preserve"> </w:t>
      </w:r>
      <w:r>
        <w:rPr>
          <w:sz w:val="16"/>
        </w:rPr>
        <w:t xml:space="preserve">in </w:t>
      </w:r>
      <w:r>
        <w:rPr>
          <w:i/>
          <w:sz w:val="16"/>
        </w:rPr>
        <w:t>Proc. ICLR</w:t>
      </w:r>
      <w:r>
        <w:rPr>
          <w:sz w:val="16"/>
        </w:rPr>
        <w:t>, 2019.</w:t>
      </w:r>
    </w:p>
    <w:sectPr w:rsidR="001255D2">
      <w:type w:val="continuous"/>
      <w:pgSz w:w="12240" w:h="15840"/>
      <w:pgMar w:top="90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altName w:val="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1B6A"/>
    <w:multiLevelType w:val="hybridMultilevel"/>
    <w:tmpl w:val="C7E05112"/>
    <w:lvl w:ilvl="0" w:tplc="9898733E">
      <w:start w:val="1"/>
      <w:numFmt w:val="upperRoman"/>
      <w:lvlText w:val="%1."/>
      <w:lvlJc w:val="left"/>
      <w:pPr>
        <w:ind w:left="73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FBC98A8">
      <w:numFmt w:val="bullet"/>
      <w:lvlText w:val="•"/>
      <w:lvlJc w:val="left"/>
      <w:pPr>
        <w:ind w:left="1194" w:hanging="236"/>
      </w:pPr>
      <w:rPr>
        <w:rFonts w:hint="default"/>
        <w:lang w:val="en-US" w:eastAsia="en-US" w:bidi="ar-SA"/>
      </w:rPr>
    </w:lvl>
    <w:lvl w:ilvl="2" w:tplc="07886BD2">
      <w:numFmt w:val="bullet"/>
      <w:lvlText w:val="•"/>
      <w:lvlJc w:val="left"/>
      <w:pPr>
        <w:ind w:left="1648" w:hanging="236"/>
      </w:pPr>
      <w:rPr>
        <w:rFonts w:hint="default"/>
        <w:lang w:val="en-US" w:eastAsia="en-US" w:bidi="ar-SA"/>
      </w:rPr>
    </w:lvl>
    <w:lvl w:ilvl="3" w:tplc="C91E128C">
      <w:numFmt w:val="bullet"/>
      <w:lvlText w:val="•"/>
      <w:lvlJc w:val="left"/>
      <w:pPr>
        <w:ind w:left="2102" w:hanging="236"/>
      </w:pPr>
      <w:rPr>
        <w:rFonts w:hint="default"/>
        <w:lang w:val="en-US" w:eastAsia="en-US" w:bidi="ar-SA"/>
      </w:rPr>
    </w:lvl>
    <w:lvl w:ilvl="4" w:tplc="C57241DC">
      <w:numFmt w:val="bullet"/>
      <w:lvlText w:val="•"/>
      <w:lvlJc w:val="left"/>
      <w:pPr>
        <w:ind w:left="2556" w:hanging="236"/>
      </w:pPr>
      <w:rPr>
        <w:rFonts w:hint="default"/>
        <w:lang w:val="en-US" w:eastAsia="en-US" w:bidi="ar-SA"/>
      </w:rPr>
    </w:lvl>
    <w:lvl w:ilvl="5" w:tplc="F502DE82">
      <w:numFmt w:val="bullet"/>
      <w:lvlText w:val="•"/>
      <w:lvlJc w:val="left"/>
      <w:pPr>
        <w:ind w:left="3010" w:hanging="236"/>
      </w:pPr>
      <w:rPr>
        <w:rFonts w:hint="default"/>
        <w:lang w:val="en-US" w:eastAsia="en-US" w:bidi="ar-SA"/>
      </w:rPr>
    </w:lvl>
    <w:lvl w:ilvl="6" w:tplc="BCE67280">
      <w:numFmt w:val="bullet"/>
      <w:lvlText w:val="•"/>
      <w:lvlJc w:val="left"/>
      <w:pPr>
        <w:ind w:left="3464" w:hanging="236"/>
      </w:pPr>
      <w:rPr>
        <w:rFonts w:hint="default"/>
        <w:lang w:val="en-US" w:eastAsia="en-US" w:bidi="ar-SA"/>
      </w:rPr>
    </w:lvl>
    <w:lvl w:ilvl="7" w:tplc="2CEEF336">
      <w:numFmt w:val="bullet"/>
      <w:lvlText w:val="•"/>
      <w:lvlJc w:val="left"/>
      <w:pPr>
        <w:ind w:left="3918" w:hanging="236"/>
      </w:pPr>
      <w:rPr>
        <w:rFonts w:hint="default"/>
        <w:lang w:val="en-US" w:eastAsia="en-US" w:bidi="ar-SA"/>
      </w:rPr>
    </w:lvl>
    <w:lvl w:ilvl="8" w:tplc="0C7667FE">
      <w:numFmt w:val="bullet"/>
      <w:lvlText w:val="•"/>
      <w:lvlJc w:val="left"/>
      <w:pPr>
        <w:ind w:left="4372" w:hanging="236"/>
      </w:pPr>
      <w:rPr>
        <w:rFonts w:hint="default"/>
        <w:lang w:val="en-US" w:eastAsia="en-US" w:bidi="ar-SA"/>
      </w:rPr>
    </w:lvl>
  </w:abstractNum>
  <w:abstractNum w:abstractNumId="1" w15:restartNumberingAfterBreak="0">
    <w:nsid w:val="2C4E75D3"/>
    <w:multiLevelType w:val="hybridMultilevel"/>
    <w:tmpl w:val="BC7EA77C"/>
    <w:lvl w:ilvl="0" w:tplc="E07A4E3A">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1" w:tplc="843EC4D0">
      <w:numFmt w:val="bullet"/>
      <w:lvlText w:val="•"/>
      <w:lvlJc w:val="left"/>
      <w:pPr>
        <w:ind w:left="1087" w:hanging="202"/>
      </w:pPr>
      <w:rPr>
        <w:rFonts w:hint="default"/>
        <w:lang w:val="en-US" w:eastAsia="en-US" w:bidi="ar-SA"/>
      </w:rPr>
    </w:lvl>
    <w:lvl w:ilvl="2" w:tplc="1682FA00">
      <w:numFmt w:val="bullet"/>
      <w:lvlText w:val="•"/>
      <w:lvlJc w:val="left"/>
      <w:pPr>
        <w:ind w:left="1575" w:hanging="202"/>
      </w:pPr>
      <w:rPr>
        <w:rFonts w:hint="default"/>
        <w:lang w:val="en-US" w:eastAsia="en-US" w:bidi="ar-SA"/>
      </w:rPr>
    </w:lvl>
    <w:lvl w:ilvl="3" w:tplc="93966722">
      <w:numFmt w:val="bullet"/>
      <w:lvlText w:val="•"/>
      <w:lvlJc w:val="left"/>
      <w:pPr>
        <w:ind w:left="2063" w:hanging="202"/>
      </w:pPr>
      <w:rPr>
        <w:rFonts w:hint="default"/>
        <w:lang w:val="en-US" w:eastAsia="en-US" w:bidi="ar-SA"/>
      </w:rPr>
    </w:lvl>
    <w:lvl w:ilvl="4" w:tplc="EB942C7E">
      <w:numFmt w:val="bullet"/>
      <w:lvlText w:val="•"/>
      <w:lvlJc w:val="left"/>
      <w:pPr>
        <w:ind w:left="2551" w:hanging="202"/>
      </w:pPr>
      <w:rPr>
        <w:rFonts w:hint="default"/>
        <w:lang w:val="en-US" w:eastAsia="en-US" w:bidi="ar-SA"/>
      </w:rPr>
    </w:lvl>
    <w:lvl w:ilvl="5" w:tplc="6A3C1302">
      <w:numFmt w:val="bullet"/>
      <w:lvlText w:val="•"/>
      <w:lvlJc w:val="left"/>
      <w:pPr>
        <w:ind w:left="3039" w:hanging="202"/>
      </w:pPr>
      <w:rPr>
        <w:rFonts w:hint="default"/>
        <w:lang w:val="en-US" w:eastAsia="en-US" w:bidi="ar-SA"/>
      </w:rPr>
    </w:lvl>
    <w:lvl w:ilvl="6" w:tplc="AC442290">
      <w:numFmt w:val="bullet"/>
      <w:lvlText w:val="•"/>
      <w:lvlJc w:val="left"/>
      <w:pPr>
        <w:ind w:left="3527" w:hanging="202"/>
      </w:pPr>
      <w:rPr>
        <w:rFonts w:hint="default"/>
        <w:lang w:val="en-US" w:eastAsia="en-US" w:bidi="ar-SA"/>
      </w:rPr>
    </w:lvl>
    <w:lvl w:ilvl="7" w:tplc="4FB66250">
      <w:numFmt w:val="bullet"/>
      <w:lvlText w:val="•"/>
      <w:lvlJc w:val="left"/>
      <w:pPr>
        <w:ind w:left="4015" w:hanging="202"/>
      </w:pPr>
      <w:rPr>
        <w:rFonts w:hint="default"/>
        <w:lang w:val="en-US" w:eastAsia="en-US" w:bidi="ar-SA"/>
      </w:rPr>
    </w:lvl>
    <w:lvl w:ilvl="8" w:tplc="19AE8538">
      <w:numFmt w:val="bullet"/>
      <w:lvlText w:val="•"/>
      <w:lvlJc w:val="left"/>
      <w:pPr>
        <w:ind w:left="4503" w:hanging="202"/>
      </w:pPr>
      <w:rPr>
        <w:rFonts w:hint="default"/>
        <w:lang w:val="en-US" w:eastAsia="en-US" w:bidi="ar-SA"/>
      </w:rPr>
    </w:lvl>
  </w:abstractNum>
  <w:abstractNum w:abstractNumId="2" w15:restartNumberingAfterBreak="0">
    <w:nsid w:val="40E0126A"/>
    <w:multiLevelType w:val="hybridMultilevel"/>
    <w:tmpl w:val="1A544C84"/>
    <w:lvl w:ilvl="0" w:tplc="D3588BE8">
      <w:start w:val="3"/>
      <w:numFmt w:val="upperLetter"/>
      <w:lvlText w:val="%1."/>
      <w:lvlJc w:val="left"/>
      <w:pPr>
        <w:ind w:left="481" w:hanging="283"/>
        <w:jc w:val="right"/>
      </w:pPr>
      <w:rPr>
        <w:rFonts w:ascii="Times New Roman" w:eastAsia="Times New Roman" w:hAnsi="Times New Roman" w:cs="Times New Roman" w:hint="default"/>
        <w:b w:val="0"/>
        <w:bCs w:val="0"/>
        <w:i/>
        <w:iCs/>
        <w:spacing w:val="0"/>
        <w:w w:val="99"/>
        <w:sz w:val="20"/>
        <w:szCs w:val="20"/>
        <w:lang w:val="en-US" w:eastAsia="en-US" w:bidi="ar-SA"/>
      </w:rPr>
    </w:lvl>
    <w:lvl w:ilvl="1" w:tplc="C8DACF94">
      <w:start w:val="1"/>
      <w:numFmt w:val="decimal"/>
      <w:lvlText w:val="%2)"/>
      <w:lvlJc w:val="left"/>
      <w:pPr>
        <w:ind w:left="199" w:hanging="266"/>
      </w:pPr>
      <w:rPr>
        <w:rFonts w:ascii="Times New Roman" w:eastAsia="Times New Roman" w:hAnsi="Times New Roman" w:cs="Times New Roman" w:hint="default"/>
        <w:b w:val="0"/>
        <w:bCs w:val="0"/>
        <w:i/>
        <w:iCs/>
        <w:spacing w:val="0"/>
        <w:w w:val="99"/>
        <w:sz w:val="20"/>
        <w:szCs w:val="20"/>
        <w:lang w:val="en-US" w:eastAsia="en-US" w:bidi="ar-SA"/>
      </w:rPr>
    </w:lvl>
    <w:lvl w:ilvl="2" w:tplc="E050F57C">
      <w:numFmt w:val="bullet"/>
      <w:lvlText w:val="•"/>
      <w:lvlJc w:val="left"/>
      <w:pPr>
        <w:ind w:left="480" w:hanging="266"/>
      </w:pPr>
      <w:rPr>
        <w:rFonts w:hint="default"/>
        <w:lang w:val="en-US" w:eastAsia="en-US" w:bidi="ar-SA"/>
      </w:rPr>
    </w:lvl>
    <w:lvl w:ilvl="3" w:tplc="57B2C680">
      <w:numFmt w:val="bullet"/>
      <w:lvlText w:val="•"/>
      <w:lvlJc w:val="left"/>
      <w:pPr>
        <w:ind w:left="415" w:hanging="266"/>
      </w:pPr>
      <w:rPr>
        <w:rFonts w:hint="default"/>
        <w:lang w:val="en-US" w:eastAsia="en-US" w:bidi="ar-SA"/>
      </w:rPr>
    </w:lvl>
    <w:lvl w:ilvl="4" w:tplc="B262D7F2">
      <w:numFmt w:val="bullet"/>
      <w:lvlText w:val="•"/>
      <w:lvlJc w:val="left"/>
      <w:pPr>
        <w:ind w:left="350" w:hanging="266"/>
      </w:pPr>
      <w:rPr>
        <w:rFonts w:hint="default"/>
        <w:lang w:val="en-US" w:eastAsia="en-US" w:bidi="ar-SA"/>
      </w:rPr>
    </w:lvl>
    <w:lvl w:ilvl="5" w:tplc="01321CD2">
      <w:numFmt w:val="bullet"/>
      <w:lvlText w:val="•"/>
      <w:lvlJc w:val="left"/>
      <w:pPr>
        <w:ind w:left="285" w:hanging="266"/>
      </w:pPr>
      <w:rPr>
        <w:rFonts w:hint="default"/>
        <w:lang w:val="en-US" w:eastAsia="en-US" w:bidi="ar-SA"/>
      </w:rPr>
    </w:lvl>
    <w:lvl w:ilvl="6" w:tplc="F6D4B72A">
      <w:numFmt w:val="bullet"/>
      <w:lvlText w:val="•"/>
      <w:lvlJc w:val="left"/>
      <w:pPr>
        <w:ind w:left="220" w:hanging="266"/>
      </w:pPr>
      <w:rPr>
        <w:rFonts w:hint="default"/>
        <w:lang w:val="en-US" w:eastAsia="en-US" w:bidi="ar-SA"/>
      </w:rPr>
    </w:lvl>
    <w:lvl w:ilvl="7" w:tplc="72D23D2A">
      <w:numFmt w:val="bullet"/>
      <w:lvlText w:val="•"/>
      <w:lvlJc w:val="left"/>
      <w:pPr>
        <w:ind w:left="155" w:hanging="266"/>
      </w:pPr>
      <w:rPr>
        <w:rFonts w:hint="default"/>
        <w:lang w:val="en-US" w:eastAsia="en-US" w:bidi="ar-SA"/>
      </w:rPr>
    </w:lvl>
    <w:lvl w:ilvl="8" w:tplc="BEF67A78">
      <w:numFmt w:val="bullet"/>
      <w:lvlText w:val="•"/>
      <w:lvlJc w:val="left"/>
      <w:pPr>
        <w:ind w:left="90" w:hanging="266"/>
      </w:pPr>
      <w:rPr>
        <w:rFonts w:hint="default"/>
        <w:lang w:val="en-US" w:eastAsia="en-US" w:bidi="ar-SA"/>
      </w:rPr>
    </w:lvl>
  </w:abstractNum>
  <w:abstractNum w:abstractNumId="3" w15:restartNumberingAfterBreak="0">
    <w:nsid w:val="65437AB6"/>
    <w:multiLevelType w:val="hybridMultilevel"/>
    <w:tmpl w:val="BF06DA70"/>
    <w:lvl w:ilvl="0" w:tplc="8262885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4EC092C">
      <w:start w:val="1"/>
      <w:numFmt w:val="decimal"/>
      <w:lvlText w:val="%2)"/>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5F104FFC">
      <w:numFmt w:val="bullet"/>
      <w:lvlText w:val="•"/>
      <w:lvlJc w:val="left"/>
      <w:pPr>
        <w:ind w:left="1244" w:hanging="286"/>
      </w:pPr>
      <w:rPr>
        <w:rFonts w:hint="default"/>
        <w:lang w:val="en-US" w:eastAsia="en-US" w:bidi="ar-SA"/>
      </w:rPr>
    </w:lvl>
    <w:lvl w:ilvl="3" w:tplc="D91A47B6">
      <w:numFmt w:val="bullet"/>
      <w:lvlText w:val="•"/>
      <w:lvlJc w:val="left"/>
      <w:pPr>
        <w:ind w:left="1749" w:hanging="286"/>
      </w:pPr>
      <w:rPr>
        <w:rFonts w:hint="default"/>
        <w:lang w:val="en-US" w:eastAsia="en-US" w:bidi="ar-SA"/>
      </w:rPr>
    </w:lvl>
    <w:lvl w:ilvl="4" w:tplc="89786566">
      <w:numFmt w:val="bullet"/>
      <w:lvlText w:val="•"/>
      <w:lvlJc w:val="left"/>
      <w:pPr>
        <w:ind w:left="2253" w:hanging="286"/>
      </w:pPr>
      <w:rPr>
        <w:rFonts w:hint="default"/>
        <w:lang w:val="en-US" w:eastAsia="en-US" w:bidi="ar-SA"/>
      </w:rPr>
    </w:lvl>
    <w:lvl w:ilvl="5" w:tplc="5150E44E">
      <w:numFmt w:val="bullet"/>
      <w:lvlText w:val="•"/>
      <w:lvlJc w:val="left"/>
      <w:pPr>
        <w:ind w:left="2758" w:hanging="286"/>
      </w:pPr>
      <w:rPr>
        <w:rFonts w:hint="default"/>
        <w:lang w:val="en-US" w:eastAsia="en-US" w:bidi="ar-SA"/>
      </w:rPr>
    </w:lvl>
    <w:lvl w:ilvl="6" w:tplc="2A1E4AF4">
      <w:numFmt w:val="bullet"/>
      <w:lvlText w:val="•"/>
      <w:lvlJc w:val="left"/>
      <w:pPr>
        <w:ind w:left="3262" w:hanging="286"/>
      </w:pPr>
      <w:rPr>
        <w:rFonts w:hint="default"/>
        <w:lang w:val="en-US" w:eastAsia="en-US" w:bidi="ar-SA"/>
      </w:rPr>
    </w:lvl>
    <w:lvl w:ilvl="7" w:tplc="EB98C110">
      <w:numFmt w:val="bullet"/>
      <w:lvlText w:val="•"/>
      <w:lvlJc w:val="left"/>
      <w:pPr>
        <w:ind w:left="3767" w:hanging="286"/>
      </w:pPr>
      <w:rPr>
        <w:rFonts w:hint="default"/>
        <w:lang w:val="en-US" w:eastAsia="en-US" w:bidi="ar-SA"/>
      </w:rPr>
    </w:lvl>
    <w:lvl w:ilvl="8" w:tplc="22C0A44E">
      <w:numFmt w:val="bullet"/>
      <w:lvlText w:val="•"/>
      <w:lvlJc w:val="left"/>
      <w:pPr>
        <w:ind w:left="4271" w:hanging="286"/>
      </w:pPr>
      <w:rPr>
        <w:rFonts w:hint="default"/>
        <w:lang w:val="en-US" w:eastAsia="en-US" w:bidi="ar-SA"/>
      </w:rPr>
    </w:lvl>
  </w:abstractNum>
  <w:abstractNum w:abstractNumId="4" w15:restartNumberingAfterBreak="0">
    <w:nsid w:val="68427DC5"/>
    <w:multiLevelType w:val="hybridMultilevel"/>
    <w:tmpl w:val="6E461072"/>
    <w:lvl w:ilvl="0" w:tplc="30942876">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1" w:tplc="9746CE7E">
      <w:numFmt w:val="bullet"/>
      <w:lvlText w:val="•"/>
      <w:lvlJc w:val="left"/>
      <w:pPr>
        <w:ind w:left="1122" w:hanging="202"/>
      </w:pPr>
      <w:rPr>
        <w:rFonts w:hint="default"/>
        <w:lang w:val="en-US" w:eastAsia="en-US" w:bidi="ar-SA"/>
      </w:rPr>
    </w:lvl>
    <w:lvl w:ilvl="2" w:tplc="76C264B6">
      <w:numFmt w:val="bullet"/>
      <w:lvlText w:val="•"/>
      <w:lvlJc w:val="left"/>
      <w:pPr>
        <w:ind w:left="1584" w:hanging="202"/>
      </w:pPr>
      <w:rPr>
        <w:rFonts w:hint="default"/>
        <w:lang w:val="en-US" w:eastAsia="en-US" w:bidi="ar-SA"/>
      </w:rPr>
    </w:lvl>
    <w:lvl w:ilvl="3" w:tplc="04185E10">
      <w:numFmt w:val="bullet"/>
      <w:lvlText w:val="•"/>
      <w:lvlJc w:val="left"/>
      <w:pPr>
        <w:ind w:left="2046" w:hanging="202"/>
      </w:pPr>
      <w:rPr>
        <w:rFonts w:hint="default"/>
        <w:lang w:val="en-US" w:eastAsia="en-US" w:bidi="ar-SA"/>
      </w:rPr>
    </w:lvl>
    <w:lvl w:ilvl="4" w:tplc="FCAE34D6">
      <w:numFmt w:val="bullet"/>
      <w:lvlText w:val="•"/>
      <w:lvlJc w:val="left"/>
      <w:pPr>
        <w:ind w:left="2508" w:hanging="202"/>
      </w:pPr>
      <w:rPr>
        <w:rFonts w:hint="default"/>
        <w:lang w:val="en-US" w:eastAsia="en-US" w:bidi="ar-SA"/>
      </w:rPr>
    </w:lvl>
    <w:lvl w:ilvl="5" w:tplc="64C65982">
      <w:numFmt w:val="bullet"/>
      <w:lvlText w:val="•"/>
      <w:lvlJc w:val="left"/>
      <w:pPr>
        <w:ind w:left="2970" w:hanging="202"/>
      </w:pPr>
      <w:rPr>
        <w:rFonts w:hint="default"/>
        <w:lang w:val="en-US" w:eastAsia="en-US" w:bidi="ar-SA"/>
      </w:rPr>
    </w:lvl>
    <w:lvl w:ilvl="6" w:tplc="2BAE1A66">
      <w:numFmt w:val="bullet"/>
      <w:lvlText w:val="•"/>
      <w:lvlJc w:val="left"/>
      <w:pPr>
        <w:ind w:left="3432" w:hanging="202"/>
      </w:pPr>
      <w:rPr>
        <w:rFonts w:hint="default"/>
        <w:lang w:val="en-US" w:eastAsia="en-US" w:bidi="ar-SA"/>
      </w:rPr>
    </w:lvl>
    <w:lvl w:ilvl="7" w:tplc="04881A8C">
      <w:numFmt w:val="bullet"/>
      <w:lvlText w:val="•"/>
      <w:lvlJc w:val="left"/>
      <w:pPr>
        <w:ind w:left="3894" w:hanging="202"/>
      </w:pPr>
      <w:rPr>
        <w:rFonts w:hint="default"/>
        <w:lang w:val="en-US" w:eastAsia="en-US" w:bidi="ar-SA"/>
      </w:rPr>
    </w:lvl>
    <w:lvl w:ilvl="8" w:tplc="BA7010CE">
      <w:numFmt w:val="bullet"/>
      <w:lvlText w:val="•"/>
      <w:lvlJc w:val="left"/>
      <w:pPr>
        <w:ind w:left="4356" w:hanging="202"/>
      </w:pPr>
      <w:rPr>
        <w:rFonts w:hint="default"/>
        <w:lang w:val="en-US" w:eastAsia="en-US" w:bidi="ar-SA"/>
      </w:rPr>
    </w:lvl>
  </w:abstractNum>
  <w:abstractNum w:abstractNumId="5" w15:restartNumberingAfterBreak="0">
    <w:nsid w:val="68D91008"/>
    <w:multiLevelType w:val="hybridMultilevel"/>
    <w:tmpl w:val="4FC25B30"/>
    <w:lvl w:ilvl="0" w:tplc="99D2BD3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52AF656">
      <w:numFmt w:val="bullet"/>
      <w:lvlText w:val="•"/>
      <w:lvlJc w:val="left"/>
      <w:pPr>
        <w:ind w:left="1086" w:hanging="286"/>
      </w:pPr>
      <w:rPr>
        <w:rFonts w:hint="default"/>
        <w:lang w:val="en-US" w:eastAsia="en-US" w:bidi="ar-SA"/>
      </w:rPr>
    </w:lvl>
    <w:lvl w:ilvl="2" w:tplc="D902D9A2">
      <w:numFmt w:val="bullet"/>
      <w:lvlText w:val="•"/>
      <w:lvlJc w:val="left"/>
      <w:pPr>
        <w:ind w:left="1552" w:hanging="286"/>
      </w:pPr>
      <w:rPr>
        <w:rFonts w:hint="default"/>
        <w:lang w:val="en-US" w:eastAsia="en-US" w:bidi="ar-SA"/>
      </w:rPr>
    </w:lvl>
    <w:lvl w:ilvl="3" w:tplc="D09A1B66">
      <w:numFmt w:val="bullet"/>
      <w:lvlText w:val="•"/>
      <w:lvlJc w:val="left"/>
      <w:pPr>
        <w:ind w:left="2018" w:hanging="286"/>
      </w:pPr>
      <w:rPr>
        <w:rFonts w:hint="default"/>
        <w:lang w:val="en-US" w:eastAsia="en-US" w:bidi="ar-SA"/>
      </w:rPr>
    </w:lvl>
    <w:lvl w:ilvl="4" w:tplc="9D64A542">
      <w:numFmt w:val="bullet"/>
      <w:lvlText w:val="•"/>
      <w:lvlJc w:val="left"/>
      <w:pPr>
        <w:ind w:left="2484" w:hanging="286"/>
      </w:pPr>
      <w:rPr>
        <w:rFonts w:hint="default"/>
        <w:lang w:val="en-US" w:eastAsia="en-US" w:bidi="ar-SA"/>
      </w:rPr>
    </w:lvl>
    <w:lvl w:ilvl="5" w:tplc="6FC69614">
      <w:numFmt w:val="bullet"/>
      <w:lvlText w:val="•"/>
      <w:lvlJc w:val="left"/>
      <w:pPr>
        <w:ind w:left="2950" w:hanging="286"/>
      </w:pPr>
      <w:rPr>
        <w:rFonts w:hint="default"/>
        <w:lang w:val="en-US" w:eastAsia="en-US" w:bidi="ar-SA"/>
      </w:rPr>
    </w:lvl>
    <w:lvl w:ilvl="6" w:tplc="FC528B12">
      <w:numFmt w:val="bullet"/>
      <w:lvlText w:val="•"/>
      <w:lvlJc w:val="left"/>
      <w:pPr>
        <w:ind w:left="3416" w:hanging="286"/>
      </w:pPr>
      <w:rPr>
        <w:rFonts w:hint="default"/>
        <w:lang w:val="en-US" w:eastAsia="en-US" w:bidi="ar-SA"/>
      </w:rPr>
    </w:lvl>
    <w:lvl w:ilvl="7" w:tplc="B6DA53F2">
      <w:numFmt w:val="bullet"/>
      <w:lvlText w:val="•"/>
      <w:lvlJc w:val="left"/>
      <w:pPr>
        <w:ind w:left="3882" w:hanging="286"/>
      </w:pPr>
      <w:rPr>
        <w:rFonts w:hint="default"/>
        <w:lang w:val="en-US" w:eastAsia="en-US" w:bidi="ar-SA"/>
      </w:rPr>
    </w:lvl>
    <w:lvl w:ilvl="8" w:tplc="F4CA8E42">
      <w:numFmt w:val="bullet"/>
      <w:lvlText w:val="•"/>
      <w:lvlJc w:val="left"/>
      <w:pPr>
        <w:ind w:left="4348" w:hanging="286"/>
      </w:pPr>
      <w:rPr>
        <w:rFonts w:hint="default"/>
        <w:lang w:val="en-US" w:eastAsia="en-US" w:bidi="ar-SA"/>
      </w:rPr>
    </w:lvl>
  </w:abstractNum>
  <w:num w:numId="1" w16cid:durableId="1542327736">
    <w:abstractNumId w:val="5"/>
  </w:num>
  <w:num w:numId="2" w16cid:durableId="737678568">
    <w:abstractNumId w:val="4"/>
  </w:num>
  <w:num w:numId="3" w16cid:durableId="1747991155">
    <w:abstractNumId w:val="1"/>
  </w:num>
  <w:num w:numId="4" w16cid:durableId="1205561860">
    <w:abstractNumId w:val="3"/>
  </w:num>
  <w:num w:numId="5" w16cid:durableId="1708483912">
    <w:abstractNumId w:val="2"/>
  </w:num>
  <w:num w:numId="6" w16cid:durableId="50451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255D2"/>
    <w:rsid w:val="00065524"/>
    <w:rsid w:val="0011569A"/>
    <w:rsid w:val="001255D2"/>
    <w:rsid w:val="00140F65"/>
    <w:rsid w:val="00170128"/>
    <w:rsid w:val="00195DE1"/>
    <w:rsid w:val="0021692A"/>
    <w:rsid w:val="00226075"/>
    <w:rsid w:val="00232A9E"/>
    <w:rsid w:val="00260220"/>
    <w:rsid w:val="002C70F8"/>
    <w:rsid w:val="002D6CE8"/>
    <w:rsid w:val="002F2627"/>
    <w:rsid w:val="00306920"/>
    <w:rsid w:val="00415B69"/>
    <w:rsid w:val="004A146B"/>
    <w:rsid w:val="00501C9F"/>
    <w:rsid w:val="00555E6D"/>
    <w:rsid w:val="005D0484"/>
    <w:rsid w:val="00724A82"/>
    <w:rsid w:val="00782332"/>
    <w:rsid w:val="008104B7"/>
    <w:rsid w:val="00864B57"/>
    <w:rsid w:val="008E5DFF"/>
    <w:rsid w:val="008F6F41"/>
    <w:rsid w:val="0091455E"/>
    <w:rsid w:val="009515E1"/>
    <w:rsid w:val="009D23F0"/>
    <w:rsid w:val="009F428C"/>
    <w:rsid w:val="00A137E3"/>
    <w:rsid w:val="00A724B7"/>
    <w:rsid w:val="00AC338C"/>
    <w:rsid w:val="00AE2225"/>
    <w:rsid w:val="00B44113"/>
    <w:rsid w:val="00B82914"/>
    <w:rsid w:val="00BB0E5A"/>
    <w:rsid w:val="00BF5B54"/>
    <w:rsid w:val="00C300FA"/>
    <w:rsid w:val="00C337A6"/>
    <w:rsid w:val="00C343B5"/>
    <w:rsid w:val="00D005A6"/>
    <w:rsid w:val="00D93464"/>
    <w:rsid w:val="00DA3088"/>
    <w:rsid w:val="00E408BC"/>
    <w:rsid w:val="00FC5AF7"/>
    <w:rsid w:val="00FC7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B66A"/>
  <w15:docId w15:val="{BB74ECD5-821F-4392-B641-96753A26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69"/>
      <w:jc w:val="center"/>
      <w:outlineLvl w:val="0"/>
    </w:pPr>
  </w:style>
  <w:style w:type="paragraph" w:styleId="Heading2">
    <w:name w:val="heading 2"/>
    <w:basedOn w:val="Normal"/>
    <w:uiPriority w:val="9"/>
    <w:unhideWhenUsed/>
    <w:qFormat/>
    <w:pPr>
      <w:spacing w:before="4"/>
      <w:ind w:left="398"/>
      <w:jc w:val="both"/>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140" w:right="138"/>
      <w:jc w:val="center"/>
    </w:pPr>
    <w:rPr>
      <w:sz w:val="48"/>
      <w:szCs w:val="48"/>
    </w:rPr>
  </w:style>
  <w:style w:type="paragraph" w:styleId="ListParagraph">
    <w:name w:val="List Paragraph"/>
    <w:basedOn w:val="Normal"/>
    <w:uiPriority w:val="1"/>
    <w:qFormat/>
    <w:pPr>
      <w:spacing w:before="2"/>
      <w:ind w:left="564" w:hanging="286"/>
      <w:jc w:val="both"/>
    </w:pPr>
  </w:style>
  <w:style w:type="paragraph" w:customStyle="1" w:styleId="TableParagraph">
    <w:name w:val="Table Paragraph"/>
    <w:basedOn w:val="Normal"/>
    <w:uiPriority w:val="1"/>
    <w:qFormat/>
    <w:pPr>
      <w:ind w:left="1"/>
      <w:jc w:val="center"/>
    </w:pPr>
  </w:style>
  <w:style w:type="character" w:styleId="PlaceholderText">
    <w:name w:val="Placeholder Text"/>
    <w:basedOn w:val="DefaultParagraphFont"/>
    <w:uiPriority w:val="99"/>
    <w:semiHidden/>
    <w:rsid w:val="002C70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umararun@nitrkl.ac.in"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522cs3005@nitrkl.ac.in"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524cs1008@nitrkl.ac.in" TargetMode="Externa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hyperlink" Target="mailto:224cs2018@nitrkl.ac.in" TargetMode="Externa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6</Pages>
  <Words>3467</Words>
  <Characters>19765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Prangya Priyadarshini</cp:lastModifiedBy>
  <cp:revision>43</cp:revision>
  <dcterms:created xsi:type="dcterms:W3CDTF">2026-04-30T15:42:00Z</dcterms:created>
  <dcterms:modified xsi:type="dcterms:W3CDTF">2026-04-30T18:25:00Z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TeX</vt:lpwstr>
  </property>
  <property fmtid="{D5CDD505-2E9C-101B-9397-08002B2CF9AE}" pid="5" name="LastSaved">
    <vt:filetime>2026-04-30T00:00:00Z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y fmtid="{D5CDD505-2E9C-101B-9397-08002B2CF9AE}" pid="8" name="GrammarlyDocumentId">
    <vt:lpwstr>ded306a5-f56e-4975-bb4a-580ff7415e79</vt:lpwstr>
  </property>
</Properties>
</file>