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989AE" w14:textId="42C04861" w:rsidR="00996F55" w:rsidRPr="00C06C28" w:rsidRDefault="00996F55" w:rsidP="00D82434">
      <w:pPr>
        <w:pStyle w:val="1"/>
        <w:rPr>
          <w:rFonts w:eastAsia="宋体" w:cs="Times New Roman"/>
        </w:rPr>
      </w:pPr>
      <w:r w:rsidRPr="00C06C28">
        <w:rPr>
          <w:rFonts w:eastAsia="宋体" w:cs="Times New Roman"/>
        </w:rPr>
        <w:t>Модуль 1: Введение в эргономику и эргатические системы Модуль 1: Введение в эргономику и эргономические системы</w:t>
      </w:r>
    </w:p>
    <w:p w14:paraId="4323AD2E" w14:textId="77777777" w:rsidR="00996F55" w:rsidRPr="00C06C28" w:rsidRDefault="00996F55" w:rsidP="002F2404">
      <w:pPr>
        <w:pStyle w:val="1"/>
        <w:rPr>
          <w:rFonts w:eastAsia="宋体" w:cs="Times New Roman"/>
        </w:rPr>
      </w:pPr>
      <w:r w:rsidRPr="00C06C28">
        <w:rPr>
          <w:rFonts w:eastAsia="宋体" w:cs="Times New Roman"/>
        </w:rPr>
        <w:t>(Модуль 1: Введение в эргономику и системы человек-машина)</w:t>
      </w:r>
      <w:r w:rsidRPr="00C06C28">
        <w:rPr>
          <w:rFonts w:eastAsia="宋体" w:cs="Times New Roman"/>
        </w:rPr>
        <w:br/>
      </w:r>
      <w:r w:rsidRPr="00C06C28">
        <w:rPr>
          <w:rFonts w:eastAsia="宋体" w:cs="Times New Roman"/>
          <w:b/>
          <w:bCs/>
        </w:rPr>
        <w:t xml:space="preserve"> Связанные вопросы: 1, 2</w:t>
      </w:r>
    </w:p>
    <w:p w14:paraId="4AB796CD"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1.1 Определение и развитие эргономики (раздаточные материалы P3-P5)</w:t>
      </w:r>
    </w:p>
    <w:p w14:paraId="00210F31" w14:textId="77777777" w:rsidR="00996F55" w:rsidRPr="00C06C28" w:rsidRDefault="00996F55" w:rsidP="00996F55">
      <w:pPr>
        <w:numPr>
          <w:ilvl w:val="0"/>
          <w:numId w:val="1"/>
        </w:numPr>
        <w:rPr>
          <w:rFonts w:ascii="Times New Roman" w:eastAsia="宋体" w:hAnsi="Times New Roman" w:cs="Times New Roman"/>
        </w:rPr>
      </w:pPr>
      <w:r w:rsidRPr="00C06C28">
        <w:rPr>
          <w:rFonts w:ascii="Times New Roman" w:eastAsia="宋体" w:hAnsi="Times New Roman" w:cs="Times New Roman"/>
          <w:b/>
          <w:bCs/>
        </w:rPr>
        <w:t>Эргономика (Эргономика):</w:t>
      </w:r>
    </w:p>
    <w:p w14:paraId="0F5080A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Определение</w:t>
      </w:r>
      <w:r w:rsidRPr="00C06C28">
        <w:rPr>
          <w:rFonts w:ascii="Times New Roman" w:eastAsia="宋体" w:hAnsi="Times New Roman" w:cs="Times New Roman"/>
        </w:rPr>
        <w:t xml:space="preserve">: научная дисциплина, комплексно изучающая производственную деятельность человека и ставящая целью её оптимизацию (P4). Возникший в 1920-х годах, он возник благодаря технической сложности. </w:t>
      </w:r>
      <w:r w:rsidRPr="00C06C28">
        <w:rPr>
          <w:rFonts w:ascii="Times New Roman" w:eastAsia="宋体" w:hAnsi="Times New Roman" w:cs="Times New Roman"/>
        </w:rPr>
        <w:br/>
        <w:t>Промышленная инженерия: научная дисциплина, которая всесторонне изучает деятельность человека в производстве и стремится оптимизировать производство (P4). ,...... инженерного факультета в 1920 году</w:t>
      </w:r>
    </w:p>
    <w:p w14:paraId="1E653755"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Этимология</w:t>
      </w:r>
      <w:r w:rsidRPr="00C06C28">
        <w:rPr>
          <w:rFonts w:ascii="Times New Roman" w:eastAsia="宋体" w:hAnsi="Times New Roman" w:cs="Times New Roman"/>
        </w:rPr>
        <w:t xml:space="preserve">: от др.-греч. ἔργον (работа) + νόμος (закон) (P4). </w:t>
      </w:r>
      <w:r w:rsidRPr="00C06C28">
        <w:rPr>
          <w:rFonts w:ascii="Times New Roman" w:eastAsia="宋体" w:hAnsi="Times New Roman" w:cs="Times New Roman"/>
        </w:rPr>
        <w:br/>
      </w:r>
      <w:r w:rsidRPr="00C06C28">
        <w:rPr>
          <w:rFonts w:ascii="Times New Roman" w:eastAsia="宋体" w:hAnsi="Times New Roman" w:cs="Times New Roman"/>
          <w:b/>
          <w:bCs/>
        </w:rPr>
        <w:t xml:space="preserve"> </w:t>
      </w:r>
      <w:r w:rsidRPr="00C06C28">
        <w:rPr>
          <w:rFonts w:ascii="Times New Roman" w:eastAsia="宋体" w:hAnsi="Times New Roman" w:cs="Times New Roman"/>
        </w:rPr>
        <w:t xml:space="preserve">Этимология: от Dr.-Greek. ἔργον (работа) + νόμος (закон) (P4). </w:t>
      </w:r>
    </w:p>
    <w:p w14:paraId="2C08687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b/>
          <w:bCs/>
        </w:rPr>
        <w:t xml:space="preserve">Эволюция </w:t>
      </w:r>
      <w:r w:rsidRPr="00C06C28">
        <w:rPr>
          <w:rFonts w:ascii="Times New Roman" w:eastAsia="宋体" w:hAnsi="Times New Roman" w:cs="Times New Roman"/>
        </w:rPr>
        <w:t>терминологии:</w:t>
      </w:r>
    </w:p>
    <w:p w14:paraId="599D60B2"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В 1949 году британские учёные основали «Общество исследований эргономики».</w:t>
      </w:r>
    </w:p>
    <w:p w14:paraId="05936BFA"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Советский Союз использовал термин «эргология» в 1920-х годах, а сейчас — «эргономика».</w:t>
      </w:r>
    </w:p>
    <w:p w14:paraId="03A20B19" w14:textId="77777777" w:rsidR="00996F55" w:rsidRPr="00C06C28" w:rsidRDefault="00996F55" w:rsidP="00996F55">
      <w:pPr>
        <w:numPr>
          <w:ilvl w:val="2"/>
          <w:numId w:val="1"/>
        </w:numPr>
        <w:rPr>
          <w:rFonts w:ascii="Times New Roman" w:eastAsia="宋体" w:hAnsi="Times New Roman" w:cs="Times New Roman"/>
        </w:rPr>
      </w:pPr>
      <w:r w:rsidRPr="00C06C28">
        <w:rPr>
          <w:rFonts w:ascii="Times New Roman" w:eastAsia="宋体" w:hAnsi="Times New Roman" w:cs="Times New Roman"/>
        </w:rPr>
        <w:t>Соединённые Штаты: «Инженерия человеческих факторов»; Германия: «Антропотехник» (P3).</w:t>
      </w:r>
    </w:p>
    <w:p w14:paraId="7A90772D" w14:textId="77777777" w:rsidR="00996F55" w:rsidRPr="00C06C28" w:rsidRDefault="00996F55" w:rsidP="00996F55">
      <w:pPr>
        <w:numPr>
          <w:ilvl w:val="0"/>
          <w:numId w:val="1"/>
        </w:numPr>
        <w:rPr>
          <w:rFonts w:ascii="Times New Roman" w:eastAsia="宋体" w:hAnsi="Times New Roman" w:cs="Times New Roman"/>
        </w:rPr>
      </w:pPr>
      <w:r w:rsidRPr="00C06C28">
        <w:rPr>
          <w:rFonts w:ascii="Times New Roman" w:eastAsia="宋体" w:hAnsi="Times New Roman" w:cs="Times New Roman"/>
          <w:b/>
          <w:bCs/>
        </w:rPr>
        <w:t>Стадия разработки (P3):</w:t>
      </w:r>
    </w:p>
    <w:p w14:paraId="1338E2ED"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1950-е: Военная эргономика (Military Ergonomics)</w:t>
      </w:r>
    </w:p>
    <w:p w14:paraId="08664F08"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1960-е: Промышленная эргономика (промышленная эргономика)</w:t>
      </w:r>
    </w:p>
    <w:p w14:paraId="57F28A78"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1970-е: Эргономика товаров широкого потребления (Эргономика потребительских товаров) 70-е годы XX века: Эргономика товаров потребительского потребления (Эргономика потребительских товаров)</w:t>
      </w:r>
    </w:p>
    <w:p w14:paraId="0EB71003"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1980-е: Интерфейс «человек-компьютер» и эргономика ПО (Human-Machine Interface and Software Ergonomics)</w:t>
      </w:r>
    </w:p>
    <w:p w14:paraId="1FEE0494" w14:textId="77777777" w:rsidR="00996F55" w:rsidRPr="00C06C28" w:rsidRDefault="00996F55" w:rsidP="00996F55">
      <w:pPr>
        <w:numPr>
          <w:ilvl w:val="1"/>
          <w:numId w:val="1"/>
        </w:numPr>
        <w:rPr>
          <w:rFonts w:ascii="Times New Roman" w:eastAsia="宋体" w:hAnsi="Times New Roman" w:cs="Times New Roman"/>
        </w:rPr>
      </w:pPr>
      <w:r w:rsidRPr="00C06C28">
        <w:rPr>
          <w:rFonts w:ascii="Times New Roman" w:eastAsia="宋体" w:hAnsi="Times New Roman" w:cs="Times New Roman"/>
        </w:rPr>
        <w:t>1990-е: Когнитивная и организационная эргономика (Cognitive and Organizational Эргономика)</w:t>
      </w:r>
    </w:p>
    <w:p w14:paraId="0932722B"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1.2 Структура и направления эргономики (раздаточные материалы P5-P7)</w:t>
      </w:r>
    </w:p>
    <w:p w14:paraId="6F528B46"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Три ответвления (P5):</w:t>
      </w:r>
    </w:p>
    <w:p w14:paraId="4CB5EA59"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t xml:space="preserve">Когнитивная эргономика (Cognitive Ergonomics): </w:t>
      </w:r>
      <w:r w:rsidRPr="00C06C28">
        <w:rPr>
          <w:rFonts w:ascii="Times New Roman" w:eastAsia="宋体" w:hAnsi="Times New Roman" w:cs="Times New Roman"/>
        </w:rPr>
        <w:t xml:space="preserve">Связана с психическими процессами (восприятие, память, рассуждения), что влияет на взаимодействие человека и компьютера. </w:t>
      </w:r>
      <w:r w:rsidRPr="00C06C28">
        <w:rPr>
          <w:rFonts w:ascii="Times New Roman" w:eastAsia="宋体" w:hAnsi="Times New Roman" w:cs="Times New Roman"/>
        </w:rPr>
        <w:br/>
      </w:r>
      <w:r w:rsidRPr="00C06C28">
        <w:rPr>
          <w:rFonts w:ascii="Times New Roman" w:eastAsia="宋体" w:hAnsi="Times New Roman" w:cs="Times New Roman"/>
          <w:b/>
          <w:bCs/>
        </w:rPr>
        <w:t xml:space="preserve">Когнитивная эргономика (когнитивная эргономика): </w:t>
      </w:r>
      <w:r w:rsidRPr="00C06C28">
        <w:rPr>
          <w:rFonts w:ascii="Times New Roman" w:eastAsia="宋体" w:hAnsi="Times New Roman" w:cs="Times New Roman"/>
        </w:rPr>
        <w:t xml:space="preserve">связана с умственными процессами (восприятие, память, рассуждение) и влияющей на взаимодействие человека с компьютером. </w:t>
      </w:r>
    </w:p>
    <w:p w14:paraId="79EC4427"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lastRenderedPageBreak/>
        <w:t>Организационная эргономика (Organizational Ergonomics):</w:t>
      </w:r>
      <w:r w:rsidRPr="00C06C28">
        <w:rPr>
          <w:rFonts w:ascii="Times New Roman" w:eastAsia="宋体" w:hAnsi="Times New Roman" w:cs="Times New Roman"/>
        </w:rPr>
        <w:t xml:space="preserve"> Оптимизация социотехнических систем, включая организационную структуру, политики и процессы</w:t>
      </w:r>
      <w:r w:rsidRPr="00C06C28">
        <w:rPr>
          <w:rFonts w:ascii="Times New Roman" w:eastAsia="宋体" w:hAnsi="Times New Roman" w:cs="Times New Roman"/>
        </w:rPr>
        <w:br/>
      </w:r>
      <w:r w:rsidRPr="00C06C28">
        <w:rPr>
          <w:rFonts w:ascii="Times New Roman" w:eastAsia="宋体" w:hAnsi="Times New Roman" w:cs="Times New Roman"/>
          <w:b/>
          <w:bCs/>
        </w:rPr>
        <w:t>Организационная эргономика</w:t>
      </w:r>
      <w:r w:rsidRPr="00C06C28">
        <w:rPr>
          <w:rFonts w:ascii="Times New Roman" w:eastAsia="宋体" w:hAnsi="Times New Roman" w:cs="Times New Roman"/>
        </w:rPr>
        <w:t xml:space="preserve">: оптимизация социально-технических систем, включая организационные структуры, политики и процессы. </w:t>
      </w:r>
    </w:p>
    <w:p w14:paraId="77FF749D" w14:textId="77777777" w:rsidR="00996F55" w:rsidRPr="00C06C28" w:rsidRDefault="00996F55" w:rsidP="00996F55">
      <w:pPr>
        <w:numPr>
          <w:ilvl w:val="1"/>
          <w:numId w:val="2"/>
        </w:numPr>
        <w:rPr>
          <w:rFonts w:ascii="Times New Roman" w:eastAsia="宋体" w:hAnsi="Times New Roman" w:cs="Times New Roman"/>
        </w:rPr>
      </w:pPr>
      <w:r w:rsidRPr="00C06C28">
        <w:rPr>
          <w:rFonts w:ascii="Times New Roman" w:eastAsia="宋体" w:hAnsi="Times New Roman" w:cs="Times New Roman"/>
          <w:b/>
          <w:bCs/>
        </w:rPr>
        <w:t>Физическая эргономика (Physics and Эргономика):</w:t>
      </w:r>
      <w:r w:rsidRPr="00C06C28">
        <w:rPr>
          <w:rFonts w:ascii="Times New Roman" w:eastAsia="宋体" w:hAnsi="Times New Roman" w:cs="Times New Roman"/>
        </w:rPr>
        <w:t xml:space="preserve"> Связана с анатомическими, антропометрическими и физиологическими особенностями человека</w:t>
      </w:r>
      <w:r w:rsidRPr="00C06C28">
        <w:rPr>
          <w:rFonts w:ascii="Times New Roman" w:eastAsia="宋体" w:hAnsi="Times New Roman" w:cs="Times New Roman"/>
        </w:rPr>
        <w:br/>
      </w:r>
      <w:r w:rsidRPr="00C06C28">
        <w:rPr>
          <w:rFonts w:ascii="Times New Roman" w:eastAsia="宋体" w:hAnsi="Times New Roman" w:cs="Times New Roman"/>
          <w:b/>
          <w:bCs/>
        </w:rPr>
        <w:t>Физическое машиностроение человека</w:t>
      </w:r>
      <w:r w:rsidRPr="00C06C28">
        <w:rPr>
          <w:rFonts w:ascii="Times New Roman" w:eastAsia="宋体" w:hAnsi="Times New Roman" w:cs="Times New Roman"/>
        </w:rPr>
        <w:t xml:space="preserve">: связано с анатомией, антропометрическими и физиологическими характеристиками человека. </w:t>
      </w:r>
    </w:p>
    <w:p w14:paraId="1E29B355"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Три уровня (P6):</w:t>
      </w:r>
    </w:p>
    <w:p w14:paraId="40D186F1"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 xml:space="preserve">Макроэргономика (макро): </w:t>
      </w:r>
      <w:r w:rsidRPr="00C06C28">
        <w:rPr>
          <w:rFonts w:ascii="Times New Roman" w:eastAsia="宋体" w:hAnsi="Times New Roman" w:cs="Times New Roman"/>
        </w:rPr>
        <w:t xml:space="preserve">изучение общих систем, таких как «человеческое общество» и «организация-организационная система». </w:t>
      </w:r>
    </w:p>
    <w:p w14:paraId="413294D5"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 xml:space="preserve">Мидиэргономика (meso): </w:t>
      </w:r>
      <w:r w:rsidRPr="00C06C28">
        <w:rPr>
          <w:rFonts w:ascii="Times New Roman" w:eastAsia="宋体" w:hAnsi="Times New Roman" w:cs="Times New Roman"/>
        </w:rPr>
        <w:t xml:space="preserve">Разрабатывать системы «люди-команда» и «команд-организация», включающие организационную структуру, графики и безопасность труда. </w:t>
      </w:r>
    </w:p>
    <w:p w14:paraId="4C847B95" w14:textId="77777777" w:rsidR="00996F55" w:rsidRPr="00C06C28" w:rsidRDefault="00996F55" w:rsidP="00996F55">
      <w:pPr>
        <w:numPr>
          <w:ilvl w:val="1"/>
          <w:numId w:val="3"/>
        </w:numPr>
        <w:rPr>
          <w:rFonts w:ascii="Times New Roman" w:eastAsia="宋体" w:hAnsi="Times New Roman" w:cs="Times New Roman"/>
        </w:rPr>
      </w:pPr>
      <w:r w:rsidRPr="00C06C28">
        <w:rPr>
          <w:rFonts w:ascii="Times New Roman" w:eastAsia="宋体" w:hAnsi="Times New Roman" w:cs="Times New Roman"/>
          <w:b/>
          <w:bCs/>
        </w:rPr>
        <w:t xml:space="preserve">Микроэргономика (Micro): </w:t>
      </w:r>
      <w:r w:rsidRPr="00C06C28">
        <w:rPr>
          <w:rFonts w:ascii="Times New Roman" w:eastAsia="宋体" w:hAnsi="Times New Roman" w:cs="Times New Roman"/>
        </w:rPr>
        <w:t xml:space="preserve">Исследование и проектирование систем «человек-машина» (P6). </w:t>
      </w:r>
    </w:p>
    <w:p w14:paraId="1185D28E" w14:textId="77777777" w:rsidR="00996F55" w:rsidRPr="00C06C28" w:rsidRDefault="00996F55" w:rsidP="00996F55">
      <w:pPr>
        <w:numPr>
          <w:ilvl w:val="0"/>
          <w:numId w:val="2"/>
        </w:numPr>
        <w:rPr>
          <w:rFonts w:ascii="Times New Roman" w:eastAsia="宋体" w:hAnsi="Times New Roman" w:cs="Times New Roman"/>
        </w:rPr>
      </w:pPr>
      <w:r w:rsidRPr="00C06C28">
        <w:rPr>
          <w:rFonts w:ascii="Times New Roman" w:eastAsia="宋体" w:hAnsi="Times New Roman" w:cs="Times New Roman"/>
          <w:b/>
          <w:bCs/>
        </w:rPr>
        <w:t>Диаграмма структуры ассоциации дисциплин (P7):</w:t>
      </w:r>
      <w:r w:rsidRPr="00C06C28">
        <w:rPr>
          <w:rFonts w:ascii="Times New Roman" w:eastAsia="宋体" w:hAnsi="Times New Roman" w:cs="Times New Roman"/>
        </w:rPr>
        <w:t xml:space="preserve"> Эргономика и Инженерная психология (ИП), </w:t>
      </w:r>
      <w:r w:rsidRPr="00C06C28">
        <w:rPr>
          <w:rFonts w:ascii="Times New Roman" w:eastAsia="宋体" w:hAnsi="Times New Roman" w:cs="Times New Roman"/>
          <w:b/>
          <w:bCs/>
        </w:rPr>
        <w:t>Системотехника</w:t>
      </w:r>
      <w:r w:rsidRPr="00C06C28">
        <w:rPr>
          <w:rFonts w:ascii="Times New Roman" w:eastAsia="宋体" w:hAnsi="Times New Roman" w:cs="Times New Roman"/>
        </w:rPr>
        <w:t xml:space="preserve">, </w:t>
      </w:r>
      <w:r w:rsidRPr="00C06C28">
        <w:rPr>
          <w:rFonts w:ascii="Times New Roman" w:eastAsia="宋体" w:hAnsi="Times New Roman" w:cs="Times New Roman"/>
          <w:b/>
          <w:bCs/>
        </w:rPr>
        <w:t>Теория информации</w:t>
      </w:r>
      <w:r w:rsidRPr="00C06C28">
        <w:rPr>
          <w:rFonts w:ascii="Times New Roman" w:eastAsia="宋体" w:hAnsi="Times New Roman" w:cs="Times New Roman"/>
        </w:rPr>
        <w:t xml:space="preserve">, </w:t>
      </w:r>
      <w:r w:rsidRPr="00C06C28">
        <w:rPr>
          <w:rFonts w:ascii="Times New Roman" w:eastAsia="宋体" w:hAnsi="Times New Roman" w:cs="Times New Roman"/>
          <w:b/>
          <w:bCs/>
        </w:rPr>
        <w:t>Научная организация труда ( НОТ</w:t>
      </w:r>
      <w:r w:rsidRPr="00C06C28">
        <w:rPr>
          <w:rFonts w:ascii="Times New Roman" w:eastAsia="宋体" w:hAnsi="Times New Roman" w:cs="Times New Roman"/>
        </w:rPr>
        <w:t>),</w:t>
      </w:r>
      <w:r w:rsidRPr="00C06C28">
        <w:rPr>
          <w:rFonts w:ascii="Times New Roman" w:eastAsia="宋体" w:hAnsi="Times New Roman" w:cs="Times New Roman"/>
          <w:b/>
          <w:bCs/>
        </w:rPr>
        <w:t xml:space="preserve"> Теория автоматического управления (ТАУ) </w:t>
      </w:r>
      <w:r w:rsidRPr="00C06C28">
        <w:rPr>
          <w:rFonts w:ascii="Times New Roman" w:eastAsia="宋体" w:hAnsi="Times New Roman" w:cs="Times New Roman"/>
        </w:rPr>
        <w:t xml:space="preserve">и более чем десяти дисциплин (соответствующих вопросу 2). </w:t>
      </w:r>
      <w:r w:rsidRPr="00C06C28">
        <w:rPr>
          <w:rFonts w:ascii="Times New Roman" w:eastAsia="宋体" w:hAnsi="Times New Roman" w:cs="Times New Roman"/>
        </w:rPr>
        <w:br/>
      </w:r>
      <w:r w:rsidRPr="00C06C28">
        <w:rPr>
          <w:rFonts w:ascii="Times New Roman" w:eastAsia="宋体" w:hAnsi="Times New Roman" w:cs="Times New Roman"/>
          <w:b/>
          <w:bCs/>
        </w:rPr>
        <w:t xml:space="preserve">Диаграмма структуры ассоциации дисциплин (P7): </w:t>
      </w:r>
      <w:r w:rsidRPr="00C06C28">
        <w:rPr>
          <w:rFonts w:ascii="Times New Roman" w:eastAsia="宋体" w:hAnsi="Times New Roman" w:cs="Times New Roman"/>
        </w:rPr>
        <w:t>эргономика и инженерная психология (</w:t>
      </w:r>
      <w:r w:rsidRPr="00C06C28">
        <w:rPr>
          <w:rFonts w:ascii="Times New Roman" w:eastAsia="宋体" w:hAnsi="Times New Roman" w:cs="Times New Roman"/>
          <w:b/>
          <w:bCs/>
        </w:rPr>
        <w:t xml:space="preserve">EP), </w:t>
      </w:r>
      <w:r w:rsidRPr="00C06C28">
        <w:rPr>
          <w:rFonts w:ascii="Times New Roman" w:eastAsia="宋体" w:hAnsi="Times New Roman" w:cs="Times New Roman"/>
        </w:rPr>
        <w:t xml:space="preserve"> </w:t>
      </w:r>
      <w:r w:rsidRPr="00C06C28">
        <w:rPr>
          <w:rFonts w:ascii="Times New Roman" w:eastAsia="宋体" w:hAnsi="Times New Roman" w:cs="Times New Roman"/>
          <w:b/>
          <w:bCs/>
        </w:rPr>
        <w:t>системная инженерия</w:t>
      </w:r>
      <w:r w:rsidRPr="00C06C28">
        <w:rPr>
          <w:rFonts w:ascii="Times New Roman" w:eastAsia="宋体" w:hAnsi="Times New Roman" w:cs="Times New Roman"/>
        </w:rPr>
        <w:t xml:space="preserve">, </w:t>
      </w:r>
      <w:r w:rsidRPr="00C06C28">
        <w:rPr>
          <w:rFonts w:ascii="Times New Roman" w:eastAsia="宋体" w:hAnsi="Times New Roman" w:cs="Times New Roman"/>
          <w:b/>
          <w:bCs/>
        </w:rPr>
        <w:t>теория информации</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научная трудовая организация (SLO), </w:t>
      </w:r>
      <w:r w:rsidRPr="00C06C28">
        <w:rPr>
          <w:rFonts w:ascii="Times New Roman" w:eastAsia="宋体" w:hAnsi="Times New Roman" w:cs="Times New Roman"/>
        </w:rPr>
        <w:t> </w:t>
      </w:r>
      <w:r w:rsidRPr="00C06C28">
        <w:rPr>
          <w:rFonts w:ascii="Times New Roman" w:eastAsia="宋体" w:hAnsi="Times New Roman" w:cs="Times New Roman"/>
          <w:b/>
          <w:bCs/>
        </w:rPr>
        <w:t xml:space="preserve">Теория автоматического управления (TAU)  и </w:t>
      </w:r>
      <w:r w:rsidRPr="00C06C28">
        <w:rPr>
          <w:rFonts w:ascii="Times New Roman" w:eastAsia="宋体" w:hAnsi="Times New Roman" w:cs="Times New Roman"/>
        </w:rPr>
        <w:t xml:space="preserve">более чем 10 других дисциплин (соответствующих вопросу 2). </w:t>
      </w:r>
    </w:p>
    <w:p w14:paraId="55EB59BE"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1.3 Системы человека и машины (Эргатическая система) (раздаточный материал P8-P10)</w:t>
      </w:r>
    </w:p>
    <w:p w14:paraId="40DEA4CA"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Definition (P8):</w:t>
      </w:r>
      <w:r w:rsidRPr="00C06C28">
        <w:rPr>
          <w:rFonts w:ascii="Times New Roman" w:eastAsia="宋体" w:hAnsi="Times New Roman" w:cs="Times New Roman"/>
        </w:rPr>
        <w:t xml:space="preserve"> Система, включающая обязательный элемент — человека-оператора (ЧО) наряду с технической частью. </w:t>
      </w:r>
      <w:r w:rsidRPr="00C06C28">
        <w:rPr>
          <w:rFonts w:ascii="Times New Roman" w:eastAsia="宋体" w:hAnsi="Times New Roman" w:cs="Times New Roman"/>
        </w:rPr>
        <w:br/>
      </w:r>
      <w:r w:rsidRPr="00C06C28">
        <w:rPr>
          <w:rFonts w:ascii="Times New Roman" w:eastAsia="宋体" w:hAnsi="Times New Roman" w:cs="Times New Roman"/>
          <w:b/>
          <w:bCs/>
        </w:rPr>
        <w:t>P8</w:t>
      </w:r>
      <w:r w:rsidRPr="00C06C28">
        <w:rPr>
          <w:rFonts w:ascii="Times New Roman" w:eastAsia="宋体" w:hAnsi="Times New Roman" w:cs="Times New Roman"/>
        </w:rPr>
        <w:t xml:space="preserve">: Система, содержащая необходимые элементы (то есть человеческие операторы), а также техническую часть. </w:t>
      </w:r>
    </w:p>
    <w:p w14:paraId="3864C043"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Четыре организационных уровня (по взносу машины) (P8):</w:t>
      </w:r>
    </w:p>
    <w:p w14:paraId="0C308CE1"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 xml:space="preserve">Первый уровень (нижний): </w:t>
      </w:r>
      <w:r w:rsidRPr="00C06C28">
        <w:rPr>
          <w:rFonts w:ascii="Times New Roman" w:eastAsia="宋体" w:hAnsi="Times New Roman" w:cs="Times New Roman"/>
        </w:rPr>
        <w:t xml:space="preserve">Человек обеспечивает энергетическую и управляющую функции (e.g., человек с лопатой). </w:t>
      </w:r>
      <w:r w:rsidRPr="00C06C28">
        <w:rPr>
          <w:rFonts w:ascii="Times New Roman" w:eastAsia="宋体" w:hAnsi="Times New Roman" w:cs="Times New Roman"/>
        </w:rPr>
        <w:br/>
      </w:r>
      <w:r w:rsidRPr="00C06C28">
        <w:rPr>
          <w:rFonts w:ascii="Times New Roman" w:eastAsia="宋体" w:hAnsi="Times New Roman" w:cs="Times New Roman"/>
          <w:b/>
          <w:bCs/>
        </w:rPr>
        <w:t xml:space="preserve">Первый уровень (нижний уровень): </w:t>
      </w:r>
      <w:r w:rsidRPr="00C06C28">
        <w:rPr>
          <w:rFonts w:ascii="Times New Roman" w:eastAsia="宋体" w:hAnsi="Times New Roman" w:cs="Times New Roman"/>
        </w:rPr>
        <w:t xml:space="preserve">человек выполняет функции энергии и контроля (например, тот, кто держит лопату). </w:t>
      </w:r>
    </w:p>
    <w:p w14:paraId="3D99529B"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 xml:space="preserve">Второй уровень (уровень механизации): </w:t>
      </w:r>
      <w:r w:rsidRPr="00C06C28">
        <w:rPr>
          <w:rFonts w:ascii="Times New Roman" w:eastAsia="宋体" w:hAnsi="Times New Roman" w:cs="Times New Roman"/>
        </w:rPr>
        <w:t xml:space="preserve">Человек осуществляет управляющую функцию, машина — энергетическую (e.g. человек управляет прессом). </w:t>
      </w:r>
      <w:r w:rsidRPr="00C06C28">
        <w:rPr>
          <w:rFonts w:ascii="Times New Roman" w:eastAsia="宋体" w:hAnsi="Times New Roman" w:cs="Times New Roman"/>
        </w:rPr>
        <w:br/>
      </w:r>
      <w:r w:rsidRPr="00C06C28">
        <w:rPr>
          <w:rFonts w:ascii="Times New Roman" w:eastAsia="宋体" w:hAnsi="Times New Roman" w:cs="Times New Roman"/>
          <w:b/>
          <w:bCs/>
        </w:rPr>
        <w:t xml:space="preserve">Второй уровень (уровень механизации): </w:t>
      </w:r>
      <w:r w:rsidRPr="00C06C28">
        <w:rPr>
          <w:rFonts w:ascii="Times New Roman" w:eastAsia="宋体" w:hAnsi="Times New Roman" w:cs="Times New Roman"/>
        </w:rPr>
        <w:t xml:space="preserve">люди выполняют функции управления, машины — энергетические функции (например, люди управляют печатным станком). </w:t>
      </w:r>
    </w:p>
    <w:p w14:paraId="3E02C6FF"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Третий уровень</w:t>
      </w:r>
      <w:r w:rsidRPr="00C06C28">
        <w:rPr>
          <w:rFonts w:ascii="Times New Roman" w:eastAsia="宋体" w:hAnsi="Times New Roman" w:cs="Times New Roman"/>
        </w:rPr>
        <w:t xml:space="preserve">: Машина обеспечивает энергетическую и информационную функции, человек — управляющую (e.g. производство с использованием </w:t>
      </w:r>
      <w:r w:rsidRPr="00C06C28">
        <w:rPr>
          <w:rFonts w:ascii="Times New Roman" w:eastAsia="宋体" w:hAnsi="Times New Roman" w:cs="Times New Roman"/>
        </w:rPr>
        <w:lastRenderedPageBreak/>
        <w:t xml:space="preserve">средств отображения и управления). </w:t>
      </w:r>
      <w:r w:rsidRPr="00C06C28">
        <w:rPr>
          <w:rFonts w:ascii="Times New Roman" w:eastAsia="宋体" w:hAnsi="Times New Roman" w:cs="Times New Roman"/>
        </w:rPr>
        <w:br/>
      </w:r>
      <w:r w:rsidRPr="00C06C28">
        <w:rPr>
          <w:rFonts w:ascii="Times New Roman" w:eastAsia="宋体" w:hAnsi="Times New Roman" w:cs="Times New Roman"/>
          <w:b/>
          <w:bCs/>
        </w:rPr>
        <w:t>Уровень 3</w:t>
      </w:r>
      <w:r w:rsidRPr="00C06C28">
        <w:rPr>
          <w:rFonts w:ascii="Times New Roman" w:eastAsia="宋体" w:hAnsi="Times New Roman" w:cs="Times New Roman"/>
        </w:rPr>
        <w:t xml:space="preserve">: Машины обеспечивают функции энергии и информации, а люди — функции управления (например, производство с помощью средств отображения и управления). </w:t>
      </w:r>
    </w:p>
    <w:p w14:paraId="0B98F171" w14:textId="77777777" w:rsidR="00996F55" w:rsidRPr="00C06C28" w:rsidRDefault="00996F55" w:rsidP="00996F55">
      <w:pPr>
        <w:numPr>
          <w:ilvl w:val="1"/>
          <w:numId w:val="4"/>
        </w:numPr>
        <w:rPr>
          <w:rFonts w:ascii="Times New Roman" w:eastAsia="宋体" w:hAnsi="Times New Roman" w:cs="Times New Roman"/>
        </w:rPr>
      </w:pPr>
      <w:r w:rsidRPr="00C06C28">
        <w:rPr>
          <w:rFonts w:ascii="Times New Roman" w:eastAsia="宋体" w:hAnsi="Times New Roman" w:cs="Times New Roman"/>
          <w:b/>
          <w:bCs/>
        </w:rPr>
        <w:t>Четвертый, высший уровень</w:t>
      </w:r>
      <w:r w:rsidRPr="00C06C28">
        <w:rPr>
          <w:rFonts w:ascii="Times New Roman" w:eastAsia="宋体" w:hAnsi="Times New Roman" w:cs="Times New Roman"/>
        </w:rPr>
        <w:t xml:space="preserve">: Машина обеспечивает энергетическую, информационную и управляющую функции, человек контролирует работу (например, компьютерно управляемая автоматизированная производственная линия) (соответствует вопросу 1). </w:t>
      </w:r>
      <w:r w:rsidRPr="00C06C28">
        <w:rPr>
          <w:rFonts w:ascii="Times New Roman" w:eastAsia="宋体" w:hAnsi="Times New Roman" w:cs="Times New Roman"/>
        </w:rPr>
        <w:br/>
      </w:r>
      <w:r w:rsidRPr="00C06C28">
        <w:rPr>
          <w:rFonts w:ascii="Times New Roman" w:eastAsia="宋体" w:hAnsi="Times New Roman" w:cs="Times New Roman"/>
          <w:b/>
          <w:bCs/>
        </w:rPr>
        <w:t>Четвёртый, высший уровень</w:t>
      </w:r>
      <w:r w:rsidRPr="00C06C28">
        <w:rPr>
          <w:rFonts w:ascii="Times New Roman" w:eastAsia="宋体" w:hAnsi="Times New Roman" w:cs="Times New Roman"/>
        </w:rPr>
        <w:t xml:space="preserve">: машина обеспечивает энергию, информацию и функции управления, а человек управляет работой (например, автоматизированная производственная линия с компьютерным управлением) (ответ на вопрос 1). </w:t>
      </w:r>
    </w:p>
    <w:p w14:paraId="05733680"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 xml:space="preserve">Структурная модель (P9, Рис. 1): </w:t>
      </w:r>
      <w:r w:rsidRPr="00C06C28">
        <w:rPr>
          <w:rFonts w:ascii="Times New Roman" w:eastAsia="宋体" w:hAnsi="Times New Roman" w:cs="Times New Roman"/>
        </w:rPr>
        <w:t xml:space="preserve">Иллюстрирует цикл взаимодействия между подсистемой «Человек» (обработка информации, вывод управления) и подсистемой «Машина» (отображение информации, вход управления). </w:t>
      </w:r>
    </w:p>
    <w:p w14:paraId="2FFE73B0" w14:textId="77777777" w:rsidR="00996F55" w:rsidRPr="00C06C28" w:rsidRDefault="00996F55" w:rsidP="00996F55">
      <w:pPr>
        <w:numPr>
          <w:ilvl w:val="0"/>
          <w:numId w:val="4"/>
        </w:numPr>
        <w:rPr>
          <w:rFonts w:ascii="Times New Roman" w:eastAsia="宋体" w:hAnsi="Times New Roman" w:cs="Times New Roman"/>
        </w:rPr>
      </w:pPr>
      <w:r w:rsidRPr="00C06C28">
        <w:rPr>
          <w:rFonts w:ascii="Times New Roman" w:eastAsia="宋体" w:hAnsi="Times New Roman" w:cs="Times New Roman"/>
          <w:b/>
          <w:bCs/>
        </w:rPr>
        <w:t>Принцип роли людей в системе (P10)</w:t>
      </w:r>
      <w:r w:rsidRPr="00C06C28">
        <w:rPr>
          <w:rFonts w:ascii="Times New Roman" w:eastAsia="宋体" w:hAnsi="Times New Roman" w:cs="Times New Roman"/>
        </w:rPr>
        <w:t xml:space="preserve"> (также связанный с вопросом 4):</w:t>
      </w:r>
    </w:p>
    <w:p w14:paraId="4FA900B3"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минимального рабочего усилия </w:t>
      </w:r>
      <w:r w:rsidRPr="00C06C28">
        <w:rPr>
          <w:rFonts w:ascii="Times New Roman" w:eastAsia="宋体" w:hAnsi="Times New Roman" w:cs="Times New Roman"/>
        </w:rPr>
        <w:br/>
        <w:t>Принцип минимальных трудовых усилий</w:t>
      </w:r>
    </w:p>
    <w:p w14:paraId="218CC419"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максимального взаимопонимания </w:t>
      </w:r>
      <w:r w:rsidRPr="00C06C28">
        <w:rPr>
          <w:rFonts w:ascii="Times New Roman" w:eastAsia="宋体" w:hAnsi="Times New Roman" w:cs="Times New Roman"/>
        </w:rPr>
        <w:br/>
        <w:t>Принцип максимального взаимопонимания</w:t>
      </w:r>
    </w:p>
    <w:p w14:paraId="304BAA3B"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минимального объема оперативной памяти </w:t>
      </w:r>
      <w:r w:rsidRPr="00C06C28">
        <w:rPr>
          <w:rFonts w:ascii="Times New Roman" w:eastAsia="宋体" w:hAnsi="Times New Roman" w:cs="Times New Roman"/>
        </w:rPr>
        <w:br/>
        <w:t>Принцип минимальной ёмкости памяти</w:t>
      </w:r>
    </w:p>
    <w:p w14:paraId="61CE6748"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максимального контроля </w:t>
      </w:r>
      <w:r w:rsidRPr="00C06C28">
        <w:rPr>
          <w:rFonts w:ascii="Times New Roman" w:eastAsia="宋体" w:hAnsi="Times New Roman" w:cs="Times New Roman"/>
        </w:rPr>
        <w:br/>
        <w:t>Принцип максимального управления</w:t>
      </w:r>
    </w:p>
    <w:p w14:paraId="465D2ACB"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преимущественных возможностей </w:t>
      </w:r>
      <w:r w:rsidRPr="00C06C28">
        <w:rPr>
          <w:rFonts w:ascii="Times New Roman" w:eastAsia="宋体" w:hAnsi="Times New Roman" w:cs="Times New Roman"/>
        </w:rPr>
        <w:br/>
        <w:t>Priority Opportunity Principle</w:t>
      </w:r>
    </w:p>
    <w:p w14:paraId="7F3F8E53"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 xml:space="preserve">Принцип оптимальной загрузки (избегать сенсорного голода или перегрузки) </w:t>
      </w:r>
      <w:r w:rsidRPr="00C06C28">
        <w:rPr>
          <w:rFonts w:ascii="Times New Roman" w:eastAsia="宋体" w:hAnsi="Times New Roman" w:cs="Times New Roman"/>
        </w:rPr>
        <w:br/>
        <w:t>Принцип оптимальной нагрузки (чувствовать голод, перегрузку).</w:t>
      </w:r>
    </w:p>
    <w:p w14:paraId="44440B86" w14:textId="77777777" w:rsidR="00996F55" w:rsidRPr="00C06C28" w:rsidRDefault="00996F55" w:rsidP="00996F55">
      <w:pPr>
        <w:numPr>
          <w:ilvl w:val="1"/>
          <w:numId w:val="5"/>
        </w:numPr>
        <w:rPr>
          <w:rFonts w:ascii="Times New Roman" w:eastAsia="宋体" w:hAnsi="Times New Roman" w:cs="Times New Roman"/>
        </w:rPr>
      </w:pPr>
      <w:r w:rsidRPr="00C06C28">
        <w:rPr>
          <w:rFonts w:ascii="Times New Roman" w:eastAsia="宋体" w:hAnsi="Times New Roman" w:cs="Times New Roman"/>
        </w:rPr>
        <w:t>Принцип ответственности, принцип ответственности</w:t>
      </w:r>
    </w:p>
    <w:p w14:paraId="017AF9D0" w14:textId="77777777" w:rsidR="00996F55" w:rsidRPr="00C06C28" w:rsidRDefault="00000000" w:rsidP="00996F55">
      <w:pPr>
        <w:rPr>
          <w:rFonts w:ascii="Times New Roman" w:eastAsia="宋体" w:hAnsi="Times New Roman" w:cs="Times New Roman"/>
        </w:rPr>
      </w:pPr>
      <w:r>
        <w:rPr>
          <w:rFonts w:ascii="Times New Roman" w:eastAsia="宋体" w:hAnsi="Times New Roman" w:cs="Times New Roman"/>
        </w:rPr>
        <w:pict w14:anchorId="567D4CD6">
          <v:rect id="_x0000_i1025" style="width:0;height:.75pt" o:hralign="center" o:hrstd="t" o:hr="t" fillcolor="#a0a0a0" stroked="f"/>
        </w:pict>
      </w:r>
    </w:p>
    <w:p w14:paraId="65CE43C7" w14:textId="512995D7" w:rsidR="00996F55" w:rsidRPr="00C06C28" w:rsidRDefault="00996F55" w:rsidP="002F2404">
      <w:pPr>
        <w:pStyle w:val="1"/>
        <w:rPr>
          <w:rFonts w:eastAsia="宋体" w:cs="Times New Roman"/>
        </w:rPr>
      </w:pPr>
      <w:r w:rsidRPr="00C06C28">
        <w:rPr>
          <w:rFonts w:eastAsia="宋体" w:cs="Times New Roman"/>
        </w:rPr>
        <w:t>Модуль 2: Человек-оператор: деятельность, проектирование и обеспечение Модуль 2: Взаимодействие человека и компьютера: эксплуатация, проектирование и поддержка</w:t>
      </w:r>
    </w:p>
    <w:p w14:paraId="350B115F" w14:textId="77777777" w:rsidR="00996F55" w:rsidRPr="00C06C28" w:rsidRDefault="00996F55" w:rsidP="002F2404">
      <w:pPr>
        <w:pStyle w:val="1"/>
        <w:rPr>
          <w:rFonts w:eastAsia="宋体" w:cs="Times New Roman"/>
        </w:rPr>
      </w:pPr>
      <w:r w:rsidRPr="00C06C28">
        <w:rPr>
          <w:rFonts w:eastAsia="宋体" w:cs="Times New Roman"/>
          <w:i/>
          <w:iCs/>
        </w:rPr>
        <w:t>(Модуль 2: Операторы: деятельность, проектирование и обеспечение безопасности) Связанные</w:t>
      </w:r>
      <w:r w:rsidRPr="00C06C28">
        <w:rPr>
          <w:rFonts w:eastAsia="宋体" w:cs="Times New Roman"/>
        </w:rPr>
        <w:br/>
        <w:t xml:space="preserve"> вопросы: 3, 4, 5, 6, 7, 8, 9, 10, 31, 35, 36</w:t>
      </w:r>
    </w:p>
    <w:p w14:paraId="04A633EB"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2.1 Типы и деятельность операторов (раздаточные материалы P11, P13)</w:t>
      </w:r>
    </w:p>
    <w:p w14:paraId="77228001" w14:textId="77777777" w:rsidR="00996F55" w:rsidRPr="00C06C28" w:rsidRDefault="00996F55" w:rsidP="00996F55">
      <w:pPr>
        <w:numPr>
          <w:ilvl w:val="0"/>
          <w:numId w:val="6"/>
        </w:numPr>
        <w:rPr>
          <w:rFonts w:ascii="Times New Roman" w:eastAsia="宋体" w:hAnsi="Times New Roman" w:cs="Times New Roman"/>
        </w:rPr>
      </w:pPr>
      <w:r w:rsidRPr="00C06C28">
        <w:rPr>
          <w:rFonts w:ascii="Times New Roman" w:eastAsia="宋体" w:hAnsi="Times New Roman" w:cs="Times New Roman"/>
          <w:b/>
          <w:bCs/>
        </w:rPr>
        <w:t>Типы операторской деятельности (Operator Type) (P11):</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Тип операторской деятельности (P11</w:t>
      </w:r>
      <w:r w:rsidRPr="00C06C28">
        <w:rPr>
          <w:rFonts w:ascii="Times New Roman" w:eastAsia="宋体" w:hAnsi="Times New Roman" w:cs="Times New Roman"/>
        </w:rPr>
        <w:t>):</w:t>
      </w:r>
    </w:p>
    <w:p w14:paraId="0195AB11"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Оператор-технолог</w:t>
      </w:r>
      <w:r w:rsidRPr="00C06C28">
        <w:rPr>
          <w:rFonts w:ascii="Times New Roman" w:eastAsia="宋体" w:hAnsi="Times New Roman" w:cs="Times New Roman"/>
        </w:rPr>
        <w:t xml:space="preserve">: Выполнять стандартные процессы в реальном времени. </w:t>
      </w:r>
    </w:p>
    <w:p w14:paraId="65D052A9"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lastRenderedPageBreak/>
        <w:t>Оператор-манипулятор</w:t>
      </w:r>
      <w:r w:rsidRPr="00C06C28">
        <w:rPr>
          <w:rFonts w:ascii="Times New Roman" w:eastAsia="宋体" w:hAnsi="Times New Roman" w:cs="Times New Roman"/>
        </w:rPr>
        <w:t xml:space="preserve">: опирается на сенсомоторную координацию и требует быстрого принятия решений. </w:t>
      </w:r>
    </w:p>
    <w:p w14:paraId="04001309"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 xml:space="preserve">Оператор-наблюдатель (классический тип): </w:t>
      </w:r>
      <w:r w:rsidRPr="00C06C28">
        <w:rPr>
          <w:rFonts w:ascii="Times New Roman" w:eastAsia="宋体" w:hAnsi="Times New Roman" w:cs="Times New Roman"/>
        </w:rPr>
        <w:t xml:space="preserve">Как оператор радиолокационной станции. </w:t>
      </w:r>
      <w:r w:rsidRPr="00C06C28">
        <w:rPr>
          <w:rFonts w:ascii="Times New Roman" w:eastAsia="宋体" w:hAnsi="Times New Roman" w:cs="Times New Roman"/>
        </w:rPr>
        <w:br/>
      </w:r>
      <w:r w:rsidRPr="00C06C28">
        <w:rPr>
          <w:rFonts w:ascii="Times New Roman" w:eastAsia="宋体" w:hAnsi="Times New Roman" w:cs="Times New Roman"/>
          <w:b/>
          <w:bCs/>
        </w:rPr>
        <w:t xml:space="preserve">Наблюдатель (классический тип): </w:t>
      </w:r>
      <w:r w:rsidRPr="00C06C28">
        <w:rPr>
          <w:rFonts w:ascii="Times New Roman" w:eastAsia="宋体" w:hAnsi="Times New Roman" w:cs="Times New Roman"/>
        </w:rPr>
        <w:t xml:space="preserve">например, кинорежиссёр радиолокационной станции. </w:t>
      </w:r>
    </w:p>
    <w:p w14:paraId="11E705F5"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Оператор-исследователь</w:t>
      </w:r>
      <w:r w:rsidRPr="00C06C28">
        <w:rPr>
          <w:rFonts w:ascii="Times New Roman" w:eastAsia="宋体" w:hAnsi="Times New Roman" w:cs="Times New Roman"/>
        </w:rPr>
        <w:t xml:space="preserve">: опирается на концептуальное мышление и опыт, например, исследователь. </w:t>
      </w:r>
    </w:p>
    <w:p w14:paraId="66DC38A1"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Оператор-руководитель</w:t>
      </w:r>
      <w:r w:rsidRPr="00C06C28">
        <w:rPr>
          <w:rFonts w:ascii="Times New Roman" w:eastAsia="宋体" w:hAnsi="Times New Roman" w:cs="Times New Roman"/>
        </w:rPr>
        <w:t xml:space="preserve">: Управление другими и системами. </w:t>
      </w:r>
    </w:p>
    <w:p w14:paraId="29757446" w14:textId="77777777" w:rsidR="00996F55" w:rsidRPr="00C06C28" w:rsidRDefault="00996F55" w:rsidP="00996F55">
      <w:pPr>
        <w:numPr>
          <w:ilvl w:val="0"/>
          <w:numId w:val="6"/>
        </w:numPr>
        <w:rPr>
          <w:rFonts w:ascii="Times New Roman" w:eastAsia="宋体" w:hAnsi="Times New Roman" w:cs="Times New Roman"/>
        </w:rPr>
      </w:pPr>
      <w:r w:rsidRPr="00C06C28">
        <w:rPr>
          <w:rFonts w:ascii="Times New Roman" w:eastAsia="宋体" w:hAnsi="Times New Roman" w:cs="Times New Roman"/>
          <w:b/>
          <w:bCs/>
        </w:rPr>
        <w:t>Тип деятельности (P13):</w:t>
      </w:r>
    </w:p>
    <w:p w14:paraId="19FA579B"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Операционная деятельность</w:t>
      </w:r>
      <w:r w:rsidRPr="00C06C28">
        <w:rPr>
          <w:rFonts w:ascii="Times New Roman" w:eastAsia="宋体" w:hAnsi="Times New Roman" w:cs="Times New Roman"/>
        </w:rPr>
        <w:t xml:space="preserve">: Наблюдение за информацией и поведением объектов. </w:t>
      </w:r>
    </w:p>
    <w:p w14:paraId="33FF954C"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Оперативная деятельность</w:t>
      </w:r>
      <w:r w:rsidRPr="00C06C28">
        <w:rPr>
          <w:rFonts w:ascii="Times New Roman" w:eastAsia="宋体" w:hAnsi="Times New Roman" w:cs="Times New Roman"/>
        </w:rPr>
        <w:t xml:space="preserve">: Наблюдайте и принимайте решения на основе альтернатив. </w:t>
      </w:r>
    </w:p>
    <w:p w14:paraId="6F0F6317" w14:textId="77777777" w:rsidR="00996F55" w:rsidRPr="00C06C28" w:rsidRDefault="00996F55" w:rsidP="00996F55">
      <w:pPr>
        <w:numPr>
          <w:ilvl w:val="1"/>
          <w:numId w:val="6"/>
        </w:numPr>
        <w:rPr>
          <w:rFonts w:ascii="Times New Roman" w:eastAsia="宋体" w:hAnsi="Times New Roman" w:cs="Times New Roman"/>
        </w:rPr>
      </w:pPr>
      <w:r w:rsidRPr="00C06C28">
        <w:rPr>
          <w:rFonts w:ascii="Times New Roman" w:eastAsia="宋体" w:hAnsi="Times New Roman" w:cs="Times New Roman"/>
          <w:b/>
          <w:bCs/>
        </w:rPr>
        <w:t>Тактическая деятельность</w:t>
      </w:r>
      <w:r w:rsidRPr="00C06C28">
        <w:rPr>
          <w:rFonts w:ascii="Times New Roman" w:eastAsia="宋体" w:hAnsi="Times New Roman" w:cs="Times New Roman"/>
        </w:rPr>
        <w:t xml:space="preserve">: принятие решений в экстренных и ненормальных ситуациях. </w:t>
      </w:r>
    </w:p>
    <w:p w14:paraId="3C596B6E"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2.2 Метод системной активности (СДП) (раздаточный материал P14-P18)</w:t>
      </w:r>
    </w:p>
    <w:p w14:paraId="4D7B4163"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Обзор</w:t>
      </w:r>
      <w:r w:rsidRPr="00C06C28">
        <w:rPr>
          <w:rFonts w:ascii="Times New Roman" w:eastAsia="宋体" w:hAnsi="Times New Roman" w:cs="Times New Roman"/>
        </w:rPr>
        <w:t xml:space="preserve">: Методы систем, используемые при проектировании и изучении систем управления человеком (P14). Её цель — проектирование </w:t>
      </w:r>
      <w:r w:rsidRPr="00C06C28">
        <w:rPr>
          <w:rFonts w:ascii="Times New Roman" w:eastAsia="宋体" w:hAnsi="Times New Roman" w:cs="Times New Roman"/>
          <w:b/>
          <w:bCs/>
        </w:rPr>
        <w:t>деятельности ЧО и разработка требований от него к внешним средствам</w:t>
      </w:r>
      <w:r w:rsidRPr="00C06C28">
        <w:rPr>
          <w:rFonts w:ascii="Times New Roman" w:eastAsia="宋体" w:hAnsi="Times New Roman" w:cs="Times New Roman"/>
        </w:rPr>
        <w:t xml:space="preserve"> (P16) (соответствует вопросу 3). </w:t>
      </w:r>
    </w:p>
    <w:p w14:paraId="0C88586C"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 xml:space="preserve">Предварительные требования и задачи (P15): </w:t>
      </w:r>
      <w:r w:rsidRPr="00C06C28">
        <w:rPr>
          <w:rFonts w:ascii="Times New Roman" w:eastAsia="宋体" w:hAnsi="Times New Roman" w:cs="Times New Roman"/>
        </w:rPr>
        <w:t xml:space="preserve">включая продвинутый поток информации, выбор информационных моделей, определение точек отказа, разработку программ оценки, повышение эффективности взаимодействия человека и компьютера и др. </w:t>
      </w:r>
    </w:p>
    <w:p w14:paraId="65B4D876" w14:textId="77777777" w:rsidR="00996F55" w:rsidRPr="00C06C28" w:rsidRDefault="00996F55" w:rsidP="00996F55">
      <w:pPr>
        <w:numPr>
          <w:ilvl w:val="0"/>
          <w:numId w:val="7"/>
        </w:numPr>
        <w:rPr>
          <w:rFonts w:ascii="Times New Roman" w:eastAsia="宋体" w:hAnsi="Times New Roman" w:cs="Times New Roman"/>
        </w:rPr>
      </w:pPr>
      <w:r w:rsidRPr="00C06C28">
        <w:rPr>
          <w:rFonts w:ascii="Times New Roman" w:eastAsia="宋体" w:hAnsi="Times New Roman" w:cs="Times New Roman"/>
          <w:b/>
          <w:bCs/>
        </w:rPr>
        <w:t>Подробный процесс (таблица P16-P18):</w:t>
      </w:r>
    </w:p>
    <w:p w14:paraId="65E10DAB"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Формирование задач, стоящих перед ЧО</w:t>
      </w:r>
      <w:r w:rsidRPr="00C06C28">
        <w:rPr>
          <w:rFonts w:ascii="Times New Roman" w:eastAsia="宋体" w:hAnsi="Times New Roman" w:cs="Times New Roman"/>
        </w:rPr>
        <w:t xml:space="preserve"> (Clarifying Operator Tasks). </w:t>
      </w:r>
      <w:r w:rsidRPr="00C06C28">
        <w:rPr>
          <w:rFonts w:ascii="Times New Roman" w:eastAsia="宋体" w:hAnsi="Times New Roman" w:cs="Times New Roman"/>
        </w:rPr>
        <w:br/>
      </w:r>
      <w:r w:rsidRPr="00C06C28">
        <w:rPr>
          <w:rFonts w:ascii="Times New Roman" w:eastAsia="宋体" w:hAnsi="Times New Roman" w:cs="Times New Roman"/>
          <w:b/>
          <w:bCs/>
        </w:rPr>
        <w:t xml:space="preserve">Сформулировать задачи, с которыми сталкивается CH </w:t>
      </w:r>
      <w:r w:rsidRPr="00C06C28">
        <w:rPr>
          <w:rFonts w:ascii="Times New Roman" w:eastAsia="宋体" w:hAnsi="Times New Roman" w:cs="Times New Roman"/>
        </w:rPr>
        <w:t xml:space="preserve">(чёткие офицерские задачи). </w:t>
      </w:r>
    </w:p>
    <w:p w14:paraId="05D63B0E"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Анализ</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инженерно</w:t>
      </w:r>
      <w:r w:rsidRPr="00830174">
        <w:rPr>
          <w:rFonts w:ascii="Times New Roman" w:eastAsia="宋体" w:hAnsi="Times New Roman" w:cs="Times New Roman"/>
          <w:b/>
          <w:bCs/>
          <w:lang w:val="en-AU"/>
        </w:rPr>
        <w:t>-</w:t>
      </w:r>
      <w:r w:rsidRPr="00C06C28">
        <w:rPr>
          <w:rFonts w:ascii="Times New Roman" w:eastAsia="宋体" w:hAnsi="Times New Roman" w:cs="Times New Roman"/>
          <w:b/>
          <w:bCs/>
        </w:rPr>
        <w:t>психологических</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характеристик</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ИПХ</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ЧО</w:t>
      </w:r>
      <w:r w:rsidRPr="00830174">
        <w:rPr>
          <w:rFonts w:ascii="Times New Roman" w:eastAsia="宋体" w:hAnsi="Times New Roman" w:cs="Times New Roman"/>
          <w:lang w:val="en-AU"/>
        </w:rPr>
        <w:t xml:space="preserve"> (Analysis of Operator Engineering Psychological Features). </w:t>
      </w:r>
      <w:r w:rsidRPr="00830174">
        <w:rPr>
          <w:rFonts w:ascii="Times New Roman" w:eastAsia="宋体" w:hAnsi="Times New Roman" w:cs="Times New Roman"/>
          <w:lang w:val="en-AU"/>
        </w:rPr>
        <w:br/>
      </w:r>
      <w:r w:rsidRPr="00C06C28">
        <w:rPr>
          <w:rFonts w:ascii="Times New Roman" w:eastAsia="宋体" w:hAnsi="Times New Roman" w:cs="Times New Roman"/>
          <w:b/>
          <w:bCs/>
        </w:rPr>
        <w:t xml:space="preserve">Анализ </w:t>
      </w:r>
      <w:r w:rsidRPr="00C06C28">
        <w:rPr>
          <w:rFonts w:ascii="Times New Roman" w:eastAsia="宋体" w:hAnsi="Times New Roman" w:cs="Times New Roman"/>
        </w:rPr>
        <w:t xml:space="preserve">инженерно-психологического профиля (IPH) ČO </w:t>
      </w:r>
    </w:p>
    <w:p w14:paraId="06A44B13"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Проектирование деятельности ЧО</w:t>
      </w:r>
      <w:r w:rsidRPr="00C06C28">
        <w:rPr>
          <w:rFonts w:ascii="Times New Roman" w:eastAsia="宋体" w:hAnsi="Times New Roman" w:cs="Times New Roman"/>
        </w:rPr>
        <w:t xml:space="preserve"> (Design Operator Activity). </w:t>
      </w:r>
      <w:r w:rsidRPr="00C06C28">
        <w:rPr>
          <w:rFonts w:ascii="Times New Roman" w:eastAsia="宋体" w:hAnsi="Times New Roman" w:cs="Times New Roman"/>
        </w:rPr>
        <w:br/>
      </w:r>
      <w:r w:rsidRPr="00C06C28">
        <w:rPr>
          <w:rFonts w:ascii="Times New Roman" w:eastAsia="宋体" w:hAnsi="Times New Roman" w:cs="Times New Roman"/>
          <w:b/>
          <w:bCs/>
        </w:rPr>
        <w:t xml:space="preserve">Проектная деятельность частных предприятий </w:t>
      </w:r>
      <w:r w:rsidRPr="00C06C28">
        <w:rPr>
          <w:rFonts w:ascii="Times New Roman" w:eastAsia="宋体" w:hAnsi="Times New Roman" w:cs="Times New Roman"/>
        </w:rPr>
        <w:t xml:space="preserve">(деятельность операционного проектирования). </w:t>
      </w:r>
    </w:p>
    <w:p w14:paraId="67E0DA36"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Разработка требований, идущих от ЧО к системе</w:t>
      </w:r>
      <w:r w:rsidRPr="00C06C28">
        <w:rPr>
          <w:rFonts w:ascii="Times New Roman" w:eastAsia="宋体" w:hAnsi="Times New Roman" w:cs="Times New Roman"/>
        </w:rPr>
        <w:t xml:space="preserve"> (формулировка требований от оператора к системе). </w:t>
      </w:r>
    </w:p>
    <w:p w14:paraId="3820404E"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Оптимизация информационного взаимодействия (ОИВ)</w:t>
      </w:r>
      <w:r w:rsidRPr="00C06C28">
        <w:rPr>
          <w:rFonts w:ascii="Times New Roman" w:eastAsia="宋体" w:hAnsi="Times New Roman" w:cs="Times New Roman"/>
        </w:rPr>
        <w:t xml:space="preserve"> (Оптимизировать взаимодействие с информацией). </w:t>
      </w:r>
      <w:r w:rsidRPr="00C06C28">
        <w:rPr>
          <w:rFonts w:ascii="Times New Roman" w:eastAsia="宋体" w:hAnsi="Times New Roman" w:cs="Times New Roman"/>
        </w:rPr>
        <w:br/>
      </w:r>
      <w:r w:rsidRPr="00C06C28">
        <w:rPr>
          <w:rFonts w:ascii="Times New Roman" w:eastAsia="宋体" w:hAnsi="Times New Roman" w:cs="Times New Roman"/>
          <w:b/>
          <w:bCs/>
        </w:rPr>
        <w:t xml:space="preserve">Оптимизированное информационное взаимодействие (OI) </w:t>
      </w:r>
      <w:r w:rsidRPr="00C06C28">
        <w:rPr>
          <w:rFonts w:ascii="Times New Roman" w:eastAsia="宋体" w:hAnsi="Times New Roman" w:cs="Times New Roman"/>
        </w:rPr>
        <w:t xml:space="preserve">(оптимизированное информационное взаимодействие). </w:t>
      </w:r>
    </w:p>
    <w:p w14:paraId="484FBF63" w14:textId="77777777" w:rsidR="00996F55" w:rsidRPr="00C06C28" w:rsidRDefault="00996F55" w:rsidP="00996F55">
      <w:pPr>
        <w:numPr>
          <w:ilvl w:val="1"/>
          <w:numId w:val="7"/>
        </w:numPr>
        <w:rPr>
          <w:rFonts w:ascii="Times New Roman" w:eastAsia="宋体" w:hAnsi="Times New Roman" w:cs="Times New Roman"/>
        </w:rPr>
      </w:pPr>
      <w:r w:rsidRPr="00C06C28">
        <w:rPr>
          <w:rFonts w:ascii="Times New Roman" w:eastAsia="宋体" w:hAnsi="Times New Roman" w:cs="Times New Roman"/>
          <w:b/>
          <w:bCs/>
        </w:rPr>
        <w:t>Системотехнический синтез эргатической системы</w:t>
      </w:r>
      <w:r w:rsidRPr="00C06C28">
        <w:rPr>
          <w:rFonts w:ascii="Times New Roman" w:eastAsia="宋体" w:hAnsi="Times New Roman" w:cs="Times New Roman"/>
        </w:rPr>
        <w:t xml:space="preserve"> (синтез системной </w:t>
      </w:r>
      <w:r w:rsidRPr="00C06C28">
        <w:rPr>
          <w:rFonts w:ascii="Times New Roman" w:eastAsia="宋体" w:hAnsi="Times New Roman" w:cs="Times New Roman"/>
        </w:rPr>
        <w:lastRenderedPageBreak/>
        <w:t xml:space="preserve">инженерии). </w:t>
      </w:r>
      <w:r w:rsidRPr="00C06C28">
        <w:rPr>
          <w:rFonts w:ascii="Times New Roman" w:eastAsia="宋体" w:hAnsi="Times New Roman" w:cs="Times New Roman"/>
        </w:rPr>
        <w:br/>
      </w:r>
      <w:r w:rsidRPr="00C06C28">
        <w:rPr>
          <w:rFonts w:ascii="Times New Roman" w:eastAsia="宋体" w:hAnsi="Times New Roman" w:cs="Times New Roman"/>
          <w:b/>
          <w:bCs/>
        </w:rPr>
        <w:t xml:space="preserve">Системная инженерия: синтез эргатических систем </w:t>
      </w:r>
      <w:r w:rsidRPr="00C06C28">
        <w:rPr>
          <w:rFonts w:ascii="Times New Roman" w:eastAsia="宋体" w:hAnsi="Times New Roman" w:cs="Times New Roman"/>
        </w:rPr>
        <w:t xml:space="preserve">(синтез системной инженерии). </w:t>
      </w:r>
    </w:p>
    <w:p w14:paraId="366E04A5"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2.3 Функциональная инженерия (Функциономика) (Раздаточный материал P19-P33)</w:t>
      </w:r>
    </w:p>
    <w:p w14:paraId="35B4F2F4" w14:textId="77777777" w:rsidR="00996F55" w:rsidRPr="00C06C28" w:rsidRDefault="00996F55" w:rsidP="00996F55">
      <w:pPr>
        <w:numPr>
          <w:ilvl w:val="0"/>
          <w:numId w:val="8"/>
        </w:numPr>
        <w:rPr>
          <w:rFonts w:ascii="Times New Roman" w:eastAsia="宋体" w:hAnsi="Times New Roman" w:cs="Times New Roman"/>
        </w:rPr>
      </w:pPr>
      <w:r w:rsidRPr="00C06C28">
        <w:rPr>
          <w:rFonts w:ascii="Times New Roman" w:eastAsia="宋体" w:hAnsi="Times New Roman" w:cs="Times New Roman"/>
          <w:b/>
          <w:bCs/>
        </w:rPr>
        <w:t xml:space="preserve">Определение (P19): </w:t>
      </w:r>
      <w:r w:rsidRPr="00C06C28">
        <w:rPr>
          <w:rFonts w:ascii="Times New Roman" w:eastAsia="宋体" w:hAnsi="Times New Roman" w:cs="Times New Roman"/>
        </w:rPr>
        <w:t xml:space="preserve">часть эргономики, основная задача — анализ и изучение алгоритмы динамики и надежности функционирования в системе человек-машина, а также оптимизация взаимодействия человека и компьютера (соответствует вопросу 3). </w:t>
      </w:r>
    </w:p>
    <w:p w14:paraId="79D93947" w14:textId="77777777" w:rsidR="00996F55" w:rsidRPr="00C06C28" w:rsidRDefault="00996F55" w:rsidP="00996F55">
      <w:pPr>
        <w:numPr>
          <w:ilvl w:val="0"/>
          <w:numId w:val="8"/>
        </w:numPr>
        <w:rPr>
          <w:rFonts w:ascii="Times New Roman" w:eastAsia="宋体" w:hAnsi="Times New Roman" w:cs="Times New Roman"/>
        </w:rPr>
      </w:pPr>
      <w:r w:rsidRPr="00C06C28">
        <w:rPr>
          <w:rFonts w:ascii="Times New Roman" w:eastAsia="宋体" w:hAnsi="Times New Roman" w:cs="Times New Roman"/>
          <w:b/>
          <w:bCs/>
        </w:rPr>
        <w:t>Четыре основных направления</w:t>
      </w:r>
      <w:r w:rsidRPr="00C06C28">
        <w:rPr>
          <w:rFonts w:ascii="Times New Roman" w:eastAsia="宋体" w:hAnsi="Times New Roman" w:cs="Times New Roman"/>
        </w:rPr>
        <w:t xml:space="preserve"> исследований:</w:t>
      </w:r>
    </w:p>
    <w:p w14:paraId="1D77534E"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тренажёров, моделирующих установок и испытательных стендов (P19, P24-P25):</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Разработка симуляторов, симуляционных установок и испытательных стендов (P19, P24-P25</w:t>
      </w:r>
      <w:r w:rsidRPr="00C06C28">
        <w:rPr>
          <w:rFonts w:ascii="Times New Roman" w:eastAsia="宋体" w:hAnsi="Times New Roman" w:cs="Times New Roman"/>
        </w:rPr>
        <w:t>):</w:t>
      </w:r>
    </w:p>
    <w:p w14:paraId="05C38A37"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Форма</w:t>
      </w:r>
      <w:r w:rsidRPr="00C06C28">
        <w:rPr>
          <w:rFonts w:ascii="Times New Roman" w:eastAsia="宋体" w:hAnsi="Times New Roman" w:cs="Times New Roman"/>
        </w:rPr>
        <w:t xml:space="preserve">: определение эргономических показателей технического оборудования, поиск оптимального внедрения, обучение операторов, определение изменений характеристик операторов на работе. </w:t>
      </w:r>
    </w:p>
    <w:p w14:paraId="399A2045"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Тренажер состав (simulator composition):</w:t>
      </w:r>
      <w:r w:rsidRPr="00C06C28">
        <w:rPr>
          <w:rFonts w:ascii="Times New Roman" w:eastAsia="宋体" w:hAnsi="Times New Roman" w:cs="Times New Roman"/>
        </w:rPr>
        <w:t xml:space="preserve"> Рабочее место оператора, Моделирующее устройство, Рабочее место инструктора, Устройство контроля и оценки, Вычислительный комплекс (P25). </w:t>
      </w:r>
      <w:r w:rsidRPr="00C06C28">
        <w:rPr>
          <w:rFonts w:ascii="Times New Roman" w:eastAsia="宋体" w:hAnsi="Times New Roman" w:cs="Times New Roman"/>
        </w:rPr>
        <w:br/>
      </w:r>
      <w:r w:rsidRPr="00C06C28">
        <w:rPr>
          <w:rFonts w:ascii="Times New Roman" w:eastAsia="宋体" w:hAnsi="Times New Roman" w:cs="Times New Roman"/>
          <w:b/>
          <w:bCs/>
        </w:rPr>
        <w:t>Состав симулятора</w:t>
      </w:r>
      <w:r w:rsidRPr="00C06C28">
        <w:rPr>
          <w:rFonts w:ascii="Times New Roman" w:eastAsia="宋体" w:hAnsi="Times New Roman" w:cs="Times New Roman"/>
        </w:rPr>
        <w:t xml:space="preserve">: рабочая станция оператора, симулятор, рабочая станция инструктора, оборудование для мониторинга и оценки, вычислительный комплекс (P25). </w:t>
      </w:r>
    </w:p>
    <w:p w14:paraId="68D4CB0F"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 xml:space="preserve">Исследование тренируемости и утомляемости (P19, P26-P28): Исследование тренируемости и утомления (P19, P26-P28): </w:t>
      </w:r>
      <w:r w:rsidRPr="00C06C28">
        <w:rPr>
          <w:rFonts w:ascii="Times New Roman" w:eastAsia="宋体" w:hAnsi="Times New Roman" w:cs="Times New Roman"/>
        </w:rPr>
        <w:br/>
      </w:r>
      <w:r w:rsidRPr="00C06C28">
        <w:rPr>
          <w:rFonts w:ascii="Times New Roman" w:eastAsia="宋体" w:hAnsi="Times New Roman" w:cs="Times New Roman"/>
          <w:b/>
          <w:bCs/>
        </w:rPr>
        <w:t xml:space="preserve"> Исследование тренируемости и усталости (P19, P26-P28): </w:t>
      </w:r>
    </w:p>
    <w:p w14:paraId="467EF00A"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Форма</w:t>
      </w:r>
      <w:r w:rsidRPr="00C06C28">
        <w:rPr>
          <w:rFonts w:ascii="Times New Roman" w:eastAsia="宋体" w:hAnsi="Times New Roman" w:cs="Times New Roman"/>
        </w:rPr>
        <w:t xml:space="preserve">: Предусматривать изменения в характеристиках оператора, разрабатывать требования и планы обучения, разрабатывать меры для повышения эффективности, минимизировать риск человеческого фактора (P26). </w:t>
      </w:r>
    </w:p>
    <w:p w14:paraId="0ECB9790"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Факторы утомляемости (усталости</w:t>
      </w:r>
      <w:r w:rsidRPr="00C06C28">
        <w:rPr>
          <w:rFonts w:ascii="Times New Roman" w:eastAsia="宋体" w:hAnsi="Times New Roman" w:cs="Times New Roman"/>
        </w:rPr>
        <w:t xml:space="preserve">): нагрузка (статический/динамический), микроклимат, использование технологий, нарушения работы и отдыха (P27). </w:t>
      </w:r>
    </w:p>
    <w:p w14:paraId="33822051"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Тренируемость (обучаемость) Цели исследования</w:t>
      </w:r>
      <w:r w:rsidRPr="00C06C28">
        <w:rPr>
          <w:rFonts w:ascii="Times New Roman" w:eastAsia="宋体" w:hAnsi="Times New Roman" w:cs="Times New Roman"/>
        </w:rPr>
        <w:t xml:space="preserve">: разработать учебные спецификации, определить готовность, понять потенциальный резерв операторов, персонализировать учебный план (P28). </w:t>
      </w:r>
    </w:p>
    <w:p w14:paraId="221E9553"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методик функционирования ЧО в контуре управления (Формулирование метода работы оператора в контуре управления) (P19, P29-P30):</w:t>
      </w:r>
    </w:p>
    <w:p w14:paraId="0A535916"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Форма</w:t>
      </w:r>
      <w:r w:rsidRPr="00C06C28">
        <w:rPr>
          <w:rFonts w:ascii="Times New Roman" w:eastAsia="宋体" w:hAnsi="Times New Roman" w:cs="Times New Roman"/>
        </w:rPr>
        <w:t xml:space="preserve">: стандартизация поведения оператора, назначение функций, определение спецификаций реакции, разработка операционных процедур для аномальных условий и установление требований к техническому оборудованию (P29). </w:t>
      </w:r>
    </w:p>
    <w:p w14:paraId="3A8D62DB"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 xml:space="preserve">Уровни управления поведением (Behavioral Control Hierarchy): </w:t>
      </w:r>
      <w:r w:rsidRPr="00C06C28">
        <w:rPr>
          <w:rFonts w:ascii="Times New Roman" w:eastAsia="宋体" w:hAnsi="Times New Roman" w:cs="Times New Roman"/>
        </w:rPr>
        <w:t xml:space="preserve">Перцептивные движения, основанные на навыках, целевое поведение, основанное на правилах, целевое поведение, основанное на знаниях </w:t>
      </w:r>
      <w:r w:rsidRPr="00C06C28">
        <w:rPr>
          <w:rFonts w:ascii="Times New Roman" w:eastAsia="宋体" w:hAnsi="Times New Roman" w:cs="Times New Roman"/>
        </w:rPr>
        <w:lastRenderedPageBreak/>
        <w:t xml:space="preserve">(P30). </w:t>
      </w:r>
    </w:p>
    <w:p w14:paraId="5D16386F" w14:textId="77777777" w:rsidR="00996F55" w:rsidRPr="00C06C28" w:rsidRDefault="00996F55" w:rsidP="00996F55">
      <w:pPr>
        <w:numPr>
          <w:ilvl w:val="1"/>
          <w:numId w:val="8"/>
        </w:numPr>
        <w:rPr>
          <w:rFonts w:ascii="Times New Roman" w:eastAsia="宋体" w:hAnsi="Times New Roman" w:cs="Times New Roman"/>
        </w:rPr>
      </w:pPr>
      <w:r w:rsidRPr="00C06C28">
        <w:rPr>
          <w:rFonts w:ascii="Times New Roman" w:eastAsia="宋体" w:hAnsi="Times New Roman" w:cs="Times New Roman"/>
          <w:b/>
          <w:bCs/>
        </w:rPr>
        <w:t>Разработка методов контроля психофизиологического состояния (ПФС) ЧО (Разработка методов мониторинга психофизиологических состояний) (P19, P31-P32):</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Разработка методов мониторинга психофизиологического состояния (PPS) CH (P19, P31-P32): </w:t>
      </w:r>
    </w:p>
    <w:p w14:paraId="387FE21A"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Применимые сценарии</w:t>
      </w:r>
      <w:r w:rsidRPr="00C06C28">
        <w:rPr>
          <w:rFonts w:ascii="Times New Roman" w:eastAsia="宋体" w:hAnsi="Times New Roman" w:cs="Times New Roman"/>
        </w:rPr>
        <w:t xml:space="preserve">: когда оператор заранее уставал, неэффективен, не готов к ненормальным ситуациям, пренебрегает безопасностью и чрезмерно нервничает (стр. 31). </w:t>
      </w:r>
    </w:p>
    <w:p w14:paraId="1D11C8E1" w14:textId="77777777" w:rsidR="00996F55" w:rsidRPr="00C06C28" w:rsidRDefault="00996F55" w:rsidP="00996F55">
      <w:pPr>
        <w:numPr>
          <w:ilvl w:val="2"/>
          <w:numId w:val="8"/>
        </w:numPr>
        <w:rPr>
          <w:rFonts w:ascii="Times New Roman" w:eastAsia="宋体" w:hAnsi="Times New Roman" w:cs="Times New Roman"/>
        </w:rPr>
      </w:pPr>
      <w:r w:rsidRPr="00C06C28">
        <w:rPr>
          <w:rFonts w:ascii="Times New Roman" w:eastAsia="宋体" w:hAnsi="Times New Roman" w:cs="Times New Roman"/>
          <w:b/>
          <w:bCs/>
        </w:rPr>
        <w:t xml:space="preserve">Средства контроля (средства мониторинга): </w:t>
      </w:r>
      <w:r w:rsidRPr="00C06C28">
        <w:rPr>
          <w:rFonts w:ascii="Times New Roman" w:eastAsia="宋体" w:hAnsi="Times New Roman" w:cs="Times New Roman"/>
        </w:rPr>
        <w:t xml:space="preserve">саморефлексия, визуальное наблюдение и диагностика коммуникации, мониторинг сенсоров, анализ управляющих ролей (P32). </w:t>
      </w:r>
    </w:p>
    <w:p w14:paraId="4E541383"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2.4 Эргономическая гарантия и четыре комплексных стандарта (раздаточный материал P33-P58)</w:t>
      </w:r>
    </w:p>
    <w:p w14:paraId="0A7D7623"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Эргономическое обеспечение (Ergonomic Engineering Support) Definition (P33):</w:t>
      </w:r>
      <w:r w:rsidRPr="00C06C28">
        <w:rPr>
          <w:rFonts w:ascii="Times New Roman" w:eastAsia="宋体" w:hAnsi="Times New Roman" w:cs="Times New Roman"/>
        </w:rPr>
        <w:t xml:space="preserve"> совокупность реализованных решений в АС по согласованию психологических, психофизиологических, антропометрических, физиологических характеристик и возможностей пользователей АС с техническими характеристиками комплекса средств автоматизации АС и параметрами рабочей среды</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Эргономическая поддержка (P33): </w:t>
      </w:r>
      <w:r w:rsidRPr="00C06C28">
        <w:rPr>
          <w:rFonts w:ascii="Times New Roman" w:eastAsia="宋体" w:hAnsi="Times New Roman" w:cs="Times New Roman"/>
        </w:rPr>
        <w:t xml:space="preserve">набор решений, реализованных в АС, направленных на гармонизацию психологических, психофизиологических, антропометрических, физиологических характеристик и способностей пользователей АС с техническими характеристиками и параметрами рабочей среды системы автоматизации АС. </w:t>
      </w:r>
    </w:p>
    <w:p w14:paraId="0A29E5A0"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Эргономичность системы (System Ergonomics) (P33):</w:t>
      </w:r>
      <w:r w:rsidRPr="00C06C28">
        <w:rPr>
          <w:rFonts w:ascii="Times New Roman" w:eastAsia="宋体" w:hAnsi="Times New Roman" w:cs="Times New Roman"/>
        </w:rPr>
        <w:t xml:space="preserve"> определяется совокупностью её эргономических свойств, проявляющихся в системе «ЧО – технические средства – рабочая среда». </w:t>
      </w:r>
      <w:r w:rsidRPr="00C06C28">
        <w:rPr>
          <w:rFonts w:ascii="Times New Roman" w:eastAsia="宋体" w:hAnsi="Times New Roman" w:cs="Times New Roman"/>
        </w:rPr>
        <w:br/>
      </w:r>
      <w:r w:rsidRPr="00C06C28">
        <w:rPr>
          <w:rFonts w:ascii="Times New Roman" w:eastAsia="宋体" w:hAnsi="Times New Roman" w:cs="Times New Roman"/>
          <w:b/>
          <w:bCs/>
        </w:rPr>
        <w:t xml:space="preserve">Эргономика системы (P33): определяется </w:t>
      </w:r>
      <w:r w:rsidRPr="00C06C28">
        <w:rPr>
          <w:rFonts w:ascii="Times New Roman" w:eastAsia="宋体" w:hAnsi="Times New Roman" w:cs="Times New Roman"/>
        </w:rPr>
        <w:t xml:space="preserve">всеми её эргономическими характеристиками, воплощёнными в системе «CH – Технические средства – Рабочая среда». </w:t>
      </w:r>
    </w:p>
    <w:p w14:paraId="045AD47D" w14:textId="77777777" w:rsidR="00996F55" w:rsidRPr="00C06C28" w:rsidRDefault="00996F55" w:rsidP="00996F55">
      <w:pPr>
        <w:numPr>
          <w:ilvl w:val="0"/>
          <w:numId w:val="9"/>
        </w:numPr>
        <w:rPr>
          <w:rFonts w:ascii="Times New Roman" w:eastAsia="宋体" w:hAnsi="Times New Roman" w:cs="Times New Roman"/>
        </w:rPr>
      </w:pPr>
      <w:r w:rsidRPr="00C06C28">
        <w:rPr>
          <w:rFonts w:ascii="Times New Roman" w:eastAsia="宋体" w:hAnsi="Times New Roman" w:cs="Times New Roman"/>
          <w:b/>
          <w:bCs/>
        </w:rPr>
        <w:t>Четыре комплексных стандарта (соответствующие вопросам 7-10):</w:t>
      </w:r>
    </w:p>
    <w:p w14:paraId="2B967D14"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управляемости (стандарт управляемости) (P35-P40):</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Комплексные руководящие принципы по управляемости (P35-P40): </w:t>
      </w:r>
    </w:p>
    <w:p w14:paraId="47492E8C"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Определение</w:t>
      </w:r>
      <w:r w:rsidRPr="00C06C28">
        <w:rPr>
          <w:rFonts w:ascii="Times New Roman" w:eastAsia="宋体" w:hAnsi="Times New Roman" w:cs="Times New Roman"/>
        </w:rPr>
        <w:t xml:space="preserve">: Характеризует набор атрибутов и параметров, обеспечивающих непосредственное управление деятельностью оператором в нормальных и аварийных режимах в СЧМ. </w:t>
      </w:r>
    </w:p>
    <w:p w14:paraId="5D8B993C"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(индикатор):</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Индикатор (индикатор) </w:t>
      </w:r>
      <w:r w:rsidRPr="00C06C28">
        <w:rPr>
          <w:rFonts w:ascii="Times New Roman" w:eastAsia="宋体" w:hAnsi="Times New Roman" w:cs="Times New Roman"/>
        </w:rPr>
        <w:t>:</w:t>
      </w:r>
    </w:p>
    <w:p w14:paraId="4F826D9C"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 xml:space="preserve">1.1 Сложность системы: </w:t>
      </w:r>
      <w:r w:rsidRPr="00C06C28">
        <w:rPr>
          <w:rFonts w:ascii="Times New Roman" w:eastAsia="宋体" w:hAnsi="Times New Roman" w:cs="Times New Roman"/>
        </w:rPr>
        <w:t xml:space="preserve">степень автоматизации, распределение функций человек-машина, ветвление алгоритмов, диаграмма периода взаимодействия, рабочее напряжение, надёжность взаимодействия. </w:t>
      </w:r>
    </w:p>
    <w:p w14:paraId="59B3D934"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1.2 Качество информационной модели</w:t>
      </w:r>
      <w:r w:rsidRPr="00C06C28">
        <w:rPr>
          <w:rFonts w:ascii="Times New Roman" w:eastAsia="宋体" w:hAnsi="Times New Roman" w:cs="Times New Roman"/>
        </w:rPr>
        <w:t xml:space="preserve">: степень соответствия между индексом и реальным состоянием, надёжность </w:t>
      </w:r>
      <w:r w:rsidRPr="00C06C28">
        <w:rPr>
          <w:rFonts w:ascii="Times New Roman" w:eastAsia="宋体" w:hAnsi="Times New Roman" w:cs="Times New Roman"/>
        </w:rPr>
        <w:lastRenderedPageBreak/>
        <w:t xml:space="preserve">воспроизведения и чтения информации, время принятия решения, согласование пространственного расположения и скорость воспроизведения информационных потоков. </w:t>
      </w:r>
    </w:p>
    <w:p w14:paraId="63A0906E"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1.3 Качество рабочего места</w:t>
      </w:r>
      <w:r w:rsidRPr="00C06C28">
        <w:rPr>
          <w:rFonts w:ascii="Times New Roman" w:eastAsia="宋体" w:hAnsi="Times New Roman" w:cs="Times New Roman"/>
        </w:rPr>
        <w:t xml:space="preserve">: структурная адаптивность, согласование технических компонентов с физиопсихологическими нормами, оборудование, обеспечивающее переменные позиции. </w:t>
      </w:r>
    </w:p>
    <w:p w14:paraId="21D1C56C"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1.4 Функциональный комфорт</w:t>
      </w:r>
      <w:r w:rsidRPr="00C06C28">
        <w:rPr>
          <w:rFonts w:ascii="Times New Roman" w:eastAsia="宋体" w:hAnsi="Times New Roman" w:cs="Times New Roman"/>
        </w:rPr>
        <w:t xml:space="preserve">: степень влияния на параметры санитарии окружающей среды, эстетику внешнего вида. </w:t>
      </w:r>
    </w:p>
    <w:p w14:paraId="078F8493"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1.5 Адаптивность</w:t>
      </w:r>
      <w:r w:rsidRPr="00C06C28">
        <w:rPr>
          <w:rFonts w:ascii="Times New Roman" w:eastAsia="宋体" w:hAnsi="Times New Roman" w:cs="Times New Roman"/>
        </w:rPr>
        <w:t xml:space="preserve">: способность системы адаптироваться к различным характеристикам оператора и компенсировать операционные ошибки. </w:t>
      </w:r>
    </w:p>
    <w:p w14:paraId="27DDA1B1" w14:textId="77777777" w:rsidR="00996F55" w:rsidRPr="00C06C28" w:rsidRDefault="00996F55" w:rsidP="00996F55">
      <w:pPr>
        <w:numPr>
          <w:ilvl w:val="1"/>
          <w:numId w:val="9"/>
        </w:numPr>
        <w:rPr>
          <w:rFonts w:ascii="Times New Roman" w:eastAsia="宋体" w:hAnsi="Times New Roman" w:cs="Times New Roman"/>
        </w:rPr>
      </w:pPr>
      <w:r w:rsidRPr="00C06C28">
        <w:rPr>
          <w:rFonts w:ascii="Times New Roman" w:eastAsia="宋体" w:hAnsi="Times New Roman" w:cs="Times New Roman"/>
          <w:b/>
          <w:bCs/>
        </w:rPr>
        <w:t>Комплексный критерий обслуживаемости (Maintainability Standards) (P41-P46):</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Комплексные стандарты обслуживания (P41-P46):</w:t>
      </w:r>
      <w:r w:rsidRPr="00C06C28">
        <w:rPr>
          <w:rFonts w:ascii="Times New Roman" w:eastAsia="宋体" w:hAnsi="Times New Roman" w:cs="Times New Roman"/>
        </w:rPr>
        <w:t xml:space="preserve"> </w:t>
      </w:r>
    </w:p>
    <w:p w14:paraId="7C90D62B"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Определение</w:t>
      </w:r>
      <w:r w:rsidRPr="00C06C28">
        <w:rPr>
          <w:rFonts w:ascii="Times New Roman" w:eastAsia="宋体" w:hAnsi="Times New Roman" w:cs="Times New Roman"/>
        </w:rPr>
        <w:t xml:space="preserve">: характеристика комплекса свойств системы, обеспечивающих эффективное взаимодействие оператора с комплексом технического оборудования, включая схемно-конструктивные решения. </w:t>
      </w:r>
    </w:p>
    <w:p w14:paraId="5B752BC7"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 xml:space="preserve">Показатели (индикаторы): </w:t>
      </w:r>
      <w:r w:rsidRPr="00C06C28">
        <w:rPr>
          <w:rFonts w:ascii="Times New Roman" w:eastAsia="宋体" w:hAnsi="Times New Roman" w:cs="Times New Roman"/>
        </w:rPr>
        <w:t xml:space="preserve">Быстросъемность (быстрая разборка), Взаимозаменяемость (взаимозаменяемость), Контролеспособность (проверяемость), Ремонтопригодность (ремонтируемость), Регулируемость (регулируемость). Каждая метрика содержит определённые параметры (например, время, количество персонала, сложность инструментов и т.д.). </w:t>
      </w:r>
    </w:p>
    <w:p w14:paraId="391D4A62" w14:textId="77777777" w:rsidR="00996F55" w:rsidRPr="00830174" w:rsidRDefault="00996F55" w:rsidP="00996F55">
      <w:pPr>
        <w:numPr>
          <w:ilvl w:val="1"/>
          <w:numId w:val="9"/>
        </w:numPr>
        <w:rPr>
          <w:rFonts w:ascii="Times New Roman" w:eastAsia="宋体" w:hAnsi="Times New Roman" w:cs="Times New Roman"/>
          <w:lang w:val="en-AU"/>
        </w:rPr>
      </w:pPr>
      <w:r w:rsidRPr="00C06C28">
        <w:rPr>
          <w:rFonts w:ascii="Times New Roman" w:eastAsia="宋体" w:hAnsi="Times New Roman" w:cs="Times New Roman"/>
          <w:b/>
          <w:bCs/>
        </w:rPr>
        <w:t>Комплексный</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критерий</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освояемости</w:t>
      </w:r>
      <w:r w:rsidRPr="00830174">
        <w:rPr>
          <w:rFonts w:ascii="Times New Roman" w:eastAsia="宋体" w:hAnsi="Times New Roman" w:cs="Times New Roman"/>
          <w:b/>
          <w:bCs/>
          <w:lang w:val="en-AU"/>
        </w:rPr>
        <w:t xml:space="preserve"> (Masterability Standard) (P47-P53):</w:t>
      </w:r>
      <w:r w:rsidRPr="00830174">
        <w:rPr>
          <w:rFonts w:ascii="Times New Roman" w:eastAsia="宋体" w:hAnsi="Times New Roman" w:cs="Times New Roman"/>
          <w:lang w:val="en-AU"/>
        </w:rPr>
        <w:t xml:space="preserve"> </w:t>
      </w:r>
      <w:r w:rsidRPr="00830174">
        <w:rPr>
          <w:rFonts w:ascii="Times New Roman" w:eastAsia="宋体" w:hAnsi="Times New Roman" w:cs="Times New Roman"/>
          <w:lang w:val="en-AU"/>
        </w:rPr>
        <w:br/>
      </w:r>
      <w:r w:rsidRPr="00830174">
        <w:rPr>
          <w:rFonts w:ascii="Times New Roman" w:eastAsia="宋体" w:hAnsi="Times New Roman" w:cs="Times New Roman"/>
          <w:b/>
          <w:bCs/>
          <w:lang w:val="en-AU"/>
        </w:rPr>
        <w:t xml:space="preserve">Comprehensive Masterability Standard (Masterability Standard) (P47-P53): </w:t>
      </w:r>
    </w:p>
    <w:p w14:paraId="33BB6A51"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Определение</w:t>
      </w:r>
      <w:r w:rsidRPr="00C06C28">
        <w:rPr>
          <w:rFonts w:ascii="Times New Roman" w:eastAsia="宋体" w:hAnsi="Times New Roman" w:cs="Times New Roman"/>
        </w:rPr>
        <w:t xml:space="preserve">: Охарактеризовать техническую адаптивность системы для взаимодействия с широким кругом людей, а также характеристики, которые экономят время на качественном обучении и формировании концептуальных моделей. </w:t>
      </w:r>
    </w:p>
    <w:p w14:paraId="37EA81AA"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 xml:space="preserve">Показатели (индикаторы): </w:t>
      </w:r>
      <w:r w:rsidRPr="00C06C28">
        <w:rPr>
          <w:rFonts w:ascii="Times New Roman" w:eastAsia="宋体" w:hAnsi="Times New Roman" w:cs="Times New Roman"/>
        </w:rPr>
        <w:t xml:space="preserve">Комплектуемость (адекватность персонала), Обоснованность профессионального отбора (рациональность профессионального отбора), Социальная значимость (социальная значимость), Наличие обучающих средств (степень доступности средств обучения), Полноценность средств обучения (полнота методов обучения). Включайте конкретные параметры оценки (например, область отбора, время обучения, снижение уровня ошибок, систему помощи и т.д.). </w:t>
      </w:r>
    </w:p>
    <w:p w14:paraId="3A7D213D" w14:textId="77777777" w:rsidR="00996F55" w:rsidRPr="00830174" w:rsidRDefault="00996F55" w:rsidP="00996F55">
      <w:pPr>
        <w:numPr>
          <w:ilvl w:val="1"/>
          <w:numId w:val="9"/>
        </w:numPr>
        <w:rPr>
          <w:rFonts w:ascii="Times New Roman" w:eastAsia="宋体" w:hAnsi="Times New Roman" w:cs="Times New Roman"/>
          <w:lang w:val="en-AU"/>
        </w:rPr>
      </w:pPr>
      <w:r w:rsidRPr="00C06C28">
        <w:rPr>
          <w:rFonts w:ascii="Times New Roman" w:eastAsia="宋体" w:hAnsi="Times New Roman" w:cs="Times New Roman"/>
          <w:b/>
          <w:bCs/>
        </w:rPr>
        <w:t>Комплексный</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критерий</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обитаемости</w:t>
      </w:r>
      <w:r w:rsidRPr="00830174">
        <w:rPr>
          <w:rFonts w:ascii="Times New Roman" w:eastAsia="宋体" w:hAnsi="Times New Roman" w:cs="Times New Roman"/>
          <w:b/>
          <w:bCs/>
          <w:lang w:val="en-AU"/>
        </w:rPr>
        <w:t xml:space="preserve"> (Livability Standard) (P54-P58):</w:t>
      </w:r>
      <w:r w:rsidRPr="00830174">
        <w:rPr>
          <w:rFonts w:ascii="Times New Roman" w:eastAsia="宋体" w:hAnsi="Times New Roman" w:cs="Times New Roman"/>
          <w:lang w:val="en-AU"/>
        </w:rPr>
        <w:t xml:space="preserve"> </w:t>
      </w:r>
      <w:r w:rsidRPr="00830174">
        <w:rPr>
          <w:rFonts w:ascii="Times New Roman" w:eastAsia="宋体" w:hAnsi="Times New Roman" w:cs="Times New Roman"/>
          <w:lang w:val="en-AU"/>
        </w:rPr>
        <w:br/>
      </w:r>
      <w:r w:rsidRPr="00830174">
        <w:rPr>
          <w:rFonts w:ascii="Times New Roman" w:eastAsia="宋体" w:hAnsi="Times New Roman" w:cs="Times New Roman"/>
          <w:b/>
          <w:bCs/>
          <w:lang w:val="en-AU"/>
        </w:rPr>
        <w:t xml:space="preserve">Comprehensive Habitability Standard (Livability Standard) (P54-P58): </w:t>
      </w:r>
    </w:p>
    <w:p w14:paraId="6D70E9C3"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Определение</w:t>
      </w:r>
      <w:r w:rsidRPr="00C06C28">
        <w:rPr>
          <w:rFonts w:ascii="Times New Roman" w:eastAsia="宋体" w:hAnsi="Times New Roman" w:cs="Times New Roman"/>
        </w:rPr>
        <w:t xml:space="preserve">: Характеризует условия рабочей среды, обеспечивающие разумное взаимодействие между оператором и техническим оборудованием. </w:t>
      </w:r>
    </w:p>
    <w:p w14:paraId="1FC4DE6B" w14:textId="77777777" w:rsidR="00996F55" w:rsidRPr="00C06C28" w:rsidRDefault="00996F55" w:rsidP="00996F55">
      <w:pPr>
        <w:numPr>
          <w:ilvl w:val="2"/>
          <w:numId w:val="9"/>
        </w:numPr>
        <w:rPr>
          <w:rFonts w:ascii="Times New Roman" w:eastAsia="宋体" w:hAnsi="Times New Roman" w:cs="Times New Roman"/>
        </w:rPr>
      </w:pPr>
      <w:r w:rsidRPr="00C06C28">
        <w:rPr>
          <w:rFonts w:ascii="Times New Roman" w:eastAsia="宋体" w:hAnsi="Times New Roman" w:cs="Times New Roman"/>
          <w:b/>
          <w:bCs/>
        </w:rPr>
        <w:t>Показатели (индикатор):</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Индикатор (индикатор) </w:t>
      </w:r>
      <w:r w:rsidRPr="00C06C28">
        <w:rPr>
          <w:rFonts w:ascii="Times New Roman" w:eastAsia="宋体" w:hAnsi="Times New Roman" w:cs="Times New Roman"/>
        </w:rPr>
        <w:t>:</w:t>
      </w:r>
    </w:p>
    <w:p w14:paraId="5E957D05"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lastRenderedPageBreak/>
        <w:t xml:space="preserve">4.1 </w:t>
      </w:r>
      <w:r w:rsidRPr="00C06C28">
        <w:rPr>
          <w:rFonts w:ascii="Times New Roman" w:eastAsia="宋体" w:hAnsi="Times New Roman" w:cs="Times New Roman"/>
        </w:rPr>
        <w:t xml:space="preserve">Освещение, вентиляция, температура, влажность, давление, электромагнитные поля, пыль, шум, вибрация (P55). </w:t>
      </w:r>
    </w:p>
    <w:p w14:paraId="27EA13F7"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4.2 Комфортность и эстетичность элементов</w:t>
      </w:r>
      <w:r w:rsidRPr="00C06C28">
        <w:rPr>
          <w:rFonts w:ascii="Times New Roman" w:eastAsia="宋体" w:hAnsi="Times New Roman" w:cs="Times New Roman"/>
        </w:rPr>
        <w:t xml:space="preserve">: Прошёл экспертную оценку по промышленному дизайну (P56). </w:t>
      </w:r>
    </w:p>
    <w:p w14:paraId="5A0CBAD4"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4.3 Психогенность обстановки</w:t>
      </w:r>
      <w:r w:rsidRPr="00C06C28">
        <w:rPr>
          <w:rFonts w:ascii="Times New Roman" w:eastAsia="宋体" w:hAnsi="Times New Roman" w:cs="Times New Roman"/>
        </w:rPr>
        <w:t xml:space="preserve">: дефекты в информационной модели, монотонность среды, вмешательство в работу команды, отказ технического оборудования (P57). </w:t>
      </w:r>
    </w:p>
    <w:p w14:paraId="35683786" w14:textId="77777777" w:rsidR="00996F55" w:rsidRPr="00C06C28" w:rsidRDefault="00996F55" w:rsidP="00996F55">
      <w:pPr>
        <w:numPr>
          <w:ilvl w:val="3"/>
          <w:numId w:val="9"/>
        </w:numPr>
        <w:rPr>
          <w:rFonts w:ascii="Times New Roman" w:eastAsia="宋体" w:hAnsi="Times New Roman" w:cs="Times New Roman"/>
        </w:rPr>
      </w:pPr>
      <w:r w:rsidRPr="00C06C28">
        <w:rPr>
          <w:rFonts w:ascii="Times New Roman" w:eastAsia="宋体" w:hAnsi="Times New Roman" w:cs="Times New Roman"/>
          <w:i/>
          <w:iCs/>
        </w:rPr>
        <w:t>4.4 Обозреваемость внешнего пространства</w:t>
      </w:r>
      <w:r w:rsidRPr="00C06C28">
        <w:rPr>
          <w:rFonts w:ascii="Times New Roman" w:eastAsia="宋体" w:hAnsi="Times New Roman" w:cs="Times New Roman"/>
        </w:rPr>
        <w:t xml:space="preserve">: Пространственные индикаторы и параметры визуального анализатора (поле зрения, устройство экранирования, искажения из-за положения экрана) (P58). </w:t>
      </w:r>
    </w:p>
    <w:p w14:paraId="7A26E7B8" w14:textId="77777777" w:rsidR="00996F55" w:rsidRPr="00C06C28" w:rsidRDefault="00996F55" w:rsidP="00996F55">
      <w:pPr>
        <w:rPr>
          <w:rFonts w:ascii="Times New Roman" w:eastAsia="宋体" w:hAnsi="Times New Roman" w:cs="Times New Roman"/>
          <w:b/>
          <w:bCs/>
        </w:rPr>
      </w:pPr>
      <w:r w:rsidRPr="00C06C28">
        <w:rPr>
          <w:rFonts w:ascii="Times New Roman" w:eastAsia="宋体" w:hAnsi="Times New Roman" w:cs="Times New Roman"/>
          <w:b/>
          <w:bCs/>
        </w:rPr>
        <w:t>2.5 Методология эргономического проектирования и ограничения (раздаточный материал P127-P134)</w:t>
      </w:r>
    </w:p>
    <w:p w14:paraId="41946818"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 xml:space="preserve">Инженерно-психологическое проектирование (Engineering Psychology Design) (P127): этап </w:t>
      </w:r>
      <w:r w:rsidRPr="00C06C28">
        <w:rPr>
          <w:rFonts w:ascii="Times New Roman" w:eastAsia="宋体" w:hAnsi="Times New Roman" w:cs="Times New Roman"/>
        </w:rPr>
        <w:t xml:space="preserve">эргономического проектирования, требующий формирования требований (ограничений) к операторам и техническому оборудованию. </w:t>
      </w:r>
    </w:p>
    <w:p w14:paraId="756A2A12"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 xml:space="preserve">Эргономические аспекты, которые следует учитывать (P127): </w:t>
      </w:r>
      <w:r w:rsidRPr="00C06C28">
        <w:rPr>
          <w:rFonts w:ascii="Times New Roman" w:eastAsia="宋体" w:hAnsi="Times New Roman" w:cs="Times New Roman"/>
        </w:rPr>
        <w:t xml:space="preserve">схожий опыт работы системы, принципы формирования информационных потоков, рациональность направления создания системы, рабочая среда. </w:t>
      </w:r>
    </w:p>
    <w:p w14:paraId="04DCEE14"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Ограничения для людей (P128-P129):</w:t>
      </w:r>
    </w:p>
    <w:p w14:paraId="2AA61A5B"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 xml:space="preserve">Форма: </w:t>
      </w:r>
      <w:r w:rsidRPr="00C06C28">
        <w:rPr>
          <w:rFonts w:ascii="Times New Roman" w:eastAsia="宋体" w:hAnsi="Times New Roman" w:cs="Times New Roman"/>
        </w:rPr>
        <w:t xml:space="preserve">сила, выносливость, способность поддерживать гомеостаз, способность к обучению, способность выдерживать неблагоприятные условия. </w:t>
      </w:r>
    </w:p>
    <w:p w14:paraId="414DEB87"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Психологические</w:t>
      </w:r>
      <w:r w:rsidRPr="00C06C28">
        <w:rPr>
          <w:rFonts w:ascii="Times New Roman" w:eastAsia="宋体" w:hAnsi="Times New Roman" w:cs="Times New Roman"/>
        </w:rPr>
        <w:t xml:space="preserve">: способность выполнять работу с высоким качеством. </w:t>
      </w:r>
    </w:p>
    <w:p w14:paraId="6551650B"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Антропометрические</w:t>
      </w:r>
      <w:r w:rsidRPr="00C06C28">
        <w:rPr>
          <w:rFonts w:ascii="Times New Roman" w:eastAsia="宋体" w:hAnsi="Times New Roman" w:cs="Times New Roman"/>
        </w:rPr>
        <w:t xml:space="preserve">: требования к рабочей осанке, размеру и форме рабочей одежды. </w:t>
      </w:r>
    </w:p>
    <w:p w14:paraId="7E9E5060"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Пищевые</w:t>
      </w:r>
      <w:r w:rsidRPr="00C06C28">
        <w:rPr>
          <w:rFonts w:ascii="Times New Roman" w:eastAsia="宋体" w:hAnsi="Times New Roman" w:cs="Times New Roman"/>
        </w:rPr>
        <w:t xml:space="preserve">: необходимость поддерживать уровень потребления пищи и воды, устранять отходы. </w:t>
      </w:r>
    </w:p>
    <w:p w14:paraId="1A7E7CF8" w14:textId="77777777" w:rsidR="00996F55" w:rsidRPr="00C06C28" w:rsidRDefault="00996F55" w:rsidP="00996F55">
      <w:pPr>
        <w:numPr>
          <w:ilvl w:val="1"/>
          <w:numId w:val="10"/>
        </w:numPr>
        <w:rPr>
          <w:rFonts w:ascii="Times New Roman" w:eastAsia="宋体" w:hAnsi="Times New Roman" w:cs="Times New Roman"/>
        </w:rPr>
      </w:pPr>
      <w:r w:rsidRPr="00C06C28">
        <w:rPr>
          <w:rFonts w:ascii="Times New Roman" w:eastAsia="宋体" w:hAnsi="Times New Roman" w:cs="Times New Roman"/>
          <w:b/>
          <w:bCs/>
        </w:rPr>
        <w:t>Клинические</w:t>
      </w:r>
      <w:r w:rsidRPr="00C06C28">
        <w:rPr>
          <w:rFonts w:ascii="Times New Roman" w:eastAsia="宋体" w:hAnsi="Times New Roman" w:cs="Times New Roman"/>
        </w:rPr>
        <w:t xml:space="preserve">: состояние здоровья, возрастные характеристики. </w:t>
      </w:r>
    </w:p>
    <w:p w14:paraId="018D06F2"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Ограничения на техническое оборудование (P130):</w:t>
      </w:r>
      <w:r w:rsidRPr="00C06C28">
        <w:rPr>
          <w:rFonts w:ascii="Times New Roman" w:eastAsia="宋体" w:hAnsi="Times New Roman" w:cs="Times New Roman"/>
        </w:rPr>
        <w:t xml:space="preserve"> Непригодность проекта, конструкции, материалов, а также ограничения в книге миссий. </w:t>
      </w:r>
    </w:p>
    <w:p w14:paraId="1A502505" w14:textId="77777777" w:rsidR="00996F55" w:rsidRPr="00C06C28" w:rsidRDefault="00996F55" w:rsidP="00996F55">
      <w:pPr>
        <w:numPr>
          <w:ilvl w:val="0"/>
          <w:numId w:val="10"/>
        </w:numPr>
        <w:rPr>
          <w:rFonts w:ascii="Times New Roman" w:eastAsia="宋体" w:hAnsi="Times New Roman" w:cs="Times New Roman"/>
        </w:rPr>
      </w:pPr>
      <w:r w:rsidRPr="00C06C28">
        <w:rPr>
          <w:rFonts w:ascii="Times New Roman" w:eastAsia="宋体" w:hAnsi="Times New Roman" w:cs="Times New Roman"/>
          <w:b/>
          <w:bCs/>
        </w:rPr>
        <w:t xml:space="preserve">Блок-схема метода эргономического проектирования (P133): </w:t>
      </w:r>
      <w:r w:rsidRPr="00C06C28">
        <w:rPr>
          <w:rFonts w:ascii="Times New Roman" w:eastAsia="宋体" w:hAnsi="Times New Roman" w:cs="Times New Roman"/>
        </w:rPr>
        <w:t>Показывающая процесс, начинающийся с Перечень функций АСОИУ и проходящий через Системный анализ,</w:t>
      </w:r>
      <w:r w:rsidRPr="00C06C28">
        <w:rPr>
          <w:rFonts w:ascii="Times New Roman" w:eastAsia="宋体" w:hAnsi="Times New Roman" w:cs="Times New Roman"/>
          <w:b/>
          <w:bCs/>
        </w:rPr>
        <w:t xml:space="preserve"> Функциономика</w:t>
      </w:r>
      <w:r w:rsidRPr="00C06C28">
        <w:rPr>
          <w:rFonts w:ascii="Times New Roman" w:eastAsia="宋体" w:hAnsi="Times New Roman" w:cs="Times New Roman"/>
        </w:rPr>
        <w:t xml:space="preserve">, </w:t>
      </w:r>
      <w:r w:rsidRPr="00C06C28">
        <w:rPr>
          <w:rFonts w:ascii="Times New Roman" w:eastAsia="宋体" w:hAnsi="Times New Roman" w:cs="Times New Roman"/>
          <w:b/>
          <w:bCs/>
        </w:rPr>
        <w:t>Эргономическая оптимизация</w:t>
      </w:r>
      <w:r w:rsidRPr="00C06C28">
        <w:rPr>
          <w:rFonts w:ascii="Times New Roman" w:eastAsia="宋体" w:hAnsi="Times New Roman" w:cs="Times New Roman"/>
        </w:rPr>
        <w:t xml:space="preserve">, к формированию Общие эргономические требования, затем Обоснование выбора типов, состава и числа ИМ, и, наконец, вывод Эргономические характеристики (экранные формы) (соответствующий вопросу 35). </w:t>
      </w:r>
      <w:r w:rsidRPr="00C06C28">
        <w:rPr>
          <w:rFonts w:ascii="Times New Roman" w:eastAsia="宋体" w:hAnsi="Times New Roman" w:cs="Times New Roman"/>
        </w:rPr>
        <w:br/>
      </w:r>
      <w:r w:rsidRPr="00C06C28">
        <w:rPr>
          <w:rFonts w:ascii="Times New Roman" w:eastAsia="宋体" w:hAnsi="Times New Roman" w:cs="Times New Roman"/>
          <w:b/>
          <w:bCs/>
        </w:rPr>
        <w:t xml:space="preserve">Блок-схема метода эргономичного проектирования (P133): </w:t>
      </w:r>
      <w:r w:rsidRPr="00C06C28">
        <w:rPr>
          <w:rFonts w:ascii="Times New Roman" w:eastAsia="宋体" w:hAnsi="Times New Roman" w:cs="Times New Roman"/>
        </w:rPr>
        <w:t xml:space="preserve">Демонстрирует тип IM, начиная с </w:t>
      </w:r>
      <w:r w:rsidRPr="00C06C28">
        <w:rPr>
          <w:rFonts w:ascii="Times New Roman" w:eastAsia="宋体" w:hAnsi="Times New Roman" w:cs="Times New Roman"/>
          <w:b/>
          <w:bCs/>
        </w:rPr>
        <w:t>списка функций ASOIU, через системный анализ</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функциональную </w:t>
      </w:r>
      <w:r w:rsidRPr="00C06C28">
        <w:rPr>
          <w:rFonts w:ascii="Times New Roman" w:eastAsia="宋体" w:hAnsi="Times New Roman" w:cs="Times New Roman"/>
        </w:rPr>
        <w:t xml:space="preserve">экономику, </w:t>
      </w:r>
      <w:r w:rsidRPr="00C06C28">
        <w:rPr>
          <w:rFonts w:ascii="Times New Roman" w:eastAsia="宋体" w:hAnsi="Times New Roman" w:cs="Times New Roman"/>
          <w:b/>
          <w:bCs/>
        </w:rPr>
        <w:t xml:space="preserve">эргономическую </w:t>
      </w:r>
      <w:r w:rsidRPr="00C06C28">
        <w:rPr>
          <w:rFonts w:ascii="Times New Roman" w:eastAsia="宋体" w:hAnsi="Times New Roman" w:cs="Times New Roman"/>
        </w:rPr>
        <w:t>оптимизацию и формирование общих эргономических требований</w:t>
      </w:r>
      <w:r w:rsidRPr="00C06C28">
        <w:rPr>
          <w:rFonts w:ascii="Times New Roman" w:eastAsia="宋体" w:hAnsi="Times New Roman" w:cs="Times New Roman"/>
          <w:b/>
          <w:bCs/>
        </w:rPr>
        <w:t>, рациональность выбора композиции и количества</w:t>
      </w:r>
      <w:r w:rsidRPr="00C06C28">
        <w:rPr>
          <w:rFonts w:ascii="Times New Roman" w:eastAsia="宋体" w:hAnsi="Times New Roman" w:cs="Times New Roman"/>
        </w:rPr>
        <w:t xml:space="preserve">, и, наконец, вывод всего процесса эргономичных признаков (форма экрана) (соответствует вопросу 35). </w:t>
      </w:r>
    </w:p>
    <w:p w14:paraId="7A159F23" w14:textId="4366375E" w:rsidR="00D82434" w:rsidRPr="00C06C28" w:rsidRDefault="00D82434" w:rsidP="008F6CC3">
      <w:pPr>
        <w:pStyle w:val="1"/>
        <w:rPr>
          <w:rFonts w:eastAsia="宋体" w:cs="Times New Roman"/>
        </w:rPr>
      </w:pPr>
      <w:r w:rsidRPr="00C06C28">
        <w:rPr>
          <w:rFonts w:eastAsia="宋体" w:cs="Times New Roman"/>
        </w:rPr>
        <w:lastRenderedPageBreak/>
        <w:t>Модуль 3: Восприятие информации: Зрительный и слуховой анализаторы Модуль 3: Восприятие информации: Визуальный и слуховой анализатор</w:t>
      </w:r>
    </w:p>
    <w:p w14:paraId="2A86F781" w14:textId="77777777" w:rsidR="00D82434" w:rsidRPr="00C06C28" w:rsidRDefault="00D82434" w:rsidP="008F6CC3">
      <w:pPr>
        <w:pStyle w:val="1"/>
        <w:rPr>
          <w:rFonts w:eastAsia="宋体" w:cs="Times New Roman"/>
        </w:rPr>
      </w:pPr>
      <w:r w:rsidRPr="00C06C28">
        <w:rPr>
          <w:rFonts w:eastAsia="宋体" w:cs="Times New Roman"/>
          <w:i/>
          <w:iCs/>
        </w:rPr>
        <w:t>(Модуль 3: Восприятие информации: зрительные и слуховые анализаторы)</w:t>
      </w:r>
      <w:r w:rsidRPr="00C06C28">
        <w:rPr>
          <w:rFonts w:eastAsia="宋体" w:cs="Times New Roman"/>
        </w:rPr>
        <w:br/>
        <w:t xml:space="preserve"> Связанные вопросы: 11, 12, 13, 14, 15, 16, 17, 18</w:t>
      </w:r>
    </w:p>
    <w:p w14:paraId="16D1D806"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3.1 Процесс приёма и обработки информации (раздаточный материал P12)</w:t>
      </w:r>
    </w:p>
    <w:p w14:paraId="0B590E96" w14:textId="77777777" w:rsidR="00D82434" w:rsidRPr="00830174" w:rsidRDefault="00D82434" w:rsidP="00D82434">
      <w:pPr>
        <w:numPr>
          <w:ilvl w:val="0"/>
          <w:numId w:val="11"/>
        </w:numPr>
        <w:rPr>
          <w:rFonts w:ascii="Times New Roman" w:eastAsia="宋体" w:hAnsi="Times New Roman" w:cs="Times New Roman"/>
          <w:lang w:val="en-AU"/>
        </w:rPr>
      </w:pPr>
      <w:r w:rsidRPr="00C06C28">
        <w:rPr>
          <w:rFonts w:ascii="Times New Roman" w:eastAsia="宋体" w:hAnsi="Times New Roman" w:cs="Times New Roman"/>
          <w:b/>
          <w:bCs/>
        </w:rPr>
        <w:t>Схема</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восприятия</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информации</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решения</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задачи</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управления</w:t>
      </w:r>
      <w:r w:rsidRPr="00830174">
        <w:rPr>
          <w:rFonts w:ascii="Times New Roman" w:eastAsia="宋体" w:hAnsi="Times New Roman" w:cs="Times New Roman"/>
          <w:b/>
          <w:bCs/>
          <w:lang w:val="en-AU"/>
        </w:rPr>
        <w:t xml:space="preserve"> (Information Perception and Decision Flow Chart) (P12):</w:t>
      </w:r>
      <w:r w:rsidRPr="00830174">
        <w:rPr>
          <w:rFonts w:ascii="Times New Roman" w:eastAsia="宋体" w:hAnsi="Times New Roman" w:cs="Times New Roman"/>
          <w:lang w:val="en-AU"/>
        </w:rPr>
        <w:t xml:space="preserve"> </w:t>
      </w:r>
      <w:r w:rsidRPr="00830174">
        <w:rPr>
          <w:rFonts w:ascii="Times New Roman" w:eastAsia="宋体" w:hAnsi="Times New Roman" w:cs="Times New Roman"/>
          <w:lang w:val="en-AU"/>
        </w:rPr>
        <w:br/>
      </w:r>
      <w:r w:rsidRPr="00830174">
        <w:rPr>
          <w:rFonts w:ascii="Times New Roman" w:eastAsia="宋体" w:hAnsi="Times New Roman" w:cs="Times New Roman"/>
          <w:b/>
          <w:bCs/>
          <w:lang w:val="en-AU"/>
        </w:rPr>
        <w:t>Perception, Information and Decision-Takeing, Management Task Diagram (</w:t>
      </w:r>
      <w:r w:rsidRPr="00C06C28">
        <w:rPr>
          <w:rFonts w:ascii="Times New Roman" w:eastAsia="宋体" w:hAnsi="Times New Roman" w:cs="Times New Roman"/>
          <w:b/>
          <w:bCs/>
        </w:rPr>
        <w:t>пример</w:t>
      </w:r>
      <w:r w:rsidRPr="00830174">
        <w:rPr>
          <w:rFonts w:ascii="Times New Roman" w:eastAsia="宋体" w:hAnsi="Times New Roman" w:cs="Times New Roman"/>
          <w:b/>
          <w:bCs/>
          <w:lang w:val="en-AU"/>
        </w:rPr>
        <w:t xml:space="preserve"> Accounting Addition and Film Diagram) (P12) </w:t>
      </w:r>
      <w:r w:rsidRPr="00830174">
        <w:rPr>
          <w:rFonts w:ascii="Times New Roman" w:eastAsia="宋体" w:hAnsi="Times New Roman" w:cs="Times New Roman"/>
          <w:lang w:val="en-AU"/>
        </w:rPr>
        <w:t>::</w:t>
      </w:r>
    </w:p>
    <w:p w14:paraId="72915101"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 xml:space="preserve">Восприятие (perception): </w:t>
      </w:r>
      <w:r w:rsidRPr="00C06C28">
        <w:rPr>
          <w:rFonts w:ascii="Times New Roman" w:eastAsia="宋体" w:hAnsi="Times New Roman" w:cs="Times New Roman"/>
        </w:rPr>
        <w:t xml:space="preserve">обнаружение (discovery) → опознание (recognition) → идентификация (идентификация). </w:t>
      </w:r>
      <w:r w:rsidRPr="00C06C28">
        <w:rPr>
          <w:rFonts w:ascii="Times New Roman" w:eastAsia="宋体" w:hAnsi="Times New Roman" w:cs="Times New Roman"/>
        </w:rPr>
        <w:br/>
      </w:r>
      <w:r w:rsidRPr="00C06C28">
        <w:rPr>
          <w:rFonts w:ascii="Times New Roman" w:eastAsia="宋体" w:hAnsi="Times New Roman" w:cs="Times New Roman"/>
          <w:b/>
          <w:bCs/>
        </w:rPr>
        <w:t xml:space="preserve">Восприятие </w:t>
      </w:r>
      <w:r w:rsidRPr="00C06C28">
        <w:rPr>
          <w:rFonts w:ascii="Times New Roman" w:eastAsia="宋体" w:hAnsi="Times New Roman" w:cs="Times New Roman"/>
        </w:rPr>
        <w:t xml:space="preserve">:D экэкция→ Признание→ Идентификация. </w:t>
      </w:r>
    </w:p>
    <w:p w14:paraId="4BDD7C43"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Оценка информации (information assessment):</w:t>
      </w:r>
      <w:r w:rsidRPr="00C06C28">
        <w:rPr>
          <w:rFonts w:ascii="Times New Roman" w:eastAsia="宋体" w:hAnsi="Times New Roman" w:cs="Times New Roman"/>
        </w:rPr>
        <w:t xml:space="preserve"> Решение о ситуации (оценка ситуации). </w:t>
      </w:r>
      <w:r w:rsidRPr="00C06C28">
        <w:rPr>
          <w:rFonts w:ascii="Times New Roman" w:eastAsia="宋体" w:hAnsi="Times New Roman" w:cs="Times New Roman"/>
        </w:rPr>
        <w:br/>
      </w:r>
      <w:r w:rsidRPr="00C06C28">
        <w:rPr>
          <w:rFonts w:ascii="Times New Roman" w:eastAsia="宋体" w:hAnsi="Times New Roman" w:cs="Times New Roman"/>
          <w:b/>
          <w:bCs/>
        </w:rPr>
        <w:t xml:space="preserve">Оценка информации (безопасность книг): </w:t>
      </w:r>
      <w:r w:rsidRPr="00C06C28">
        <w:rPr>
          <w:rFonts w:ascii="Times New Roman" w:eastAsia="宋体" w:hAnsi="Times New Roman" w:cs="Times New Roman"/>
        </w:rPr>
        <w:t xml:space="preserve">решение о ситуации (время проектирования). </w:t>
      </w:r>
    </w:p>
    <w:p w14:paraId="0AF4FB92"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Выбор стратегии управления (Selection Control Strategy):</w:t>
      </w:r>
      <w:r w:rsidRPr="00C06C28">
        <w:rPr>
          <w:rFonts w:ascii="Times New Roman" w:eastAsia="宋体" w:hAnsi="Times New Roman" w:cs="Times New Roman"/>
        </w:rPr>
        <w:t xml:space="preserve"> Решение о методе (Определить метод). </w:t>
      </w:r>
    </w:p>
    <w:p w14:paraId="7363D2B9" w14:textId="77777777" w:rsidR="00D82434" w:rsidRPr="00C06C28" w:rsidRDefault="00D82434" w:rsidP="00D82434">
      <w:pPr>
        <w:numPr>
          <w:ilvl w:val="1"/>
          <w:numId w:val="11"/>
        </w:numPr>
        <w:rPr>
          <w:rFonts w:ascii="Times New Roman" w:eastAsia="宋体" w:hAnsi="Times New Roman" w:cs="Times New Roman"/>
        </w:rPr>
      </w:pPr>
      <w:r w:rsidRPr="00C06C28">
        <w:rPr>
          <w:rFonts w:ascii="Times New Roman" w:eastAsia="宋体" w:hAnsi="Times New Roman" w:cs="Times New Roman"/>
          <w:b/>
          <w:bCs/>
        </w:rPr>
        <w:t xml:space="preserve">Выработка управляющего воздействия (Generation Control): </w:t>
      </w:r>
      <w:r w:rsidRPr="00C06C28">
        <w:rPr>
          <w:rFonts w:ascii="Times New Roman" w:eastAsia="宋体" w:hAnsi="Times New Roman" w:cs="Times New Roman"/>
        </w:rPr>
        <w:t xml:space="preserve">Выбор действия (Selection Action) → Действие (Execution) (соответствует вопросу 11). </w:t>
      </w:r>
    </w:p>
    <w:p w14:paraId="5797F65F"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3.2 Обзор анализатора (анализатора) (раздаточные материалы, стр. 75-стр. 78)</w:t>
      </w:r>
    </w:p>
    <w:p w14:paraId="7BD37B64"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 xml:space="preserve">Определение (P75): </w:t>
      </w:r>
      <w:r w:rsidRPr="00C06C28">
        <w:rPr>
          <w:rFonts w:ascii="Times New Roman" w:eastAsia="宋体" w:hAnsi="Times New Roman" w:cs="Times New Roman"/>
        </w:rPr>
        <w:t xml:space="preserve">подсистема центральной нервной системы, отвечающая за приём и предварительный анализ информационных сигналов. Процесс получения информации называется сенсорное восприятие. </w:t>
      </w:r>
    </w:p>
    <w:p w14:paraId="7B31A635"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Структура (P75):</w:t>
      </w:r>
      <w:r w:rsidRPr="00C06C28">
        <w:rPr>
          <w:rFonts w:ascii="Times New Roman" w:eastAsia="宋体" w:hAnsi="Times New Roman" w:cs="Times New Roman"/>
        </w:rPr>
        <w:t xml:space="preserve"> </w:t>
      </w:r>
      <w:r w:rsidRPr="00C06C28">
        <w:rPr>
          <w:rFonts w:ascii="Times New Roman" w:eastAsia="宋体" w:hAnsi="Times New Roman" w:cs="Times New Roman"/>
          <w:b/>
          <w:bCs/>
        </w:rPr>
        <w:t>Рецепторы (Периферическая Часть)</w:t>
      </w:r>
      <w:r w:rsidRPr="00C06C28">
        <w:rPr>
          <w:rFonts w:ascii="Times New Roman" w:eastAsia="宋体" w:hAnsi="Times New Roman" w:cs="Times New Roman"/>
        </w:rPr>
        <w:t xml:space="preserve"> → </w:t>
      </w:r>
      <w:r w:rsidRPr="00C06C28">
        <w:rPr>
          <w:rFonts w:ascii="Times New Roman" w:eastAsia="宋体" w:hAnsi="Times New Roman" w:cs="Times New Roman"/>
          <w:b/>
          <w:bCs/>
        </w:rPr>
        <w:t>Связи нервов</w:t>
      </w:r>
      <w:r w:rsidRPr="00C06C28">
        <w:rPr>
          <w:rFonts w:ascii="Times New Roman" w:eastAsia="宋体" w:hAnsi="Times New Roman" w:cs="Times New Roman"/>
        </w:rPr>
        <w:t xml:space="preserve"> → </w:t>
      </w:r>
      <w:r w:rsidRPr="00C06C28">
        <w:rPr>
          <w:rFonts w:ascii="Times New Roman" w:eastAsia="宋体" w:hAnsi="Times New Roman" w:cs="Times New Roman"/>
          <w:b/>
          <w:bCs/>
        </w:rPr>
        <w:t>Головной мозг (Центральная Часть).</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Структура (P75</w:t>
      </w:r>
      <w:r w:rsidRPr="00C06C28">
        <w:rPr>
          <w:rFonts w:ascii="Times New Roman" w:eastAsia="宋体" w:hAnsi="Times New Roman" w:cs="Times New Roman"/>
        </w:rPr>
        <w:t xml:space="preserve">): </w:t>
      </w:r>
      <w:r w:rsidRPr="00C06C28">
        <w:rPr>
          <w:rFonts w:ascii="Times New Roman" w:eastAsia="宋体" w:hAnsi="Times New Roman" w:cs="Times New Roman"/>
          <w:b/>
          <w:bCs/>
        </w:rPr>
        <w:t>Рецепторы (периферическая часть)</w:t>
      </w:r>
      <w:r w:rsidRPr="00C06C28">
        <w:rPr>
          <w:rFonts w:ascii="Times New Roman" w:eastAsia="宋体" w:hAnsi="Times New Roman" w:cs="Times New Roman"/>
        </w:rPr>
        <w:t xml:space="preserve"> → </w:t>
      </w:r>
      <w:r w:rsidRPr="00C06C28">
        <w:rPr>
          <w:rFonts w:ascii="Times New Roman" w:eastAsia="宋体" w:hAnsi="Times New Roman" w:cs="Times New Roman"/>
          <w:b/>
          <w:bCs/>
        </w:rPr>
        <w:t xml:space="preserve">нейронные связи </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мозгу (центральная часть). </w:t>
      </w:r>
      <w:r w:rsidRPr="00C06C28">
        <w:rPr>
          <w:rFonts w:ascii="Times New Roman" w:eastAsia="宋体" w:hAnsi="Times New Roman" w:cs="Times New Roman"/>
        </w:rPr>
        <w:t xml:space="preserve"> </w:t>
      </w:r>
    </w:p>
    <w:p w14:paraId="3AC23B43"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Классификация (P76):</w:t>
      </w:r>
    </w:p>
    <w:p w14:paraId="4868447E" w14:textId="77777777" w:rsidR="00D82434" w:rsidRPr="00C06C28" w:rsidRDefault="00D82434" w:rsidP="00D82434">
      <w:pPr>
        <w:numPr>
          <w:ilvl w:val="1"/>
          <w:numId w:val="12"/>
        </w:numPr>
        <w:rPr>
          <w:rFonts w:ascii="Times New Roman" w:eastAsia="宋体" w:hAnsi="Times New Roman" w:cs="Times New Roman"/>
        </w:rPr>
      </w:pPr>
      <w:r w:rsidRPr="00C06C28">
        <w:rPr>
          <w:rFonts w:ascii="Times New Roman" w:eastAsia="宋体" w:hAnsi="Times New Roman" w:cs="Times New Roman"/>
          <w:b/>
          <w:bCs/>
        </w:rPr>
        <w:t xml:space="preserve">Внешние (внешние): </w:t>
      </w:r>
      <w:r w:rsidRPr="00C06C28">
        <w:rPr>
          <w:rFonts w:ascii="Times New Roman" w:eastAsia="宋体" w:hAnsi="Times New Roman" w:cs="Times New Roman"/>
        </w:rPr>
        <w:t xml:space="preserve">Зрительный (глаз), Слуховой (ear), Тактильный (кожа), Болевой, Температурный, Обонятельный (носовая полость), Вкусовой (язык). </w:t>
      </w:r>
      <w:r w:rsidRPr="00C06C28">
        <w:rPr>
          <w:rFonts w:ascii="Times New Roman" w:eastAsia="宋体" w:hAnsi="Times New Roman" w:cs="Times New Roman"/>
        </w:rPr>
        <w:br/>
      </w:r>
      <w:r w:rsidRPr="00C06C28">
        <w:rPr>
          <w:rFonts w:ascii="Times New Roman" w:eastAsia="宋体" w:hAnsi="Times New Roman" w:cs="Times New Roman"/>
          <w:b/>
          <w:bCs/>
        </w:rPr>
        <w:t xml:space="preserve">Внешние (внешние): </w:t>
      </w:r>
      <w:r w:rsidRPr="00C06C28">
        <w:rPr>
          <w:rFonts w:ascii="Times New Roman" w:eastAsia="宋体" w:hAnsi="Times New Roman" w:cs="Times New Roman"/>
        </w:rPr>
        <w:t xml:space="preserve">зрение (глаз), слух (ухо), прикосновение (кожа), боль, температура, обоняние (носовая полость), вкус (язык). </w:t>
      </w:r>
    </w:p>
    <w:p w14:paraId="631876BB" w14:textId="77777777" w:rsidR="00D82434" w:rsidRPr="00C06C28" w:rsidRDefault="00D82434" w:rsidP="00D82434">
      <w:pPr>
        <w:numPr>
          <w:ilvl w:val="1"/>
          <w:numId w:val="12"/>
        </w:numPr>
        <w:rPr>
          <w:rFonts w:ascii="Times New Roman" w:eastAsia="宋体" w:hAnsi="Times New Roman" w:cs="Times New Roman"/>
        </w:rPr>
      </w:pPr>
      <w:r w:rsidRPr="00C06C28">
        <w:rPr>
          <w:rFonts w:ascii="Times New Roman" w:eastAsia="宋体" w:hAnsi="Times New Roman" w:cs="Times New Roman"/>
          <w:b/>
          <w:bCs/>
        </w:rPr>
        <w:t xml:space="preserve">Внутренние (внутренние): </w:t>
      </w:r>
      <w:r w:rsidRPr="00C06C28">
        <w:rPr>
          <w:rFonts w:ascii="Times New Roman" w:eastAsia="宋体" w:hAnsi="Times New Roman" w:cs="Times New Roman"/>
        </w:rPr>
        <w:t xml:space="preserve">Кинестетический (мышечные сухожилия), Вестибюлярный (внутри уха), Анализатор давления (внутренние органы), Специальные. </w:t>
      </w:r>
      <w:r w:rsidRPr="00C06C28">
        <w:rPr>
          <w:rFonts w:ascii="Times New Roman" w:eastAsia="宋体" w:hAnsi="Times New Roman" w:cs="Times New Roman"/>
        </w:rPr>
        <w:br/>
      </w:r>
      <w:r w:rsidRPr="00C06C28">
        <w:rPr>
          <w:rFonts w:ascii="Times New Roman" w:eastAsia="宋体" w:hAnsi="Times New Roman" w:cs="Times New Roman"/>
          <w:b/>
          <w:bCs/>
        </w:rPr>
        <w:t xml:space="preserve">Внутренние (внутренние): </w:t>
      </w:r>
      <w:r w:rsidRPr="00C06C28">
        <w:rPr>
          <w:rFonts w:ascii="Times New Roman" w:eastAsia="宋体" w:hAnsi="Times New Roman" w:cs="Times New Roman"/>
        </w:rPr>
        <w:t xml:space="preserve">кинестетические (сухожилия), вестибулярные (внутри уха), анализатор давления (висцеральное), специальное. </w:t>
      </w:r>
    </w:p>
    <w:p w14:paraId="3C8FBF6C"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Основные характеристики анализаторов (основные характеристики анализатора) (P77-P78):</w:t>
      </w:r>
      <w:r w:rsidRPr="00C06C28">
        <w:rPr>
          <w:rFonts w:ascii="Times New Roman" w:eastAsia="宋体" w:hAnsi="Times New Roman" w:cs="Times New Roman"/>
        </w:rPr>
        <w:t xml:space="preserve"> Ключевые </w:t>
      </w:r>
      <w:r w:rsidRPr="00C06C28">
        <w:rPr>
          <w:rFonts w:ascii="Times New Roman" w:eastAsia="宋体" w:hAnsi="Times New Roman" w:cs="Times New Roman"/>
        </w:rPr>
        <w:br/>
      </w:r>
      <w:r w:rsidRPr="00C06C28">
        <w:rPr>
          <w:rFonts w:ascii="Times New Roman" w:eastAsia="宋体" w:hAnsi="Times New Roman" w:cs="Times New Roman"/>
          <w:b/>
          <w:bCs/>
        </w:rPr>
        <w:t xml:space="preserve">особенности анализатора (мобильная загрузка диспенсера) (P77-P78): </w:t>
      </w:r>
    </w:p>
    <w:p w14:paraId="71AF63C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Абсолютная чувствительность к интенсивности сигнала (абсолютный порог </w:t>
      </w:r>
      <w:r w:rsidRPr="00C06C28">
        <w:rPr>
          <w:rFonts w:ascii="Times New Roman" w:eastAsia="宋体" w:hAnsi="Times New Roman" w:cs="Times New Roman"/>
        </w:rPr>
        <w:lastRenderedPageBreak/>
        <w:t>ощущения)</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t xml:space="preserve">Абсолютная чувствительность к силе сигнала (абсолютный сенсорный порог). </w:t>
      </w:r>
    </w:p>
    <w:p w14:paraId="7092D4ED"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Предельно допустимая интенсивность сигнала (близка к порогу боли). </w:t>
      </w:r>
      <w:r w:rsidRPr="00C06C28">
        <w:rPr>
          <w:rFonts w:ascii="Times New Roman" w:eastAsia="宋体" w:hAnsi="Times New Roman" w:cs="Times New Roman"/>
        </w:rPr>
        <w:br/>
        <w:t xml:space="preserve">Максимальная допустимая интенсивность сигнала (близка к порогу боли). </w:t>
      </w:r>
    </w:p>
    <w:p w14:paraId="4BFF850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Диапазон чувствительности к интенсивности</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t xml:space="preserve">Диапазон чувствительности интенсивности. </w:t>
      </w:r>
    </w:p>
    <w:p w14:paraId="249E4969"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Дифференциальная чувствительность к изменению интенсивности signal (минимальная заметная разница). </w:t>
      </w:r>
      <w:r w:rsidRPr="00C06C28">
        <w:rPr>
          <w:rFonts w:ascii="Times New Roman" w:eastAsia="宋体" w:hAnsi="Times New Roman" w:cs="Times New Roman"/>
        </w:rPr>
        <w:br/>
        <w:t xml:space="preserve">Дифференциальная чувствительность к сигналам с изменениями интенсивности (минимальная заметная разница). </w:t>
      </w:r>
    </w:p>
    <w:p w14:paraId="67731703"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Границы спектральной чувствительности (для зрения, слуха). </w:t>
      </w:r>
      <w:r w:rsidRPr="00C06C28">
        <w:rPr>
          <w:rFonts w:ascii="Times New Roman" w:eastAsia="宋体" w:hAnsi="Times New Roman" w:cs="Times New Roman"/>
        </w:rPr>
        <w:br/>
        <w:t xml:space="preserve">Ограничения спектральной чувствительности (для зрения, слуха). </w:t>
      </w:r>
    </w:p>
    <w:p w14:paraId="4546AE13"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Дифференциальная чувствительность к изменению частоты сигнала (порог частотной дискриминации). </w:t>
      </w:r>
      <w:r w:rsidRPr="00C06C28">
        <w:rPr>
          <w:rFonts w:ascii="Times New Roman" w:eastAsia="宋体" w:hAnsi="Times New Roman" w:cs="Times New Roman"/>
        </w:rPr>
        <w:br/>
        <w:t xml:space="preserve">Дифференциальный сигнал чувствительности частоты (порог шума частоты). </w:t>
      </w:r>
    </w:p>
    <w:p w14:paraId="4390DC87"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 xml:space="preserve">Число различаемых градаций сигнала (по вкусу, запаху). </w:t>
      </w:r>
      <w:r w:rsidRPr="00C06C28">
        <w:rPr>
          <w:rFonts w:ascii="Times New Roman" w:eastAsia="宋体" w:hAnsi="Times New Roman" w:cs="Times New Roman"/>
        </w:rPr>
        <w:br/>
        <w:t xml:space="preserve">Количество уровней сигнала можно определить (по вкусу, обонянию). </w:t>
      </w:r>
    </w:p>
    <w:p w14:paraId="276907C7"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Пространственные характеристики чувствительности</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t xml:space="preserve">Характеристики пространственной чувствительности. </w:t>
      </w:r>
    </w:p>
    <w:p w14:paraId="035C23E1" w14:textId="77777777" w:rsidR="00D82434" w:rsidRPr="00C06C28" w:rsidRDefault="00D82434" w:rsidP="00D82434">
      <w:pPr>
        <w:numPr>
          <w:ilvl w:val="1"/>
          <w:numId w:val="13"/>
        </w:numPr>
        <w:rPr>
          <w:rFonts w:ascii="Times New Roman" w:eastAsia="宋体" w:hAnsi="Times New Roman" w:cs="Times New Roman"/>
        </w:rPr>
      </w:pPr>
      <w:r w:rsidRPr="00C06C28">
        <w:rPr>
          <w:rFonts w:ascii="Times New Roman" w:eastAsia="宋体" w:hAnsi="Times New Roman" w:cs="Times New Roman"/>
        </w:rPr>
        <w:t>Min длительность сигнала, необходимая для возникновения ощущения</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t xml:space="preserve">Минимальная длительность сигнала, необходимая для создания ощущений. </w:t>
      </w:r>
    </w:p>
    <w:p w14:paraId="00D92644" w14:textId="77777777" w:rsidR="00D82434" w:rsidRPr="00C06C28" w:rsidRDefault="00D82434" w:rsidP="00D82434">
      <w:pPr>
        <w:numPr>
          <w:ilvl w:val="0"/>
          <w:numId w:val="12"/>
        </w:numPr>
        <w:rPr>
          <w:rFonts w:ascii="Times New Roman" w:eastAsia="宋体" w:hAnsi="Times New Roman" w:cs="Times New Roman"/>
        </w:rPr>
      </w:pPr>
      <w:r w:rsidRPr="00C06C28">
        <w:rPr>
          <w:rFonts w:ascii="Times New Roman" w:eastAsia="宋体" w:hAnsi="Times New Roman" w:cs="Times New Roman"/>
          <w:b/>
          <w:bCs/>
        </w:rPr>
        <w:t>Доминирование (P78</w:t>
      </w:r>
      <w:r w:rsidRPr="00C06C28">
        <w:rPr>
          <w:rFonts w:ascii="Times New Roman" w:eastAsia="宋体" w:hAnsi="Times New Roman" w:cs="Times New Roman"/>
        </w:rPr>
        <w:t>): В СЧМ зрительный</w:t>
      </w:r>
      <w:r w:rsidRPr="00C06C28">
        <w:rPr>
          <w:rFonts w:ascii="Times New Roman" w:eastAsia="宋体" w:hAnsi="Times New Roman" w:cs="Times New Roman"/>
          <w:b/>
          <w:bCs/>
        </w:rPr>
        <w:t xml:space="preserve"> анализатор составляет 90% всей информации</w:t>
      </w:r>
      <w:r w:rsidRPr="00C06C28">
        <w:rPr>
          <w:rFonts w:ascii="Times New Roman" w:eastAsia="宋体" w:hAnsi="Times New Roman" w:cs="Times New Roman"/>
        </w:rPr>
        <w:t xml:space="preserve">, а </w:t>
      </w:r>
      <w:r w:rsidRPr="00C06C28">
        <w:rPr>
          <w:rFonts w:ascii="Times New Roman" w:eastAsia="宋体" w:hAnsi="Times New Roman" w:cs="Times New Roman"/>
          <w:b/>
          <w:bCs/>
        </w:rPr>
        <w:t xml:space="preserve">слуховой — 9% </w:t>
      </w:r>
      <w:r w:rsidRPr="00C06C28">
        <w:rPr>
          <w:rFonts w:ascii="Times New Roman" w:eastAsia="宋体" w:hAnsi="Times New Roman" w:cs="Times New Roman"/>
        </w:rPr>
        <w:t xml:space="preserve">(соответствует вопросу 12). </w:t>
      </w:r>
    </w:p>
    <w:p w14:paraId="259DA2AC"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3.3 Подробные особенности зрительного анализатора (Зрительный анализатор) (раздаточный материал, стр. 59-стр. 74)</w:t>
      </w:r>
    </w:p>
    <w:p w14:paraId="2B765B28"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 xml:space="preserve">Определение зрительной системы (зрительная система) (P72): </w:t>
      </w:r>
      <w:r w:rsidRPr="00C06C28">
        <w:rPr>
          <w:rFonts w:ascii="Times New Roman" w:eastAsia="宋体" w:hAnsi="Times New Roman" w:cs="Times New Roman"/>
        </w:rPr>
        <w:t xml:space="preserve">Сенсорная система, отвечающая за получение визуальной информации и её передачу в сенсорные области мозга. Включая оптическую систему глаза, сетчатку, нервную проводимость и обработку мозга. </w:t>
      </w:r>
    </w:p>
    <w:p w14:paraId="7693D51F"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Механизм регулирования (P73-P74):</w:t>
      </w:r>
    </w:p>
    <w:p w14:paraId="206408AD"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Плазодвигательные мышцы</w:t>
      </w:r>
      <w:r w:rsidRPr="00C06C28">
        <w:rPr>
          <w:rFonts w:ascii="Times New Roman" w:eastAsia="宋体" w:hAnsi="Times New Roman" w:cs="Times New Roman"/>
        </w:rPr>
        <w:t xml:space="preserve">: Управление направлением глазного яблока. </w:t>
      </w:r>
    </w:p>
    <w:p w14:paraId="38ADA133"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Настройка</w:t>
      </w:r>
      <w:r w:rsidRPr="00C06C28">
        <w:rPr>
          <w:rFonts w:ascii="Times New Roman" w:eastAsia="宋体" w:hAnsi="Times New Roman" w:cs="Times New Roman"/>
        </w:rPr>
        <w:t xml:space="preserve">: Фокусировка с изменением формы объектива длится 0,5–1,5 секунды. </w:t>
      </w:r>
    </w:p>
    <w:p w14:paraId="780DFEE3"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Фоторецепторы</w:t>
      </w:r>
      <w:r w:rsidRPr="00C06C28">
        <w:rPr>
          <w:rFonts w:ascii="Times New Roman" w:eastAsia="宋体" w:hAnsi="Times New Roman" w:cs="Times New Roman"/>
        </w:rPr>
        <w:t xml:space="preserve">: Палочки (зрение при слабом освещении), Колбочки (цветовое зрение). </w:t>
      </w:r>
    </w:p>
    <w:p w14:paraId="4BF830BE"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 xml:space="preserve">Зрачок (зрачок): </w:t>
      </w:r>
      <w:r w:rsidRPr="00C06C28">
        <w:rPr>
          <w:rFonts w:ascii="Times New Roman" w:eastAsia="宋体" w:hAnsi="Times New Roman" w:cs="Times New Roman"/>
        </w:rPr>
        <w:t xml:space="preserve">Изменение диаметра (1,8–8 мм) регулирует количество входящего света для достижения темновая/световая адаптация (адаптация темноты/света). Реакция на миоз начинается с 0,2–0,5 секунды и длится 2–5 секунд; Расширенная реакция начинается как минимум через 2 секунды и длится 3 минуты. </w:t>
      </w:r>
    </w:p>
    <w:p w14:paraId="0B72C09E" w14:textId="77777777" w:rsidR="00D82434" w:rsidRPr="00C06C28" w:rsidRDefault="00D82434" w:rsidP="00D82434">
      <w:pPr>
        <w:numPr>
          <w:ilvl w:val="0"/>
          <w:numId w:val="14"/>
        </w:numPr>
        <w:rPr>
          <w:rFonts w:ascii="Times New Roman" w:eastAsia="宋体" w:hAnsi="Times New Roman" w:cs="Times New Roman"/>
        </w:rPr>
      </w:pPr>
      <w:r w:rsidRPr="00C06C28">
        <w:rPr>
          <w:rFonts w:ascii="Times New Roman" w:eastAsia="宋体" w:hAnsi="Times New Roman" w:cs="Times New Roman"/>
          <w:b/>
          <w:bCs/>
        </w:rPr>
        <w:t>Четыре категории характеристик (P60):</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Энергетические, Информационные, Пространственные, Временные </w:t>
      </w:r>
      <w:r w:rsidRPr="00C06C28">
        <w:rPr>
          <w:rFonts w:ascii="Times New Roman" w:eastAsia="宋体" w:hAnsi="Times New Roman" w:cs="Times New Roman"/>
        </w:rPr>
        <w:t xml:space="preserve">(соответствующие вопросам 13-17). </w:t>
      </w:r>
      <w:r w:rsidRPr="00C06C28">
        <w:rPr>
          <w:rFonts w:ascii="Times New Roman" w:eastAsia="宋体" w:hAnsi="Times New Roman" w:cs="Times New Roman"/>
        </w:rPr>
        <w:br/>
      </w:r>
      <w:r w:rsidRPr="00C06C28">
        <w:rPr>
          <w:rFonts w:ascii="Times New Roman" w:eastAsia="宋体" w:hAnsi="Times New Roman" w:cs="Times New Roman"/>
          <w:b/>
          <w:bCs/>
        </w:rPr>
        <w:lastRenderedPageBreak/>
        <w:t xml:space="preserve">Четыре категории свойств (P60): </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энергия, информация, пространство, время </w:t>
      </w:r>
      <w:r w:rsidRPr="00C06C28">
        <w:rPr>
          <w:rFonts w:ascii="Times New Roman" w:eastAsia="宋体" w:hAnsi="Times New Roman" w:cs="Times New Roman"/>
        </w:rPr>
        <w:t xml:space="preserve">(соответствующие вопросам 13-17). </w:t>
      </w:r>
    </w:p>
    <w:p w14:paraId="4C542DD6"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 Энергетические характеристики (энергетические характеристики) (P61-P63, P165-P166):</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Энергетические характеристики</w:t>
      </w:r>
    </w:p>
    <w:p w14:paraId="546F4CAC" w14:textId="369E5228"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Диапазон воспринимаемых яркостей</w:t>
      </w:r>
      <w:r w:rsidRPr="00C06C28">
        <w:rPr>
          <w:rFonts w:ascii="Times New Roman" w:eastAsia="宋体" w:hAnsi="Times New Roman" w:cs="Times New Roman"/>
        </w:rPr>
        <w:t xml:space="preserve">: полный диапазон . Адаптируйтесь к яркости. </w:t>
      </w:r>
      <m:oMath>
        <m:r>
          <w:rPr>
            <w:rFonts w:ascii="Cambria Math" w:eastAsia="宋体" w:hAnsi="Cambria Math" w:cs="Times New Roman"/>
          </w:rPr>
          <m:t>3*</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-6</m:t>
            </m:r>
          </m:sup>
        </m:sSup>
        <m:r>
          <m:rPr>
            <m:nor/>
          </m:rPr>
          <w:rPr>
            <w:rFonts w:ascii="Times New Roman" w:eastAsia="宋体" w:hAnsi="Times New Roman" w:cs="Times New Roman"/>
          </w:rPr>
          <m:t>–</m:t>
        </m:r>
        <m:r>
          <w:rPr>
            <w:rFonts w:ascii="Cambria Math" w:eastAsia="宋体" w:hAnsi="Cambria Math" w:cs="Times New Roman"/>
          </w:rPr>
          <m:t>2.25*</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5</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=10</m:t>
        </m:r>
        <m:r>
          <m:rPr>
            <m:nor/>
          </m:rPr>
          <w:rPr>
            <w:rFonts w:ascii="Times New Roman" w:eastAsia="宋体" w:hAnsi="Times New Roman" w:cs="Times New Roman"/>
          </w:rPr>
          <m:t>–</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3</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r w:rsidRPr="00C06C28">
        <w:rPr>
          <w:rFonts w:ascii="Times New Roman" w:eastAsia="宋体" w:hAnsi="Times New Roman" w:cs="Times New Roman"/>
        </w:rPr>
        <w:br/>
      </w:r>
      <w:r w:rsidRPr="00C06C28">
        <w:rPr>
          <w:rFonts w:ascii="Times New Roman" w:eastAsia="宋体" w:hAnsi="Times New Roman" w:cs="Times New Roman"/>
          <w:b/>
          <w:bCs/>
        </w:rPr>
        <w:t>Воспринимаемый диапазон яркости</w:t>
      </w:r>
      <w:r w:rsidRPr="00C06C28">
        <w:rPr>
          <w:rFonts w:ascii="Times New Roman" w:eastAsia="宋体" w:hAnsi="Times New Roman" w:cs="Times New Roman"/>
        </w:rPr>
        <w:t>: от 0% до 100% диапазон яркости от 1% до 100%</w:t>
      </w:r>
    </w:p>
    <w:p w14:paraId="4CDD4BD5" w14:textId="34C504D6"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Контрастность</w:t>
      </w:r>
      <w:r w:rsidRPr="00C06C28">
        <w:rPr>
          <w:rFonts w:ascii="Times New Roman" w:eastAsia="宋体" w:hAnsi="Times New Roman" w:cs="Times New Roman"/>
        </w:rPr>
        <w:t>: , разделяется на</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r w:rsidRPr="00C06C28">
        <w:rPr>
          <w:rFonts w:ascii="Times New Roman" w:eastAsia="宋体" w:hAnsi="Times New Roman" w:cs="Times New Roman"/>
          <w:b/>
          <w:bCs/>
        </w:rPr>
        <w:t xml:space="preserve"> прямой и обратный яркостный контраст.</w:t>
      </w:r>
      <w:r w:rsidRPr="00C06C28">
        <w:rPr>
          <w:rFonts w:ascii="Times New Roman" w:eastAsia="宋体" w:hAnsi="Times New Roman" w:cs="Times New Roman"/>
        </w:rPr>
        <w:t xml:space="preserve"> Рекомендуемые значения по дизайну. </w:t>
      </w:r>
      <m:oMath>
        <m:r>
          <w:rPr>
            <w:rFonts w:ascii="Cambria Math" w:eastAsia="宋体" w:hAnsi="Cambria Math" w:cs="Times New Roman"/>
          </w:rPr>
          <m:t>K=0.6</m:t>
        </m:r>
        <m:r>
          <m:rPr>
            <m:nor/>
          </m:rPr>
          <w:rPr>
            <w:rFonts w:ascii="Times New Roman" w:eastAsia="宋体" w:hAnsi="Times New Roman" w:cs="Times New Roman"/>
          </w:rPr>
          <m:t>–</m:t>
        </m:r>
        <m:r>
          <w:rPr>
            <w:rFonts w:ascii="Cambria Math" w:eastAsia="宋体" w:hAnsi="Cambria Math" w:cs="Times New Roman"/>
          </w:rPr>
          <m:t>0.95</m:t>
        </m:r>
      </m:oMath>
      <w:r w:rsidRPr="00C06C28">
        <w:rPr>
          <w:rFonts w:ascii="Times New Roman" w:eastAsia="宋体" w:hAnsi="Times New Roman" w:cs="Times New Roman"/>
        </w:rPr>
        <w:br/>
      </w:r>
      <w:r w:rsidRPr="00C06C28">
        <w:rPr>
          <w:rFonts w:ascii="Times New Roman" w:eastAsia="宋体" w:hAnsi="Times New Roman" w:cs="Times New Roman"/>
          <w:b/>
          <w:bCs/>
        </w:rPr>
        <w:t xml:space="preserve">Контраст: </w:t>
      </w:r>
      <w:r w:rsidRPr="00C06C28">
        <w:rPr>
          <w:rFonts w:ascii="Times New Roman" w:eastAsia="宋体" w:hAnsi="Times New Roman" w:cs="Times New Roman"/>
        </w:rPr>
        <w:t xml:space="preserve">, разделённый на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r w:rsidRPr="00C06C28">
        <w:rPr>
          <w:rFonts w:ascii="Times New Roman" w:eastAsia="宋体" w:hAnsi="Times New Roman" w:cs="Times New Roman"/>
          <w:b/>
          <w:bCs/>
        </w:rPr>
        <w:t>контраст яркости прямо и обратно</w:t>
      </w:r>
      <w:r w:rsidRPr="00C06C28">
        <w:rPr>
          <w:rFonts w:ascii="Times New Roman" w:eastAsia="宋体" w:hAnsi="Times New Roman" w:cs="Times New Roman"/>
        </w:rPr>
        <w:t xml:space="preserve">. Рекомендуемые значения по дизайну. </w:t>
      </w:r>
      <m:oMath>
        <m:r>
          <w:rPr>
            <w:rFonts w:ascii="Cambria Math" w:eastAsia="宋体" w:hAnsi="Cambria Math" w:cs="Times New Roman"/>
          </w:rPr>
          <m:t>K=0.6</m:t>
        </m:r>
        <m:r>
          <m:rPr>
            <m:nor/>
          </m:rPr>
          <w:rPr>
            <w:rFonts w:ascii="Times New Roman" w:eastAsia="宋体" w:hAnsi="Times New Roman" w:cs="Times New Roman"/>
          </w:rPr>
          <m:t>–</m:t>
        </m:r>
        <m:r>
          <w:rPr>
            <w:rFonts w:ascii="Cambria Math" w:eastAsia="宋体" w:hAnsi="Cambria Math" w:cs="Times New Roman"/>
          </w:rPr>
          <m:t>0.95</m:t>
        </m:r>
      </m:oMath>
    </w:p>
    <w:p w14:paraId="60B3130D" w14:textId="40E37DC1"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Слепящая яркость (ослепительная яркость):</w:t>
      </w:r>
      <w:r w:rsidRPr="00C06C28">
        <w:rPr>
          <w:rFonts w:ascii="Times New Roman" w:eastAsia="宋体" w:hAnsi="Times New Roman" w:cs="Times New Roman"/>
        </w:rPr>
        <w:t xml:space="preserve"> формула и верхний предел.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c1</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+840</m:t>
        </m:r>
        <m:r>
          <m:rPr>
            <m:sty m:val="p"/>
          </m:rPr>
          <w:rPr>
            <w:rFonts w:ascii="Cambria Math" w:eastAsia="宋体" w:hAnsi="Cambria Math" w:cs="Times New Roman"/>
          </w:rPr>
          <m:t>/</m:t>
        </m:r>
        <m:rad>
          <m:radPr>
            <m:ctrlPr>
              <w:rPr>
                <w:rFonts w:ascii="Cambria Math" w:eastAsia="宋体" w:hAnsi="Cambria Math" w:cs="Times New Roman"/>
              </w:rPr>
            </m:ctrlPr>
          </m:radPr>
          <m:deg>
            <m:r>
              <w:rPr>
                <w:rFonts w:ascii="Cambria Math" w:eastAsia="宋体" w:hAnsi="Cambria Math" w:cs="Times New Roman"/>
              </w:rPr>
              <m:t>4</m:t>
            </m:r>
          </m:deg>
          <m:e>
            <m:r>
              <w:rPr>
                <w:rFonts w:ascii="Cambria Math" w:eastAsia="宋体" w:hAnsi="Cambria Math" w:cs="Times New Roman"/>
              </w:rPr>
              <m:t>a</m:t>
            </m:r>
          </m:e>
        </m:rad>
        <m:r>
          <w:rPr>
            <w:rFonts w:ascii="Cambria Math" w:eastAsia="宋体" w:hAnsi="Cambria Math" w:cs="Times New Roman"/>
          </w:rPr>
          <m:t>*</m:t>
        </m:r>
        <m:rad>
          <m:radPr>
            <m:ctrlPr>
              <w:rPr>
                <w:rFonts w:ascii="Cambria Math" w:eastAsia="宋体" w:hAnsi="Cambria Math" w:cs="Times New Roman"/>
              </w:rPr>
            </m:ctrlPr>
          </m:radPr>
          <m:deg>
            <m:r>
              <w:rPr>
                <w:rFonts w:ascii="Cambria Math" w:eastAsia="宋体" w:hAnsi="Cambria Math" w:cs="Times New Roman"/>
              </w:rPr>
              <m:t>3</m:t>
            </m:r>
          </m:deg>
          <m:e>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e>
        </m:rad>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c2</m:t>
            </m:r>
          </m:sub>
        </m:sSub>
        <m:r>
          <w:rPr>
            <w:rFonts w:ascii="Cambria Math" w:eastAsia="宋体" w:hAnsi="Cambria Math" w:cs="Times New Roman"/>
          </w:rPr>
          <m:t>=225</m:t>
        </m:r>
        <m:r>
          <m:rPr>
            <m:nor/>
          </m:rPr>
          <w:rPr>
            <w:rFonts w:ascii="Times New Roman" w:eastAsia="宋体" w:hAnsi="Times New Roman" w:cs="Times New Roman"/>
          </w:rPr>
          <m:t> </m:t>
        </m:r>
        <m:r>
          <w:rPr>
            <w:rFonts w:ascii="Cambria Math" w:eastAsia="宋体" w:hAnsi="Cambria Math" w:cs="Times New Roman"/>
          </w:rPr>
          <m:t>000</m:t>
        </m:r>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oMath>
    </w:p>
    <w:p w14:paraId="50EED069" w14:textId="4BDAA40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Относительная видность (относительная видимость): </w:t>
      </w:r>
      <w:r w:rsidRPr="00C06C28">
        <w:rPr>
          <w:rFonts w:ascii="Times New Roman" w:eastAsia="宋体" w:hAnsi="Times New Roman" w:cs="Times New Roman"/>
        </w:rPr>
        <w:t xml:space="preserve">Чувствительность к разным длинам волн света варьируется, максимальное значение — 554 нм (зелёный свет). </w:t>
      </w:r>
      <m:oMath>
        <m:sSub>
          <m:sSubPr>
            <m:ctrlPr>
              <w:rPr>
                <w:rFonts w:ascii="Cambria Math" w:eastAsia="宋体" w:hAnsi="Cambria Math" w:cs="Times New Roman"/>
              </w:rPr>
            </m:ctrlPr>
          </m:sSubPr>
          <m:e>
            <m:r>
              <w:rPr>
                <w:rFonts w:ascii="Cambria Math" w:eastAsia="宋体" w:hAnsi="Cambria Math" w:cs="Times New Roman"/>
              </w:rPr>
              <m:t>V</m:t>
            </m:r>
          </m:e>
          <m:sub>
            <m:r>
              <m:rPr>
                <m:sty m:val="p"/>
              </m:rPr>
              <w:rPr>
                <w:rFonts w:ascii="Cambria Math" w:eastAsia="宋体" w:hAnsi="Cambria Math" w:cs="Times New Roman"/>
              </w:rPr>
              <m:t>max</m:t>
            </m:r>
          </m:sub>
        </m:sSub>
        <m:r>
          <w:rPr>
            <w:rFonts w:ascii="Cambria Math" w:eastAsia="宋体" w:hAnsi="Cambria Math" w:cs="Times New Roman"/>
          </w:rPr>
          <m:t>=683</m:t>
        </m:r>
        <m:r>
          <m:rPr>
            <m:nor/>
          </m:rPr>
          <w:rPr>
            <w:rFonts w:ascii="Times New Roman" w:eastAsia="宋体" w:hAnsi="Times New Roman" w:cs="Times New Roman"/>
          </w:rPr>
          <m:t> лм/Вт</m:t>
        </m:r>
      </m:oMath>
    </w:p>
    <w:p w14:paraId="74BE1B31"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Цветовой контраст (цветовой контраст): </w:t>
      </w:r>
      <w:r w:rsidRPr="00C06C28">
        <w:rPr>
          <w:rFonts w:ascii="Times New Roman" w:eastAsia="宋体" w:hAnsi="Times New Roman" w:cs="Times New Roman"/>
        </w:rPr>
        <w:t xml:space="preserve">чувствительность к изменениям длины волны достигает максимумов 494, 585, 637, 443 нм. Рекомендуемые контрастные цветовые сочетания: Синий на белом, Черный на желтом, Желтый на черном и др. (P63, P174). </w:t>
      </w:r>
    </w:p>
    <w:p w14:paraId="3C2618D8"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II. Информационные характеристики (Информационные характеристики) (P64):</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II. Информационные особенности (P64</w:t>
      </w:r>
      <w:r w:rsidRPr="00C06C28">
        <w:rPr>
          <w:rFonts w:ascii="Times New Roman" w:eastAsia="宋体" w:hAnsi="Times New Roman" w:cs="Times New Roman"/>
        </w:rPr>
        <w:t>):</w:t>
      </w:r>
    </w:p>
    <w:p w14:paraId="1C93DBA1" w14:textId="247C4909"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Пропускная способность (скорость обработки информации): </w:t>
      </w:r>
      <w:r w:rsidRPr="00C06C28">
        <w:rPr>
          <w:rFonts w:ascii="Times New Roman" w:eastAsia="宋体" w:hAnsi="Times New Roman" w:cs="Times New Roman"/>
        </w:rPr>
        <w:t xml:space="preserve">уровень сетчатки → коры → уровень принятия решения. Существуют значительные узкие места. </w:t>
      </w:r>
      <m:oMath>
        <m:r>
          <w:rPr>
            <w:rFonts w:ascii="Cambria Math" w:eastAsia="宋体" w:hAnsi="Cambria Math" w:cs="Times New Roman"/>
          </w:rPr>
          <m:t>5.6*</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9</m:t>
            </m:r>
          </m:sup>
        </m:sSup>
        <m:r>
          <m:rPr>
            <m:nor/>
          </m:rPr>
          <w:rPr>
            <w:rFonts w:ascii="Times New Roman" w:eastAsia="宋体" w:hAnsi="Times New Roman" w:cs="Times New Roman"/>
          </w:rPr>
          <m:t> ед./с</m:t>
        </m:r>
        <m:r>
          <w:rPr>
            <w:rFonts w:ascii="Cambria Math" w:eastAsia="宋体" w:hAnsi="Cambria Math" w:cs="Times New Roman"/>
          </w:rPr>
          <m:t>20</m:t>
        </m:r>
        <m:r>
          <m:rPr>
            <m:nor/>
          </m:rPr>
          <w:rPr>
            <w:rFonts w:ascii="Times New Roman" w:eastAsia="宋体" w:hAnsi="Times New Roman" w:cs="Times New Roman"/>
          </w:rPr>
          <m:t>–</m:t>
        </m:r>
        <m:r>
          <w:rPr>
            <w:rFonts w:ascii="Cambria Math" w:eastAsia="宋体" w:hAnsi="Cambria Math" w:cs="Times New Roman"/>
          </w:rPr>
          <m:t>70</m:t>
        </m:r>
        <m:r>
          <m:rPr>
            <m:nor/>
          </m:rPr>
          <w:rPr>
            <w:rFonts w:ascii="Times New Roman" w:eastAsia="宋体" w:hAnsi="Times New Roman" w:cs="Times New Roman"/>
          </w:rPr>
          <m:t> ед./с</m:t>
        </m:r>
        <m:r>
          <w:rPr>
            <w:rFonts w:ascii="Cambria Math" w:eastAsia="宋体" w:hAnsi="Cambria Math" w:cs="Times New Roman"/>
          </w:rPr>
          <m:t>2</m:t>
        </m:r>
        <m:r>
          <m:rPr>
            <m:nor/>
          </m:rPr>
          <w:rPr>
            <w:rFonts w:ascii="Times New Roman" w:eastAsia="宋体" w:hAnsi="Times New Roman" w:cs="Times New Roman"/>
          </w:rPr>
          <m:t>–</m:t>
        </m:r>
        <m:r>
          <w:rPr>
            <w:rFonts w:ascii="Cambria Math" w:eastAsia="宋体" w:hAnsi="Cambria Math" w:cs="Times New Roman"/>
          </w:rPr>
          <m:t>4</m:t>
        </m:r>
        <m:r>
          <m:rPr>
            <m:nor/>
          </m:rPr>
          <w:rPr>
            <w:rFonts w:ascii="Times New Roman" w:eastAsia="宋体" w:hAnsi="Times New Roman" w:cs="Times New Roman"/>
          </w:rPr>
          <m:t> ед./с</m:t>
        </m:r>
      </m:oMath>
    </w:p>
    <w:p w14:paraId="6F5D7C10"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III. Пространственные характеристики (Пространственные характеристики) (P65-P68):</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III. Пространственные особенности (технологии телесериалов) (P65-P68</w:t>
      </w:r>
      <w:r w:rsidRPr="00C06C28">
        <w:rPr>
          <w:rFonts w:ascii="Times New Roman" w:eastAsia="宋体" w:hAnsi="Times New Roman" w:cs="Times New Roman"/>
        </w:rPr>
        <w:t>):</w:t>
      </w:r>
    </w:p>
    <w:p w14:paraId="706D6413"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Острота зрения (визуальная резкость):</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порог разрешения (порог разрешения) </w:t>
      </w:r>
      <w:r w:rsidRPr="00C06C28">
        <w:rPr>
          <w:rFonts w:ascii="Times New Roman" w:eastAsia="宋体" w:hAnsi="Times New Roman" w:cs="Times New Roman"/>
        </w:rPr>
        <w:t xml:space="preserve">или минимальный угол разрешения 0.5–1 угл. при оптимальном освещении. </w:t>
      </w:r>
    </w:p>
    <w:p w14:paraId="2FA52D41"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Поля зрения (поле зрения): </w:t>
      </w:r>
      <w:r w:rsidRPr="00C06C28">
        <w:rPr>
          <w:rFonts w:ascii="Times New Roman" w:eastAsia="宋体" w:hAnsi="Times New Roman" w:cs="Times New Roman"/>
        </w:rPr>
        <w:t>Общее поле зрения в одном глазу: 50° вертикально вверх и 70° вниз, горизонтально 60° к носовой стороне и 90° по височной линии. Стабильная зона идентификации: 25° вверх, 35° вниз, по 30° с каждой стороны. Он делится на центральное зрение (фовеа, 2–4°),</w:t>
      </w:r>
      <w:r w:rsidRPr="00C06C28">
        <w:rPr>
          <w:rFonts w:ascii="Times New Roman" w:eastAsia="宋体" w:hAnsi="Times New Roman" w:cs="Times New Roman"/>
          <w:b/>
          <w:bCs/>
        </w:rPr>
        <w:t xml:space="preserve"> ясное зрение (30–35°)</w:t>
      </w:r>
      <w:r w:rsidRPr="00C06C28">
        <w:rPr>
          <w:rFonts w:ascii="Times New Roman" w:eastAsia="宋体" w:hAnsi="Times New Roman" w:cs="Times New Roman"/>
        </w:rPr>
        <w:t xml:space="preserve"> </w:t>
      </w:r>
      <w:r w:rsidRPr="00C06C28">
        <w:rPr>
          <w:rFonts w:ascii="Times New Roman" w:eastAsia="宋体" w:hAnsi="Times New Roman" w:cs="Times New Roman"/>
          <w:b/>
          <w:bCs/>
        </w:rPr>
        <w:t>и периферическое зрение (до 180°).</w:t>
      </w:r>
      <w:r w:rsidRPr="00C06C28">
        <w:rPr>
          <w:rFonts w:ascii="Times New Roman" w:eastAsia="宋体" w:hAnsi="Times New Roman" w:cs="Times New Roman"/>
        </w:rPr>
        <w:t xml:space="preserve"> </w:t>
      </w:r>
    </w:p>
    <w:p w14:paraId="6EC5F64B"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Объем восприятия (Perception Capacity): </w:t>
      </w:r>
      <w:r w:rsidRPr="00C06C28">
        <w:rPr>
          <w:rFonts w:ascii="Times New Roman" w:eastAsia="宋体" w:hAnsi="Times New Roman" w:cs="Times New Roman"/>
        </w:rPr>
        <w:t xml:space="preserve">Воспринимает 5–9 несвязанных элементов одним взглядом. </w:t>
      </w:r>
    </w:p>
    <w:p w14:paraId="3B8699BA"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Восприятие движения (motion perception): </w:t>
      </w:r>
      <w:r w:rsidRPr="00C06C28">
        <w:rPr>
          <w:rFonts w:ascii="Times New Roman" w:eastAsia="宋体" w:hAnsi="Times New Roman" w:cs="Times New Roman"/>
        </w:rPr>
        <w:t xml:space="preserve">Нижний предельный </w:t>
      </w:r>
      <w:r w:rsidRPr="00C06C28">
        <w:rPr>
          <w:rFonts w:ascii="Times New Roman" w:eastAsia="宋体" w:hAnsi="Times New Roman" w:cs="Times New Roman"/>
        </w:rPr>
        <w:lastRenderedPageBreak/>
        <w:t xml:space="preserve">порог: 1–2 угл. мин/с с референсом, 15–30 угл. мин/с без референса. </w:t>
      </w:r>
    </w:p>
    <w:p w14:paraId="35C43F6D" w14:textId="77777777" w:rsidR="00D82434" w:rsidRPr="00C06C28" w:rsidRDefault="00D82434" w:rsidP="00D82434">
      <w:pPr>
        <w:numPr>
          <w:ilvl w:val="1"/>
          <w:numId w:val="14"/>
        </w:numPr>
        <w:rPr>
          <w:rFonts w:ascii="Times New Roman" w:eastAsia="宋体" w:hAnsi="Times New Roman" w:cs="Times New Roman"/>
        </w:rPr>
      </w:pPr>
      <w:r w:rsidRPr="00C06C28">
        <w:rPr>
          <w:rFonts w:ascii="Times New Roman" w:eastAsia="宋体" w:hAnsi="Times New Roman" w:cs="Times New Roman"/>
          <w:b/>
          <w:bCs/>
        </w:rPr>
        <w:t>IV. Временные характеристики (временные характеристики) (P69-P71):</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IV. Временные характеристики (P69-P71): </w:t>
      </w:r>
    </w:p>
    <w:p w14:paraId="44C1FDAE" w14:textId="18540BDC"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Латентный период реакции (задержка реакции):</w:t>
      </w:r>
      <w:r w:rsidRPr="00C06C28">
        <w:rPr>
          <w:rFonts w:ascii="Times New Roman" w:eastAsia="宋体" w:hAnsi="Times New Roman" w:cs="Times New Roman"/>
        </w:rPr>
        <w:t xml:space="preserve"> .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лат</m:t>
            </m:r>
          </m:sub>
        </m:sSub>
        <m:r>
          <w:rPr>
            <w:rFonts w:ascii="Cambria Math" w:eastAsia="宋体" w:hAnsi="Cambria Math" w:cs="Times New Roman"/>
          </w:rPr>
          <m:t>=160</m:t>
        </m:r>
        <m:r>
          <m:rPr>
            <m:nor/>
          </m:rPr>
          <w:rPr>
            <w:rFonts w:ascii="Times New Roman" w:eastAsia="宋体" w:hAnsi="Times New Roman" w:cs="Times New Roman"/>
          </w:rPr>
          <m:t>–</m:t>
        </m:r>
        <m:r>
          <w:rPr>
            <w:rFonts w:ascii="Cambria Math" w:eastAsia="宋体" w:hAnsi="Cambria Math" w:cs="Times New Roman"/>
          </w:rPr>
          <m:t>240</m:t>
        </m:r>
        <m:r>
          <m:rPr>
            <m:nor/>
          </m:rPr>
          <w:rPr>
            <w:rFonts w:ascii="Times New Roman" w:eastAsia="宋体" w:hAnsi="Times New Roman" w:cs="Times New Roman"/>
          </w:rPr>
          <m:t> мс</m:t>
        </m:r>
      </m:oMath>
      <w:r w:rsidRPr="00C06C28">
        <w:rPr>
          <w:rFonts w:ascii="Times New Roman" w:eastAsia="宋体" w:hAnsi="Times New Roman" w:cs="Times New Roman"/>
        </w:rPr>
        <w:br/>
      </w:r>
      <w:r w:rsidRPr="00C06C28">
        <w:rPr>
          <w:rFonts w:ascii="Times New Roman" w:eastAsia="宋体" w:hAnsi="Times New Roman" w:cs="Times New Roman"/>
          <w:b/>
          <w:bCs/>
        </w:rPr>
        <w:t xml:space="preserve">Задержка </w:t>
      </w:r>
      <w:r w:rsidRPr="00C06C28">
        <w:rPr>
          <w:rFonts w:ascii="Times New Roman" w:eastAsia="宋体" w:hAnsi="Times New Roman" w:cs="Times New Roman"/>
        </w:rPr>
        <w:t xml:space="preserve">реакции: .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лат</m:t>
            </m:r>
          </m:sub>
        </m:sSub>
        <m:r>
          <w:rPr>
            <w:rFonts w:ascii="Cambria Math" w:eastAsia="宋体" w:hAnsi="Cambria Math" w:cs="Times New Roman"/>
          </w:rPr>
          <m:t>=160</m:t>
        </m:r>
        <m:r>
          <m:rPr>
            <m:nor/>
          </m:rPr>
          <w:rPr>
            <w:rFonts w:ascii="Times New Roman" w:eastAsia="宋体" w:hAnsi="Times New Roman" w:cs="Times New Roman"/>
          </w:rPr>
          <m:t>–</m:t>
        </m:r>
        <m:r>
          <w:rPr>
            <w:rFonts w:ascii="Cambria Math" w:eastAsia="宋体" w:hAnsi="Cambria Math" w:cs="Times New Roman"/>
          </w:rPr>
          <m:t>240</m:t>
        </m:r>
        <m:r>
          <m:rPr>
            <m:nor/>
          </m:rPr>
          <w:rPr>
            <w:rFonts w:ascii="Times New Roman" w:eastAsia="宋体" w:hAnsi="Times New Roman" w:cs="Times New Roman"/>
          </w:rPr>
          <m:t> мс</m:t>
        </m:r>
      </m:oMath>
    </w:p>
    <w:p w14:paraId="612DE82E" w14:textId="50535184"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Длительность инерции ощущения (sensory inertia time): </w:t>
      </w:r>
      <w:r w:rsidRPr="00C06C28">
        <w:rPr>
          <w:rFonts w:ascii="Times New Roman" w:eastAsia="宋体" w:hAnsi="Times New Roman" w:cs="Times New Roman"/>
        </w:rPr>
        <w:t xml:space="preserve">0,1–0,2 с для центрального зрения, 0,1–0,32 с для периферического зрения. Поэтому происходит цикл обновления изображения.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след</m:t>
            </m:r>
          </m:sub>
        </m:sSub>
        <m:r>
          <w:rPr>
            <w:rFonts w:ascii="Cambria Math" w:eastAsia="宋体" w:hAnsi="Cambria Math" w:cs="Times New Roman"/>
          </w:rPr>
          <m:t>≥0.2</m:t>
        </m:r>
        <m:r>
          <m:rPr>
            <m:nor/>
          </m:rPr>
          <w:rPr>
            <w:rFonts w:ascii="Times New Roman" w:eastAsia="宋体" w:hAnsi="Times New Roman" w:cs="Times New Roman"/>
          </w:rPr>
          <m:t>–</m:t>
        </m:r>
        <m:r>
          <w:rPr>
            <w:rFonts w:ascii="Cambria Math" w:eastAsia="宋体" w:hAnsi="Cambria Math" w:cs="Times New Roman"/>
          </w:rPr>
          <m:t>0.5</m:t>
        </m:r>
        <m:r>
          <m:rPr>
            <m:nor/>
          </m:rPr>
          <w:rPr>
            <w:rFonts w:ascii="Times New Roman" w:eastAsia="宋体" w:hAnsi="Times New Roman" w:cs="Times New Roman"/>
          </w:rPr>
          <m:t> с</m:t>
        </m:r>
      </m:oMath>
    </w:p>
    <w:p w14:paraId="39312319" w14:textId="23883B1A"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Критическая частота мельканий (КЧМ, частота критического мерцания):</w:t>
      </w:r>
      <w:r w:rsidRPr="00C06C28">
        <w:rPr>
          <w:rFonts w:ascii="Times New Roman" w:eastAsia="宋体" w:hAnsi="Times New Roman" w:cs="Times New Roman"/>
        </w:rPr>
        <w:t xml:space="preserve"> , формула .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КЧМ</m:t>
            </m:r>
          </m:sub>
        </m:sSub>
        <m:r>
          <w:rPr>
            <w:rFonts w:ascii="Cambria Math" w:eastAsia="宋体" w:hAnsi="Cambria Math" w:cs="Times New Roman"/>
          </w:rPr>
          <m:t>=14</m:t>
        </m:r>
        <m:r>
          <m:rPr>
            <m:nor/>
          </m:rPr>
          <w:rPr>
            <w:rFonts w:ascii="Times New Roman" w:eastAsia="宋体" w:hAnsi="Times New Roman" w:cs="Times New Roman"/>
          </w:rPr>
          <m:t>–</m:t>
        </m:r>
        <m:r>
          <w:rPr>
            <w:rFonts w:ascii="Cambria Math" w:eastAsia="宋体" w:hAnsi="Cambria Math" w:cs="Times New Roman"/>
          </w:rPr>
          <m:t>70</m:t>
        </m:r>
        <m:r>
          <m:rPr>
            <m:nor/>
          </m:rPr>
          <w:rPr>
            <w:rFonts w:ascii="Times New Roman" w:eastAsia="宋体" w:hAnsi="Times New Roman" w:cs="Times New Roman"/>
          </w:rPr>
          <m:t> Гц</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КЧМ</m:t>
            </m:r>
          </m:sub>
        </m:sSub>
        <m:r>
          <w:rPr>
            <w:rFonts w:ascii="Cambria Math" w:eastAsia="宋体" w:hAnsi="Cambria Math" w:cs="Times New Roman"/>
          </w:rPr>
          <m:t>=a*</m:t>
        </m:r>
        <m:r>
          <m:rPr>
            <m:sty m:val="p"/>
          </m:rPr>
          <w:rPr>
            <w:rFonts w:ascii="Cambria Math" w:eastAsia="宋体" w:hAnsi="Cambria Math" w:cs="Times New Roman"/>
          </w:rPr>
          <m:t>log</m:t>
        </m:r>
        <m:r>
          <w:rPr>
            <w:rFonts w:ascii="Cambria Math" w:eastAsia="宋体" w:hAnsi="Cambria Math" w:cs="Times New Roman"/>
          </w:rPr>
          <m:t>⁡L+b</m:t>
        </m:r>
      </m:oMath>
    </w:p>
    <w:p w14:paraId="2D1C4F9F" w14:textId="77777777"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Время адаптации (время адаптации): </w:t>
      </w:r>
      <w:r w:rsidRPr="00C06C28">
        <w:rPr>
          <w:rFonts w:ascii="Times New Roman" w:eastAsia="宋体" w:hAnsi="Times New Roman" w:cs="Times New Roman"/>
        </w:rPr>
        <w:t xml:space="preserve">Темновая (dark adaptation) десятки минут, Световая (light adaptation) секунды до минут. </w:t>
      </w:r>
    </w:p>
    <w:p w14:paraId="322762ED" w14:textId="7393E994" w:rsidR="00D82434" w:rsidRPr="00C06C28" w:rsidRDefault="00D82434" w:rsidP="00D82434">
      <w:pPr>
        <w:numPr>
          <w:ilvl w:val="2"/>
          <w:numId w:val="14"/>
        </w:numPr>
        <w:rPr>
          <w:rFonts w:ascii="Times New Roman" w:eastAsia="宋体" w:hAnsi="Times New Roman" w:cs="Times New Roman"/>
        </w:rPr>
      </w:pPr>
      <w:r w:rsidRPr="00C06C28">
        <w:rPr>
          <w:rFonts w:ascii="Times New Roman" w:eastAsia="宋体" w:hAnsi="Times New Roman" w:cs="Times New Roman"/>
          <w:b/>
          <w:bCs/>
        </w:rPr>
        <w:t xml:space="preserve">Время информационного поиска (время поиска информации): , </w:t>
      </w:r>
      <w:r w:rsidRPr="00C06C28">
        <w:rPr>
          <w:rFonts w:ascii="Times New Roman" w:eastAsia="宋体" w:hAnsi="Times New Roman" w:cs="Times New Roman"/>
        </w:rPr>
        <w:t xml:space="preserve">где длительность взгляда составляет около 0,2 с для простого поиска и около 0,65 с для знакомой ситуации.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r>
          <w:rPr>
            <w:rFonts w:ascii="Cambria Math" w:eastAsia="宋体" w:hAnsi="Cambria Math" w:cs="Times New Roman"/>
          </w:rPr>
          <m:t>=((E+a)</m:t>
        </m:r>
        <m:r>
          <m:rPr>
            <m:sty m:val="p"/>
          </m:rPr>
          <w:rPr>
            <w:rFonts w:ascii="Cambria Math" w:eastAsia="宋体" w:hAnsi="Cambria Math" w:cs="Times New Roman"/>
          </w:rPr>
          <m:t>/</m:t>
        </m:r>
        <m:r>
          <w:rPr>
            <w:rFonts w:ascii="Cambria Math" w:eastAsia="宋体" w:hAnsi="Cambria Math" w:cs="Times New Roman"/>
          </w:rPr>
          <m:t>a*(1+</m:t>
        </m:r>
        <m:sSub>
          <m:sSubPr>
            <m:ctrlPr>
              <w:rPr>
                <w:rFonts w:ascii="Cambria Math" w:eastAsia="宋体" w:hAnsi="Cambria Math" w:cs="Times New Roman"/>
              </w:rPr>
            </m:ctrlPr>
          </m:sSubPr>
          <m:e>
            <m:r>
              <w:rPr>
                <w:rFonts w:ascii="Cambria Math" w:eastAsia="宋体" w:hAnsi="Cambria Math" w:cs="Times New Roman"/>
              </w:rPr>
              <m:t>H</m:t>
            </m:r>
          </m:e>
          <m:sub>
            <m:r>
              <w:rPr>
                <w:rFonts w:ascii="Cambria Math" w:eastAsia="宋体" w:hAnsi="Cambria Math" w:cs="Times New Roman"/>
              </w:rPr>
              <m:t>α</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oMath>
    </w:p>
    <w:p w14:paraId="2C0AE19C" w14:textId="77777777" w:rsidR="00D82434" w:rsidRPr="00C06C28" w:rsidRDefault="00D82434" w:rsidP="00D82434">
      <w:pPr>
        <w:rPr>
          <w:rFonts w:ascii="Times New Roman" w:eastAsia="宋体" w:hAnsi="Times New Roman" w:cs="Times New Roman"/>
          <w:b/>
          <w:bCs/>
        </w:rPr>
      </w:pPr>
      <w:r w:rsidRPr="00C06C28">
        <w:rPr>
          <w:rFonts w:ascii="Times New Roman" w:eastAsia="宋体" w:hAnsi="Times New Roman" w:cs="Times New Roman"/>
          <w:b/>
          <w:bCs/>
        </w:rPr>
        <w:t>3.4 Подробные особенности слухового анализатора (Слуховой анализатор) (раздаточный материал стр. 86-P100)</w:t>
      </w:r>
    </w:p>
    <w:p w14:paraId="387DEA66"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Важность</w:t>
      </w:r>
      <w:r w:rsidRPr="00C06C28">
        <w:rPr>
          <w:rFonts w:ascii="Times New Roman" w:eastAsia="宋体" w:hAnsi="Times New Roman" w:cs="Times New Roman"/>
        </w:rPr>
        <w:t xml:space="preserve">: Объём информации уступает только визуальному (стр. 86). </w:t>
      </w:r>
    </w:p>
    <w:p w14:paraId="519624E5"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Как применять</w:t>
      </w:r>
      <w:r w:rsidRPr="00C06C28">
        <w:rPr>
          <w:rFonts w:ascii="Times New Roman" w:eastAsia="宋体" w:hAnsi="Times New Roman" w:cs="Times New Roman"/>
        </w:rPr>
        <w:t xml:space="preserve">: </w:t>
      </w:r>
      <w:r w:rsidRPr="00C06C28">
        <w:rPr>
          <w:rFonts w:ascii="Times New Roman" w:eastAsia="宋体" w:hAnsi="Times New Roman" w:cs="Times New Roman"/>
          <w:b/>
          <w:bCs/>
        </w:rPr>
        <w:t>Речевые сообщения и</w:t>
      </w:r>
      <w:r w:rsidRPr="00C06C28">
        <w:rPr>
          <w:rFonts w:ascii="Times New Roman" w:eastAsia="宋体" w:hAnsi="Times New Roman" w:cs="Times New Roman"/>
        </w:rPr>
        <w:t xml:space="preserve"> команды (голосовые сообщения и команды) и </w:t>
      </w:r>
      <w:r w:rsidRPr="00C06C28">
        <w:rPr>
          <w:rFonts w:ascii="Times New Roman" w:eastAsia="宋体" w:hAnsi="Times New Roman" w:cs="Times New Roman"/>
          <w:b/>
          <w:bCs/>
        </w:rPr>
        <w:t>Одно- и многотопальные сигналы</w:t>
      </w:r>
      <w:r w:rsidRPr="00C06C28">
        <w:rPr>
          <w:rFonts w:ascii="Times New Roman" w:eastAsia="宋体" w:hAnsi="Times New Roman" w:cs="Times New Roman"/>
        </w:rPr>
        <w:t xml:space="preserve"> (моно/многотональные непрерывные или прерывистые сигналы) (P86). </w:t>
      </w:r>
    </w:p>
    <w:p w14:paraId="081236DE"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Особенности (P87):</w:t>
      </w:r>
    </w:p>
    <w:p w14:paraId="3DCF95A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Всегда будьте готовы получать информацию.</w:t>
      </w:r>
    </w:p>
    <w:p w14:paraId="5FADDC12"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Он может распознавать и различать желаемый звук в широком диапазоне частот.</w:t>
      </w:r>
    </w:p>
    <w:p w14:paraId="2BE090A8"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Он позволяет точнее определить источник звука.</w:t>
      </w:r>
    </w:p>
    <w:p w14:paraId="611A4902"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 xml:space="preserve">Сценарии применения (P88): </w:t>
      </w:r>
      <w:r w:rsidRPr="00C06C28">
        <w:rPr>
          <w:rFonts w:ascii="Times New Roman" w:eastAsia="宋体" w:hAnsi="Times New Roman" w:cs="Times New Roman"/>
        </w:rPr>
        <w:t xml:space="preserve">снижение визуальной нагрузки, операторы в неудобных положениях для получения визуальной информации, передача специальных (например, сигналов тревоги) для привлечения внимания. </w:t>
      </w:r>
    </w:p>
    <w:p w14:paraId="486FB29C"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Ключевые особенности (соответствующие вопросу 18):</w:t>
      </w:r>
    </w:p>
    <w:p w14:paraId="0023DF32"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Абсолютный порог слышимости (Absolute Hearing Threshold) (P89):</w:t>
      </w:r>
      <w:r w:rsidRPr="00C06C28">
        <w:rPr>
          <w:rFonts w:ascii="Times New Roman" w:eastAsia="宋体" w:hAnsi="Times New Roman" w:cs="Times New Roman"/>
        </w:rPr>
        <w:t xml:space="preserve"> </w:t>
      </w:r>
      <w:r w:rsidRPr="00C06C28">
        <w:rPr>
          <w:rFonts w:ascii="Times New Roman" w:eastAsia="宋体" w:hAnsi="Times New Roman" w:cs="Times New Roman"/>
          <w:b/>
          <w:bCs/>
        </w:rPr>
        <w:t>МСП (Минимальное Слышимое Поле),</w:t>
      </w:r>
      <w:r w:rsidRPr="00C06C28">
        <w:rPr>
          <w:rFonts w:ascii="Times New Roman" w:eastAsia="宋体" w:hAnsi="Times New Roman" w:cs="Times New Roman"/>
        </w:rPr>
        <w:t xml:space="preserve"> </w:t>
      </w:r>
      <w:r w:rsidRPr="00C06C28">
        <w:rPr>
          <w:rFonts w:ascii="Times New Roman" w:eastAsia="宋体" w:hAnsi="Times New Roman" w:cs="Times New Roman"/>
          <w:b/>
          <w:bCs/>
        </w:rPr>
        <w:t>МСД (Минимальное Слышимое Давление),</w:t>
      </w:r>
      <w:r w:rsidRPr="00C06C28">
        <w:rPr>
          <w:rFonts w:ascii="Times New Roman" w:eastAsia="宋体" w:hAnsi="Times New Roman" w:cs="Times New Roman"/>
        </w:rPr>
        <w:t xml:space="preserve"> </w:t>
      </w:r>
      <w:r w:rsidRPr="00C06C28">
        <w:rPr>
          <w:rFonts w:ascii="Times New Roman" w:eastAsia="宋体" w:hAnsi="Times New Roman" w:cs="Times New Roman"/>
          <w:b/>
          <w:bCs/>
        </w:rPr>
        <w:t>НПС ( Нормальный Порог Слышимости)</w:t>
      </w:r>
      <w:r w:rsidRPr="00C06C28">
        <w:rPr>
          <w:rFonts w:ascii="Times New Roman" w:eastAsia="宋体" w:hAnsi="Times New Roman" w:cs="Times New Roman"/>
        </w:rPr>
        <w:t>。</w:t>
      </w:r>
      <w:r w:rsidRPr="00C06C28">
        <w:rPr>
          <w:rFonts w:ascii="Times New Roman" w:eastAsia="宋体" w:hAnsi="Times New Roman" w:cs="Times New Roman"/>
        </w:rPr>
        <w:t xml:space="preserve"> График слухового порога показывает частоту относительно уровня звукового давления, при этом порог боли составляет около 130 ДБ (P90). </w:t>
      </w:r>
      <w:r w:rsidRPr="00C06C28">
        <w:rPr>
          <w:rFonts w:ascii="Times New Roman" w:eastAsia="宋体" w:hAnsi="Times New Roman" w:cs="Times New Roman"/>
        </w:rPr>
        <w:br/>
      </w:r>
      <w:r w:rsidRPr="00C06C28">
        <w:rPr>
          <w:rFonts w:ascii="Times New Roman" w:eastAsia="宋体" w:hAnsi="Times New Roman" w:cs="Times New Roman"/>
          <w:b/>
          <w:bCs/>
        </w:rPr>
        <w:t>Абсолютный слуховой порог (ATH) (P89):</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MAF (минимальное слуховое поле), </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MSD (минимальное слуховое давление), </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NTH (нормальный слуховой порог). </w:t>
      </w:r>
      <w:r w:rsidRPr="00C06C28">
        <w:rPr>
          <w:rFonts w:ascii="Times New Roman" w:eastAsia="宋体" w:hAnsi="Times New Roman" w:cs="Times New Roman"/>
        </w:rPr>
        <w:t xml:space="preserve"> График слухового порога показывает частоту относительно уровня звукового давления, с порогом боли примерно 130 дБ (P90). </w:t>
      </w:r>
    </w:p>
    <w:p w14:paraId="7B363071" w14:textId="690D1560"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Дифференциальный порог по интенсивности (порог дискриминации по силе) (P91): </w:t>
      </w:r>
      <w:r w:rsidRPr="00C06C28">
        <w:rPr>
          <w:rFonts w:ascii="Times New Roman" w:eastAsia="宋体" w:hAnsi="Times New Roman" w:cs="Times New Roman"/>
        </w:rPr>
        <w:t xml:space="preserve">. Лучшая чувствительность — это речевой сегмент; Низкий голос </w:t>
      </w:r>
      <w:r w:rsidRPr="00C06C28">
        <w:rPr>
          <w:rFonts w:ascii="Times New Roman" w:eastAsia="宋体" w:hAnsi="Times New Roman" w:cs="Times New Roman"/>
        </w:rPr>
        <w:lastRenderedPageBreak/>
        <w:t xml:space="preserve">становится хуже, когда он сильный.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m:t>
        </m:r>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L</m:t>
            </m:r>
          </m:sub>
        </m:sSub>
        <m:r>
          <w:rPr>
            <w:rFonts w:ascii="Cambria Math" w:eastAsia="宋体" w:hAnsi="Cambria Math" w:cs="Times New Roman"/>
          </w:rPr>
          <m:t>=0.02</m:t>
        </m:r>
        <m:r>
          <m:rPr>
            <m:nor/>
          </m:rPr>
          <w:rPr>
            <w:rFonts w:ascii="Times New Roman" w:eastAsia="宋体" w:hAnsi="Times New Roman" w:cs="Times New Roman"/>
          </w:rPr>
          <m:t>–</m:t>
        </m:r>
        <m:r>
          <w:rPr>
            <w:rFonts w:ascii="Cambria Math" w:eastAsia="宋体" w:hAnsi="Cambria Math" w:cs="Times New Roman"/>
          </w:rPr>
          <m:t>0.065</m:t>
        </m:r>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L</m:t>
            </m:r>
          </m:sub>
        </m:sSub>
        <m:r>
          <w:rPr>
            <w:rFonts w:ascii="Cambria Math" w:eastAsia="宋体" w:hAnsi="Cambria Math" w:cs="Times New Roman"/>
          </w:rPr>
          <m:t>=0.1</m:t>
        </m:r>
        <m:r>
          <m:rPr>
            <m:nor/>
          </m:rPr>
          <w:rPr>
            <w:rFonts w:ascii="Times New Roman" w:eastAsia="宋体" w:hAnsi="Times New Roman" w:cs="Times New Roman"/>
          </w:rPr>
          <m:t>–</m:t>
        </m:r>
        <m:r>
          <w:rPr>
            <w:rFonts w:ascii="Cambria Math" w:eastAsia="宋体" w:hAnsi="Cambria Math" w:cs="Times New Roman"/>
          </w:rPr>
          <m:t>0.3</m:t>
        </m:r>
      </m:oMath>
    </w:p>
    <w:p w14:paraId="68ED507E" w14:textId="2AEAB238"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Дифференциальный порог по частоте (threshold frequency discrimination) (P92): </w:t>
      </w:r>
      <w:r w:rsidRPr="00C06C28">
        <w:rPr>
          <w:rFonts w:ascii="Times New Roman" w:eastAsia="宋体" w:hAnsi="Times New Roman" w:cs="Times New Roman"/>
        </w:rPr>
        <w:t xml:space="preserve">. на средней частоте и средней громкости. </w:t>
      </w:r>
      <m:oMath>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f</m:t>
            </m:r>
          </m:sub>
        </m:sSub>
        <m:r>
          <w:rPr>
            <w:rFonts w:ascii="Cambria Math" w:eastAsia="宋体" w:hAnsi="Cambria Math" w:cs="Times New Roman"/>
          </w:rPr>
          <m:t>=</m:t>
        </m:r>
        <m:r>
          <m:rPr>
            <m:sty m:val="p"/>
          </m:rPr>
          <w:rPr>
            <w:rFonts w:ascii="Cambria Math" w:eastAsia="宋体" w:hAnsi="Cambria Math" w:cs="Times New Roman"/>
          </w:rPr>
          <m:t>Δ</m:t>
        </m:r>
        <m:r>
          <w:rPr>
            <w:rFonts w:ascii="Cambria Math" w:eastAsia="宋体" w:hAnsi="Cambria Math" w:cs="Times New Roman"/>
          </w:rPr>
          <m:t>f</m:t>
        </m:r>
        <m:r>
          <m:rPr>
            <m:sty m:val="p"/>
          </m:rPr>
          <w:rPr>
            <w:rFonts w:ascii="Cambria Math" w:eastAsia="宋体" w:hAnsi="Cambria Math" w:cs="Times New Roman"/>
          </w:rPr>
          <m:t>/</m:t>
        </m:r>
        <m:r>
          <w:rPr>
            <w:rFonts w:ascii="Cambria Math" w:eastAsia="宋体" w:hAnsi="Cambria Math" w:cs="Times New Roman"/>
          </w:rPr>
          <m:t>f</m:t>
        </m:r>
        <m:sSub>
          <m:sSubPr>
            <m:ctrlPr>
              <w:rPr>
                <w:rFonts w:ascii="Cambria Math" w:eastAsia="宋体" w:hAnsi="Cambria Math" w:cs="Times New Roman"/>
              </w:rPr>
            </m:ctrlPr>
          </m:sSubPr>
          <m:e>
            <m:r>
              <w:rPr>
                <w:rFonts w:ascii="Cambria Math" w:eastAsia="宋体" w:hAnsi="Cambria Math" w:cs="Times New Roman"/>
              </w:rPr>
              <m:t>K</m:t>
            </m:r>
          </m:e>
          <m:sub>
            <m:r>
              <w:rPr>
                <w:rFonts w:ascii="Cambria Math" w:eastAsia="宋体" w:hAnsi="Cambria Math" w:cs="Times New Roman"/>
              </w:rPr>
              <m:t>f</m:t>
            </m:r>
          </m:sub>
        </m:sSub>
        <m:r>
          <w:rPr>
            <w:rFonts w:ascii="Cambria Math" w:eastAsia="宋体" w:hAnsi="Cambria Math" w:cs="Times New Roman"/>
          </w:rPr>
          <m:t>=0.002</m:t>
        </m:r>
        <m:r>
          <m:rPr>
            <m:nor/>
          </m:rPr>
          <w:rPr>
            <w:rFonts w:ascii="Times New Roman" w:eastAsia="宋体" w:hAnsi="Times New Roman" w:cs="Times New Roman"/>
          </w:rPr>
          <m:t>–</m:t>
        </m:r>
        <m:r>
          <w:rPr>
            <w:rFonts w:ascii="Cambria Math" w:eastAsia="宋体" w:hAnsi="Cambria Math" w:cs="Times New Roman"/>
          </w:rPr>
          <m:t>0.003</m:t>
        </m:r>
      </m:oMath>
    </w:p>
    <w:p w14:paraId="7335DA25"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Временные характеристики (временные характеристики) (P93):</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Временные характеристики (временные характеристики) (P93): </w:t>
      </w:r>
    </w:p>
    <w:p w14:paraId="73FEBE9D"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Порог интервального дифференцирования: 0,5–2 мс (сигнал средней частоты импульса).</w:t>
      </w:r>
    </w:p>
    <w:p w14:paraId="0EE392EF"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Надёжный порог дискриминации: 40 мс.</w:t>
      </w:r>
    </w:p>
    <w:p w14:paraId="4B88A514"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Время полного воспринимаемого тона: 200–300 мс.</w:t>
      </w:r>
    </w:p>
    <w:p w14:paraId="5431CA54"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Порог распознавания тона: 80–150 мс (средняя частота, 10–12 циклов).</w:t>
      </w:r>
    </w:p>
    <w:p w14:paraId="152BDF18" w14:textId="77777777" w:rsidR="00D82434" w:rsidRPr="00C06C28" w:rsidRDefault="00D82434" w:rsidP="00D82434">
      <w:pPr>
        <w:numPr>
          <w:ilvl w:val="2"/>
          <w:numId w:val="16"/>
        </w:numPr>
        <w:rPr>
          <w:rFonts w:ascii="Times New Roman" w:eastAsia="宋体" w:hAnsi="Times New Roman" w:cs="Times New Roman"/>
        </w:rPr>
      </w:pPr>
      <w:r w:rsidRPr="00C06C28">
        <w:rPr>
          <w:rFonts w:ascii="Times New Roman" w:eastAsia="宋体" w:hAnsi="Times New Roman" w:cs="Times New Roman"/>
        </w:rPr>
        <w:t>Время прерывистого распознавания тона: ≥100 мс.</w:t>
      </w:r>
    </w:p>
    <w:p w14:paraId="4F1A68BF"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Громкость (громкость) (P94): </w:t>
      </w:r>
      <w:r w:rsidRPr="00C06C28">
        <w:rPr>
          <w:rFonts w:ascii="Times New Roman" w:eastAsia="宋体" w:hAnsi="Times New Roman" w:cs="Times New Roman"/>
        </w:rPr>
        <w:t>интенсивность слуховых ощущений, количественно измеряемая как уровень громкости (</w:t>
      </w:r>
      <w:r w:rsidRPr="00C06C28">
        <w:rPr>
          <w:rFonts w:ascii="Times New Roman" w:eastAsia="宋体" w:hAnsi="Times New Roman" w:cs="Times New Roman"/>
          <w:b/>
          <w:bCs/>
        </w:rPr>
        <w:t xml:space="preserve">уровень громкости, единица фон) </w:t>
      </w:r>
      <w:r w:rsidRPr="00C06C28">
        <w:rPr>
          <w:rFonts w:ascii="Times New Roman" w:eastAsia="宋体" w:hAnsi="Times New Roman" w:cs="Times New Roman"/>
        </w:rPr>
        <w:t xml:space="preserve">и </w:t>
      </w:r>
      <w:r w:rsidRPr="00C06C28">
        <w:rPr>
          <w:rFonts w:ascii="Times New Roman" w:eastAsia="宋体" w:hAnsi="Times New Roman" w:cs="Times New Roman"/>
          <w:b/>
          <w:bCs/>
        </w:rPr>
        <w:t>громкость (громкость единицы сон).</w:t>
      </w:r>
      <w:r w:rsidRPr="00C06C28">
        <w:rPr>
          <w:rFonts w:ascii="Times New Roman" w:eastAsia="宋体" w:hAnsi="Times New Roman" w:cs="Times New Roman"/>
        </w:rPr>
        <w:t xml:space="preserve"> Уровень громкости определяется как уровень звукового давления, равный чистому тону 1 кГц. </w:t>
      </w:r>
    </w:p>
    <w:p w14:paraId="433136BC"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Высота звука (высота высоты) (P95): </w:t>
      </w:r>
      <w:r w:rsidRPr="00C06C28">
        <w:rPr>
          <w:rFonts w:ascii="Times New Roman" w:eastAsia="宋体" w:hAnsi="Times New Roman" w:cs="Times New Roman"/>
        </w:rPr>
        <w:t xml:space="preserve">Субъективное восприятие звука, связанное с частотой и громкостью. Слышимый диапазон частот 20–20000 Гц. </w:t>
      </w:r>
    </w:p>
    <w:p w14:paraId="520DB1D9"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Маскировка (маскировка) (P96): </w:t>
      </w:r>
      <w:r w:rsidRPr="00C06C28">
        <w:rPr>
          <w:rFonts w:ascii="Times New Roman" w:eastAsia="宋体" w:hAnsi="Times New Roman" w:cs="Times New Roman"/>
        </w:rPr>
        <w:t xml:space="preserve">Явление повышенного порога слуха в шумной среде. Уровень шума на рабочем месте должен соответствовать требованиям ГОСТ 12.1.003-2014. </w:t>
      </w:r>
    </w:p>
    <w:p w14:paraId="726CACB8" w14:textId="77777777" w:rsidR="00D82434" w:rsidRPr="00C06C28" w:rsidRDefault="00D82434" w:rsidP="00D82434">
      <w:pPr>
        <w:numPr>
          <w:ilvl w:val="1"/>
          <w:numId w:val="16"/>
        </w:numPr>
        <w:rPr>
          <w:rFonts w:ascii="Times New Roman" w:eastAsia="宋体" w:hAnsi="Times New Roman" w:cs="Times New Roman"/>
        </w:rPr>
      </w:pPr>
      <w:r w:rsidRPr="00C06C28">
        <w:rPr>
          <w:rFonts w:ascii="Times New Roman" w:eastAsia="宋体" w:hAnsi="Times New Roman" w:cs="Times New Roman"/>
          <w:b/>
          <w:bCs/>
        </w:rPr>
        <w:t xml:space="preserve">Пространственная локализация (пространственная позиция) (P97): </w:t>
      </w:r>
      <w:r w:rsidRPr="00C06C28">
        <w:rPr>
          <w:rFonts w:ascii="Times New Roman" w:eastAsia="宋体" w:hAnsi="Times New Roman" w:cs="Times New Roman"/>
        </w:rPr>
        <w:t xml:space="preserve">Зависит от разницы во времени между звуком, достигающим обоих ушей (минимальная различимая разница 30–40 мс), разницы интенсивности и направления. </w:t>
      </w:r>
    </w:p>
    <w:p w14:paraId="4E2AF558" w14:textId="77777777" w:rsidR="00D82434" w:rsidRPr="00C06C28" w:rsidRDefault="00D82434" w:rsidP="00D82434">
      <w:pPr>
        <w:numPr>
          <w:ilvl w:val="0"/>
          <w:numId w:val="15"/>
        </w:numPr>
        <w:rPr>
          <w:rFonts w:ascii="Times New Roman" w:eastAsia="宋体" w:hAnsi="Times New Roman" w:cs="Times New Roman"/>
        </w:rPr>
      </w:pPr>
      <w:r w:rsidRPr="00C06C28">
        <w:rPr>
          <w:rFonts w:ascii="Times New Roman" w:eastAsia="宋体" w:hAnsi="Times New Roman" w:cs="Times New Roman"/>
          <w:b/>
          <w:bCs/>
        </w:rPr>
        <w:t>Характеристики передачи голосового сигнала (P98-P99):</w:t>
      </w:r>
    </w:p>
    <w:p w14:paraId="61131D63"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Длительность фонем: гласные около 0,36 с, согласные 0,02–0,03 с.</w:t>
      </w:r>
    </w:p>
    <w:p w14:paraId="355B58C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Оптимальная частота речи: 60–80 слов в минуту с интервалом в 1 секунду. Максимальная допустимая скорость речи составляет 120 слов в минуту.</w:t>
      </w:r>
    </w:p>
    <w:p w14:paraId="0C6A714A"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Понятность: влияние на длину слова, односложные слова 12-14%, шестисложные слова 40-42%.</w:t>
      </w:r>
    </w:p>
    <w:p w14:paraId="6A88DBED"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Убывающая интенсивность гласных: А, О, Э, У, Ы, И.</w:t>
      </w:r>
    </w:p>
    <w:p w14:paraId="1F6A0E35"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Метод улучшения разборчивости при шуме: разделяйте информацию по семантике, характеристикам звука, направлениям и стороне уха, а также используйте наглядные пособия.</w:t>
      </w:r>
    </w:p>
    <w:p w14:paraId="42AFCB70" w14:textId="77777777" w:rsidR="00D82434" w:rsidRPr="00C06C28" w:rsidRDefault="00D82434" w:rsidP="00D82434">
      <w:pPr>
        <w:numPr>
          <w:ilvl w:val="1"/>
          <w:numId w:val="15"/>
        </w:numPr>
        <w:rPr>
          <w:rFonts w:ascii="Times New Roman" w:eastAsia="宋体" w:hAnsi="Times New Roman" w:cs="Times New Roman"/>
        </w:rPr>
      </w:pPr>
      <w:r w:rsidRPr="00C06C28">
        <w:rPr>
          <w:rFonts w:ascii="Times New Roman" w:eastAsia="宋体" w:hAnsi="Times New Roman" w:cs="Times New Roman"/>
        </w:rPr>
        <w:t>Динамический диапазон: 60 ДБ для высокого качества связи, 40-45 ДБ для коммерческого использования, 30 ДБ для автоматической регулировки уровня, 20 ДБ для передачи информации.</w:t>
      </w:r>
    </w:p>
    <w:p w14:paraId="21C60FF9" w14:textId="4366D7F5" w:rsidR="00083006" w:rsidRPr="00C06C28" w:rsidRDefault="00083006" w:rsidP="00EA1A0E">
      <w:pPr>
        <w:pStyle w:val="1"/>
        <w:rPr>
          <w:rFonts w:eastAsia="宋体" w:cs="Times New Roman"/>
        </w:rPr>
      </w:pPr>
      <w:r w:rsidRPr="00C06C28">
        <w:rPr>
          <w:rFonts w:eastAsia="宋体" w:cs="Times New Roman"/>
        </w:rPr>
        <w:lastRenderedPageBreak/>
        <w:t>Модуль 4: Антропометрия и информационные модели Модуль 4: Антропометрия и информационное моделирование</w:t>
      </w:r>
    </w:p>
    <w:p w14:paraId="465F7F1A" w14:textId="77777777" w:rsidR="00083006" w:rsidRPr="00C06C28" w:rsidRDefault="00083006" w:rsidP="00EA1A0E">
      <w:pPr>
        <w:pStyle w:val="1"/>
        <w:rPr>
          <w:rFonts w:eastAsia="宋体" w:cs="Times New Roman"/>
        </w:rPr>
      </w:pPr>
      <w:r w:rsidRPr="00C06C28">
        <w:rPr>
          <w:rFonts w:eastAsia="宋体" w:cs="Times New Roman"/>
          <w:i/>
          <w:iCs/>
        </w:rPr>
        <w:t>(Модуль 4: Антропометрия и информационное моделирование)</w:t>
      </w:r>
      <w:r w:rsidRPr="00C06C28">
        <w:rPr>
          <w:rFonts w:eastAsia="宋体" w:cs="Times New Roman"/>
        </w:rPr>
        <w:br/>
        <w:t xml:space="preserve"> Связанные вопросы: 19, 20, 21, 22, 23, 24, 25, 26</w:t>
      </w:r>
    </w:p>
    <w:p w14:paraId="589BD266"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4.1 Антропометрия (Антропометрия) (Раздаточные материалы, стр. 79-стр. 85)</w:t>
      </w:r>
    </w:p>
    <w:p w14:paraId="6CE3779B"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 xml:space="preserve">Антропометрические характеристики () Определение (P79): </w:t>
      </w:r>
      <w:r w:rsidRPr="00C06C28">
        <w:rPr>
          <w:rFonts w:ascii="Times New Roman" w:eastAsia="宋体" w:hAnsi="Times New Roman" w:cs="Times New Roman"/>
        </w:rPr>
        <w:t xml:space="preserve">Размер человеческого тела и его частей определяется случайными величинами, соответствующими нормальному распределению (на рисунке показана нормальная кривая). </w:t>
      </w:r>
    </w:p>
    <w:p w14:paraId="6D706C5E"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Классификация (P80-P82):</w:t>
      </w:r>
    </w:p>
    <w:p w14:paraId="0CFA441E"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Статические размеры (статические размеры): </w:t>
      </w:r>
      <w:r w:rsidRPr="00C06C28">
        <w:rPr>
          <w:rFonts w:ascii="Times New Roman" w:eastAsia="宋体" w:hAnsi="Times New Roman" w:cs="Times New Roman"/>
        </w:rPr>
        <w:t xml:space="preserve">Размеры различных частей тела (головы, ног, рук и т.д.), используемых для определения конструктивных размеров рабочего места, корректировки диапазона и создания модели. </w:t>
      </w:r>
    </w:p>
    <w:p w14:paraId="7813F103"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Динамические размеры (динамические размеры): </w:t>
      </w:r>
      <w:r w:rsidRPr="00C06C28">
        <w:rPr>
          <w:rFonts w:ascii="Times New Roman" w:eastAsia="宋体" w:hAnsi="Times New Roman" w:cs="Times New Roman"/>
        </w:rPr>
        <w:t xml:space="preserve">узлы вращения суставов, достижимая площадь, шаги движения тела. Он используется для определения диапазона движений, досягаемости и видимых зон работы, а также для расчёта пространственной организации на рабочем месте. </w:t>
      </w:r>
    </w:p>
    <w:p w14:paraId="3011F02F"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Методология использования (стр. 83):</w:t>
      </w:r>
    </w:p>
    <w:p w14:paraId="3B380AB9"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Определите группу пользователей, для которой предназначена система (предварительный выбор карьеры).</w:t>
      </w:r>
    </w:p>
    <w:p w14:paraId="70003844"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был выбран в качестве основы для проектирования размеров оборудования.</w:t>
      </w:r>
    </w:p>
    <w:p w14:paraId="537B7978"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Определяется процент специалистов, которым должно соответствовать оборудование, и, соответственно, соответствующее значение отображается на карте распределения.</w:t>
      </w:r>
    </w:p>
    <w:p w14:paraId="42EFD8AB" w14:textId="77777777" w:rsidR="00083006" w:rsidRPr="00C06C28" w:rsidRDefault="00083006" w:rsidP="00083006">
      <w:pPr>
        <w:numPr>
          <w:ilvl w:val="2"/>
          <w:numId w:val="18"/>
        </w:numPr>
        <w:rPr>
          <w:rFonts w:ascii="Times New Roman" w:eastAsia="宋体" w:hAnsi="Times New Roman" w:cs="Times New Roman"/>
        </w:rPr>
      </w:pPr>
      <w:r w:rsidRPr="00C06C28">
        <w:rPr>
          <w:rFonts w:ascii="Times New Roman" w:eastAsia="宋体" w:hAnsi="Times New Roman" w:cs="Times New Roman"/>
        </w:rPr>
        <w:t>Подумайте о степени коррекции одежды и обуви.</w:t>
      </w:r>
    </w:p>
    <w:p w14:paraId="0657FD6E"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АСОИУ Проектное предложение (P84):</w:t>
      </w:r>
    </w:p>
    <w:p w14:paraId="78A20840"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Учитывайте возраст, пол, этнические различия.</w:t>
      </w:r>
    </w:p>
    <w:p w14:paraId="7B236E4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Подумайте о коррекции одежды и обуви.</w:t>
      </w:r>
    </w:p>
    <w:p w14:paraId="194B1495"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Обратите внимание на тип системы, которая разрабатывается, и её компоненты.</w:t>
      </w:r>
    </w:p>
    <w:p w14:paraId="706149CE"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Рассмотрите маскированные человеческие черты: высоту основания устройства, смещение центра тяжести во время наблюдения, разнообразие расположения дисплея.</w:t>
      </w:r>
    </w:p>
    <w:p w14:paraId="5F594E15"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Блок-схема для применения антропометрических требований (P85):</w:t>
      </w:r>
      <w:r w:rsidRPr="00C06C28">
        <w:rPr>
          <w:rFonts w:ascii="Times New Roman" w:eastAsia="宋体" w:hAnsi="Times New Roman" w:cs="Times New Roman"/>
        </w:rPr>
        <w:t xml:space="preserve"> Показывающая анализ Антропометрического соотвекое для получения Антропометрического сертификата и использованного для проектирования АСОИУ (соответствует вопросу 19). </w:t>
      </w:r>
    </w:p>
    <w:p w14:paraId="00156B5A"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4.2 Основы и классификация информационных моделей (раздаточные материалы P100-</w:t>
      </w:r>
      <w:r w:rsidRPr="00C06C28">
        <w:rPr>
          <w:rFonts w:ascii="Times New Roman" w:eastAsia="宋体" w:hAnsi="Times New Roman" w:cs="Times New Roman"/>
          <w:b/>
          <w:bCs/>
        </w:rPr>
        <w:lastRenderedPageBreak/>
        <w:t>P106)</w:t>
      </w:r>
    </w:p>
    <w:p w14:paraId="50C40880"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 xml:space="preserve">Информационная модель (ИМ) Definition (P100): </w:t>
      </w:r>
      <w:r w:rsidRPr="00C06C28">
        <w:rPr>
          <w:rFonts w:ascii="Times New Roman" w:eastAsia="宋体" w:hAnsi="Times New Roman" w:cs="Times New Roman"/>
        </w:rPr>
        <w:t xml:space="preserve">организованное в соответствии с определенной системой правил отображение состояний объекта управления, внешней среды и способов воздействия на них (соответствует вопросу 20). </w:t>
      </w:r>
      <w:r w:rsidRPr="00C06C28">
        <w:rPr>
          <w:rFonts w:ascii="Times New Roman" w:eastAsia="宋体" w:hAnsi="Times New Roman" w:cs="Times New Roman"/>
        </w:rPr>
        <w:br/>
      </w:r>
      <w:r w:rsidRPr="00C06C28">
        <w:rPr>
          <w:rFonts w:ascii="Times New Roman" w:eastAsia="宋体" w:hAnsi="Times New Roman" w:cs="Times New Roman"/>
          <w:b/>
          <w:bCs/>
        </w:rPr>
        <w:t xml:space="preserve">Информационная модель (IM) (P100):  </w:t>
      </w:r>
      <w:r w:rsidRPr="00C06C28">
        <w:rPr>
          <w:rFonts w:ascii="Times New Roman" w:eastAsia="宋体" w:hAnsi="Times New Roman" w:cs="Times New Roman"/>
        </w:rPr>
        <w:t>Отображение состояния управляющих объектов, внешней среды и методов, влияющих на них согласно определённым правилам (P100), систематически организуется</w:t>
      </w:r>
    </w:p>
    <w:p w14:paraId="0B87082C"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Основные концепции (P100):</w:t>
      </w:r>
    </w:p>
    <w:p w14:paraId="56512FC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Элементы ИМ (ЭИМ)</w:t>
      </w:r>
      <w:r w:rsidRPr="00C06C28">
        <w:rPr>
          <w:rFonts w:ascii="Times New Roman" w:eastAsia="宋体" w:hAnsi="Times New Roman" w:cs="Times New Roman"/>
        </w:rPr>
        <w:t>: буквы, знаки, точки, линии, фигуры</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Составляющие элементы (EIM) IM</w:t>
      </w:r>
      <w:r w:rsidRPr="00C06C28">
        <w:rPr>
          <w:rFonts w:ascii="Times New Roman" w:eastAsia="宋体" w:hAnsi="Times New Roman" w:cs="Times New Roman"/>
        </w:rPr>
        <w:t xml:space="preserve">: буквы, символы, точки, линии, цифры. </w:t>
      </w:r>
    </w:p>
    <w:p w14:paraId="03A32DE1"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Алфавит ИМ</w:t>
      </w:r>
      <w:r w:rsidRPr="00C06C28">
        <w:rPr>
          <w:rFonts w:ascii="Times New Roman" w:eastAsia="宋体" w:hAnsi="Times New Roman" w:cs="Times New Roman"/>
        </w:rPr>
        <w:t>: набор используемых элементов</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IM алфавит</w:t>
      </w:r>
      <w:r w:rsidRPr="00C06C28">
        <w:rPr>
          <w:rFonts w:ascii="Times New Roman" w:eastAsia="宋体" w:hAnsi="Times New Roman" w:cs="Times New Roman"/>
        </w:rPr>
        <w:t xml:space="preserve">: набор элементов, которые были использованы. </w:t>
      </w:r>
    </w:p>
    <w:p w14:paraId="2623CDE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Основание кода </w:t>
      </w:r>
      <w:r w:rsidRPr="00C06C28">
        <w:rPr>
          <w:rFonts w:ascii="Times New Roman" w:eastAsia="宋体" w:hAnsi="Times New Roman" w:cs="Times New Roman"/>
        </w:rPr>
        <w:t xml:space="preserve">алфавита: Количество элементов в алфавите. </w:t>
      </w:r>
      <w:r w:rsidRPr="00C06C28">
        <w:rPr>
          <w:rFonts w:ascii="Times New Roman" w:eastAsia="宋体" w:hAnsi="Times New Roman" w:cs="Times New Roman"/>
        </w:rPr>
        <w:br/>
      </w:r>
      <w:r w:rsidRPr="00C06C28">
        <w:rPr>
          <w:rFonts w:ascii="Times New Roman" w:eastAsia="宋体" w:hAnsi="Times New Roman" w:cs="Times New Roman"/>
          <w:b/>
          <w:bCs/>
        </w:rPr>
        <w:t xml:space="preserve">Кодовая база </w:t>
      </w:r>
      <w:r w:rsidRPr="00C06C28">
        <w:rPr>
          <w:rFonts w:ascii="Times New Roman" w:eastAsia="宋体" w:hAnsi="Times New Roman" w:cs="Times New Roman"/>
        </w:rPr>
        <w:t xml:space="preserve">алфавита: количество элементов в алфавите. </w:t>
      </w:r>
    </w:p>
    <w:p w14:paraId="469E12F8"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Информационное поле (ИП): </w:t>
      </w:r>
      <w:r w:rsidRPr="00C06C28">
        <w:rPr>
          <w:rFonts w:ascii="Times New Roman" w:eastAsia="宋体" w:hAnsi="Times New Roman" w:cs="Times New Roman"/>
        </w:rPr>
        <w:t xml:space="preserve">Часть пространства, где находится формирование ИМ. </w:t>
      </w:r>
      <w:r w:rsidRPr="00C06C28">
        <w:rPr>
          <w:rFonts w:ascii="Times New Roman" w:eastAsia="宋体" w:hAnsi="Times New Roman" w:cs="Times New Roman"/>
        </w:rPr>
        <w:br/>
      </w:r>
      <w:r w:rsidRPr="00C06C28">
        <w:rPr>
          <w:rFonts w:ascii="Times New Roman" w:eastAsia="宋体" w:hAnsi="Times New Roman" w:cs="Times New Roman"/>
          <w:b/>
          <w:bCs/>
        </w:rPr>
        <w:t xml:space="preserve">Информационное поле (IP):  </w:t>
      </w:r>
      <w:r w:rsidRPr="00C06C28">
        <w:rPr>
          <w:rFonts w:ascii="Times New Roman" w:eastAsia="宋体" w:hAnsi="Times New Roman" w:cs="Times New Roman"/>
        </w:rPr>
        <w:t xml:space="preserve">пространственная часть, сформированная IM. </w:t>
      </w:r>
    </w:p>
    <w:p w14:paraId="394A92F4"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Форма</w:t>
      </w:r>
      <w:r w:rsidRPr="00C06C28">
        <w:rPr>
          <w:rFonts w:ascii="Times New Roman" w:eastAsia="宋体" w:hAnsi="Times New Roman" w:cs="Times New Roman"/>
        </w:rPr>
        <w:t xml:space="preserve">: соотношение сторон. </w:t>
      </w:r>
    </w:p>
    <w:p w14:paraId="7CF472D4"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Классификация ИМ (P101-P104):</w:t>
      </w:r>
    </w:p>
    <w:p w14:paraId="48E62733"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алфавитному набору (по набору букв):</w:t>
      </w:r>
      <w:r w:rsidRPr="00C06C28">
        <w:rPr>
          <w:rFonts w:ascii="Times New Roman" w:eastAsia="宋体" w:hAnsi="Times New Roman" w:cs="Times New Roman"/>
        </w:rPr>
        <w:t xml:space="preserve"> fold </w:t>
      </w:r>
      <w:r w:rsidRPr="00C06C28">
        <w:rPr>
          <w:rFonts w:ascii="Times New Roman" w:eastAsia="宋体" w:hAnsi="Times New Roman" w:cs="Times New Roman"/>
        </w:rPr>
        <w:br/>
      </w:r>
      <w:r w:rsidRPr="00C06C28">
        <w:rPr>
          <w:rFonts w:ascii="Times New Roman" w:eastAsia="宋体" w:hAnsi="Times New Roman" w:cs="Times New Roman"/>
          <w:b/>
          <w:bCs/>
        </w:rPr>
        <w:t xml:space="preserve">by letter (by safety set): </w:t>
      </w:r>
    </w:p>
    <w:p w14:paraId="407AB6D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Монокодовые (single code): </w:t>
      </w:r>
      <w:r w:rsidRPr="00C06C28">
        <w:rPr>
          <w:rFonts w:ascii="Times New Roman" w:eastAsia="宋体" w:hAnsi="Times New Roman" w:cs="Times New Roman"/>
        </w:rPr>
        <w:t xml:space="preserve">используйте один тип алфавита. </w:t>
      </w:r>
    </w:p>
    <w:p w14:paraId="3EC5B58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Поликодовые (multi-code): </w:t>
      </w:r>
      <w:r w:rsidRPr="00C06C28">
        <w:rPr>
          <w:rFonts w:ascii="Times New Roman" w:eastAsia="宋体" w:hAnsi="Times New Roman" w:cs="Times New Roman"/>
        </w:rPr>
        <w:t xml:space="preserve">Используйте многотипный алфавит. </w:t>
      </w:r>
    </w:p>
    <w:p w14:paraId="41D26200"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степени детализации (по уровню детализации):</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по степени детализации</w:t>
      </w:r>
      <w:r w:rsidRPr="00C06C28">
        <w:rPr>
          <w:rFonts w:ascii="Times New Roman" w:eastAsia="宋体" w:hAnsi="Times New Roman" w:cs="Times New Roman"/>
        </w:rPr>
        <w:t>:</w:t>
      </w:r>
    </w:p>
    <w:p w14:paraId="3F065EEF"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Интегральные (monolittic): Нет </w:t>
      </w:r>
      <w:r w:rsidRPr="00C06C28">
        <w:rPr>
          <w:rFonts w:ascii="Times New Roman" w:eastAsia="宋体" w:hAnsi="Times New Roman" w:cs="Times New Roman"/>
        </w:rPr>
        <w:t xml:space="preserve">подробной информации, для высшего руководства, предоставляющая общую информацию о ситуации, используя большой экран. </w:t>
      </w:r>
    </w:p>
    <w:p w14:paraId="7274D4DB"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Детальные (детальные): </w:t>
      </w:r>
      <w:r w:rsidRPr="00C06C28">
        <w:rPr>
          <w:rFonts w:ascii="Times New Roman" w:eastAsia="宋体" w:hAnsi="Times New Roman" w:cs="Times New Roman"/>
        </w:rPr>
        <w:t xml:space="preserve">Отображает узкую направленность с количественными признаками. </w:t>
      </w:r>
    </w:p>
    <w:p w14:paraId="0716D431"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способу организации изображения (по организации изображения):</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по организации изображения (по организации изображения): </w:t>
      </w:r>
    </w:p>
    <w:p w14:paraId="11D70E61"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Страница (страница).</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Страницы. </w:t>
      </w:r>
      <w:r w:rsidRPr="00C06C28">
        <w:rPr>
          <w:rFonts w:ascii="Times New Roman" w:eastAsia="宋体" w:hAnsi="Times New Roman" w:cs="Times New Roman"/>
        </w:rPr>
        <w:t xml:space="preserve"> </w:t>
      </w:r>
    </w:p>
    <w:p w14:paraId="024F6A05"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Динамические (dynamic).</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Динамический (динамичный). </w:t>
      </w:r>
      <w:r w:rsidRPr="00C06C28">
        <w:rPr>
          <w:rFonts w:ascii="Times New Roman" w:eastAsia="宋体" w:hAnsi="Times New Roman" w:cs="Times New Roman"/>
        </w:rPr>
        <w:t xml:space="preserve"> </w:t>
      </w:r>
    </w:p>
    <w:p w14:paraId="3BA2FFEF"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Отображение на определенном отрезке времени (отображается для определённого периода времени).</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lastRenderedPageBreak/>
        <w:t>Отображать в определённый период времени (отображаться в определённый период</w:t>
      </w:r>
      <w:r w:rsidRPr="00C06C28">
        <w:rPr>
          <w:rFonts w:ascii="Times New Roman" w:eastAsia="宋体" w:hAnsi="Times New Roman" w:cs="Times New Roman"/>
        </w:rPr>
        <w:t xml:space="preserve">). </w:t>
      </w:r>
    </w:p>
    <w:p w14:paraId="77413D8E" w14:textId="77777777" w:rsidR="00083006" w:rsidRPr="00C06C28" w:rsidRDefault="00083006" w:rsidP="00083006">
      <w:pPr>
        <w:numPr>
          <w:ilvl w:val="2"/>
          <w:numId w:val="19"/>
        </w:numPr>
        <w:rPr>
          <w:rFonts w:ascii="Times New Roman" w:eastAsia="宋体" w:hAnsi="Times New Roman" w:cs="Times New Roman"/>
        </w:rPr>
      </w:pPr>
      <w:r w:rsidRPr="00C06C28">
        <w:rPr>
          <w:rFonts w:ascii="Times New Roman" w:eastAsia="宋体" w:hAnsi="Times New Roman" w:cs="Times New Roman"/>
          <w:b/>
          <w:bCs/>
        </w:rPr>
        <w:t>По наглядности (по интуитивности)</w:t>
      </w:r>
      <w:r w:rsidRPr="00C06C28">
        <w:rPr>
          <w:rFonts w:ascii="Times New Roman" w:eastAsia="宋体" w:hAnsi="Times New Roman" w:cs="Times New Roman"/>
        </w:rPr>
        <w:t>:</w:t>
      </w:r>
    </w:p>
    <w:p w14:paraId="1CE3573D"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Наглядные модели (Intuitive Model): </w:t>
      </w:r>
      <w:r w:rsidRPr="00C06C28">
        <w:rPr>
          <w:rFonts w:ascii="Times New Roman" w:eastAsia="宋体" w:hAnsi="Times New Roman" w:cs="Times New Roman"/>
        </w:rPr>
        <w:t xml:space="preserve">матрица/мозаичный экран, изображение с телевизора/радара, проекционное/кинематографичное. </w:t>
      </w:r>
    </w:p>
    <w:p w14:paraId="5896934E"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Абстрактные модели (абстрактная модель): </w:t>
      </w:r>
      <w:r w:rsidRPr="00C06C28">
        <w:rPr>
          <w:rFonts w:ascii="Times New Roman" w:eastAsia="宋体" w:hAnsi="Times New Roman" w:cs="Times New Roman"/>
        </w:rPr>
        <w:t xml:space="preserve">буквенно-цифровая доска, таблица, текстовая информация. </w:t>
      </w:r>
    </w:p>
    <w:p w14:paraId="239DF081"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Абстрактно-наглядные модели (абстрактно-интуитивная модель): </w:t>
      </w:r>
      <w:r w:rsidRPr="00C06C28">
        <w:rPr>
          <w:rFonts w:ascii="Times New Roman" w:eastAsia="宋体" w:hAnsi="Times New Roman" w:cs="Times New Roman"/>
        </w:rPr>
        <w:t xml:space="preserve">диаграмма, гистограмма, диаграмма траектории, диаграмма структуры. </w:t>
      </w:r>
    </w:p>
    <w:p w14:paraId="7D203E2E" w14:textId="77777777" w:rsidR="00083006" w:rsidRPr="00C06C28" w:rsidRDefault="00083006" w:rsidP="00083006">
      <w:pPr>
        <w:numPr>
          <w:ilvl w:val="3"/>
          <w:numId w:val="19"/>
        </w:numPr>
        <w:rPr>
          <w:rFonts w:ascii="Times New Roman" w:eastAsia="宋体" w:hAnsi="Times New Roman" w:cs="Times New Roman"/>
        </w:rPr>
      </w:pPr>
      <w:r w:rsidRPr="00C06C28">
        <w:rPr>
          <w:rFonts w:ascii="Times New Roman" w:eastAsia="宋体" w:hAnsi="Times New Roman" w:cs="Times New Roman"/>
          <w:b/>
          <w:bCs/>
        </w:rPr>
        <w:t xml:space="preserve">Смешанные модели (Mixed model): </w:t>
      </w:r>
      <w:r w:rsidRPr="00C06C28">
        <w:rPr>
          <w:rFonts w:ascii="Times New Roman" w:eastAsia="宋体" w:hAnsi="Times New Roman" w:cs="Times New Roman"/>
        </w:rPr>
        <w:t xml:space="preserve">схема моделирования, прибор для измерения управления, проекция карт. </w:t>
      </w:r>
    </w:p>
    <w:p w14:paraId="58FE6930"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Алфавит ИМ (алфавит информационной модели) (P105-P106):</w:t>
      </w:r>
    </w:p>
    <w:p w14:paraId="331647A8" w14:textId="32EECD55"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Композиция</w:t>
      </w:r>
      <w:r w:rsidRPr="00C06C28">
        <w:rPr>
          <w:rFonts w:ascii="Times New Roman" w:eastAsia="宋体" w:hAnsi="Times New Roman" w:cs="Times New Roman"/>
        </w:rPr>
        <w:t xml:space="preserve">: </w:t>
      </w:r>
      <w:r w:rsidRPr="00C06C28">
        <w:rPr>
          <w:rFonts w:ascii="Times New Roman" w:eastAsia="宋体" w:hAnsi="Times New Roman" w:cs="Times New Roman"/>
          <w:b/>
          <w:bCs/>
        </w:rPr>
        <w:t xml:space="preserve">Произведение Алфавит знаков (алфавит символов) </w:t>
      </w:r>
      <w:r w:rsidRPr="00C06C28">
        <w:rPr>
          <w:rFonts w:ascii="Times New Roman" w:eastAsia="宋体" w:hAnsi="Times New Roman" w:cs="Times New Roman"/>
        </w:rPr>
        <w:t xml:space="preserve">и </w:t>
      </w:r>
      <w:r w:rsidRPr="00C06C28">
        <w:rPr>
          <w:rFonts w:ascii="Times New Roman" w:eastAsia="宋体" w:hAnsi="Times New Roman" w:cs="Times New Roman"/>
          <w:b/>
          <w:bCs/>
        </w:rPr>
        <w:t xml:space="preserve">Алфавит признаков (алфавит символов): </w:t>
      </w:r>
      <w:r w:rsidRPr="00C06C28">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N</m:t>
            </m:r>
          </m:e>
          <m:sub>
            <m:r>
              <w:rPr>
                <w:rFonts w:ascii="Cambria Math" w:eastAsia="宋体" w:hAnsi="Cambria Math" w:cs="Times New Roman"/>
              </w:rPr>
              <m:t>a</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N</m:t>
            </m:r>
          </m:e>
          <m:sub>
            <m:r>
              <m:rPr>
                <m:nor/>
              </m:rPr>
              <w:rPr>
                <w:rFonts w:ascii="Times New Roman" w:eastAsia="宋体" w:hAnsi="Times New Roman" w:cs="Times New Roman"/>
              </w:rPr>
              <m:t>аз</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N</m:t>
            </m:r>
          </m:e>
          <m:sub>
            <m:r>
              <m:rPr>
                <m:nor/>
              </m:rPr>
              <w:rPr>
                <w:rFonts w:ascii="Times New Roman" w:eastAsia="宋体" w:hAnsi="Times New Roman" w:cs="Times New Roman"/>
              </w:rPr>
              <m:t>ап</m:t>
            </m:r>
          </m:sub>
        </m:sSub>
      </m:oMath>
    </w:p>
    <w:p w14:paraId="78C7BD1D"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Детерминанты</w:t>
      </w:r>
      <w:r w:rsidRPr="00C06C28">
        <w:rPr>
          <w:rFonts w:ascii="Times New Roman" w:eastAsia="宋体" w:hAnsi="Times New Roman" w:cs="Times New Roman"/>
        </w:rPr>
        <w:t xml:space="preserve">: категория решаемой задачи, тип и количество символов, количество степеней размера/яркости/цвета/частоты миганий, направления символа и т.д. </w:t>
      </w:r>
    </w:p>
    <w:p w14:paraId="21AEED8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Требования к алфавиту</w:t>
      </w:r>
      <w:r w:rsidRPr="00C06C28">
        <w:rPr>
          <w:rFonts w:ascii="Times New Roman" w:eastAsia="宋体" w:hAnsi="Times New Roman" w:cs="Times New Roman"/>
        </w:rPr>
        <w:t>:</w:t>
      </w:r>
    </w:p>
    <w:p w14:paraId="4EDA6453"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 xml:space="preserve">Функциональная полнота (Functional Completeness): </w:t>
      </w:r>
      <w:r w:rsidRPr="00C06C28">
        <w:rPr>
          <w:rFonts w:ascii="Times New Roman" w:eastAsia="宋体" w:hAnsi="Times New Roman" w:cs="Times New Roman"/>
        </w:rPr>
        <w:t xml:space="preserve">ИМ, который может формировать необходимую детализацию и интуитивность. </w:t>
      </w:r>
    </w:p>
    <w:p w14:paraId="2B47A4A9"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 xml:space="preserve">Язык графического описания ИМ (Graphic Description Language): </w:t>
      </w:r>
      <w:r w:rsidRPr="00C06C28">
        <w:rPr>
          <w:rFonts w:ascii="Times New Roman" w:eastAsia="宋体" w:hAnsi="Times New Roman" w:cs="Times New Roman"/>
        </w:rPr>
        <w:t xml:space="preserve">Ассоциируется с системой условных знаков исходного объекта (СУЗ). </w:t>
      </w:r>
    </w:p>
    <w:p w14:paraId="7684BF6F"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 xml:space="preserve">Используемый способ кодирования (используемый метод кодирования): </w:t>
      </w:r>
      <w:r w:rsidRPr="00C06C28">
        <w:rPr>
          <w:rFonts w:ascii="Times New Roman" w:eastAsia="宋体" w:hAnsi="Times New Roman" w:cs="Times New Roman"/>
        </w:rPr>
        <w:t xml:space="preserve">Максимальная скорость и надёжность приёма информации должны быть обеспечены. </w:t>
      </w:r>
    </w:p>
    <w:p w14:paraId="5DB0EF92" w14:textId="77777777" w:rsidR="00083006" w:rsidRPr="00C06C28" w:rsidRDefault="00083006" w:rsidP="00083006">
      <w:pPr>
        <w:numPr>
          <w:ilvl w:val="3"/>
          <w:numId w:val="17"/>
        </w:numPr>
        <w:rPr>
          <w:rFonts w:ascii="Times New Roman" w:eastAsia="宋体" w:hAnsi="Times New Roman" w:cs="Times New Roman"/>
        </w:rPr>
      </w:pPr>
      <w:r w:rsidRPr="00C06C28">
        <w:rPr>
          <w:rFonts w:ascii="Times New Roman" w:eastAsia="宋体" w:hAnsi="Times New Roman" w:cs="Times New Roman"/>
          <w:b/>
          <w:bCs/>
        </w:rPr>
        <w:t xml:space="preserve">Минимальная избыточность (минимальная избыточность): </w:t>
      </w:r>
      <w:r w:rsidRPr="00C06C28">
        <w:rPr>
          <w:rFonts w:ascii="Times New Roman" w:eastAsia="宋体" w:hAnsi="Times New Roman" w:cs="Times New Roman"/>
        </w:rPr>
        <w:t xml:space="preserve">но это может привести к осложнениям для устройства и программы генерации/декодирования пикселей (соответствует вопросам 22, 23). </w:t>
      </w:r>
    </w:p>
    <w:p w14:paraId="67E3A3C1"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4.3 Требования к проектированию информационной модели (раздаточный материал P107-P114)</w:t>
      </w:r>
    </w:p>
    <w:p w14:paraId="230E1CA6" w14:textId="77777777" w:rsidR="00083006" w:rsidRPr="00C06C28" w:rsidRDefault="00083006" w:rsidP="00083006">
      <w:pPr>
        <w:numPr>
          <w:ilvl w:val="1"/>
          <w:numId w:val="17"/>
        </w:numPr>
        <w:rPr>
          <w:rFonts w:ascii="Times New Roman" w:eastAsia="宋体" w:hAnsi="Times New Roman" w:cs="Times New Roman"/>
        </w:rPr>
      </w:pPr>
      <w:r w:rsidRPr="00C06C28">
        <w:rPr>
          <w:rFonts w:ascii="Times New Roman" w:eastAsia="宋体" w:hAnsi="Times New Roman" w:cs="Times New Roman"/>
          <w:b/>
          <w:bCs/>
        </w:rPr>
        <w:t>Требования, предъявляемые к классификации ИМ (Требования к информационным моделям) (P107):</w:t>
      </w:r>
    </w:p>
    <w:p w14:paraId="6F6DD79B"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По назначению (by purpose).</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Оговорки (по специальности). </w:t>
      </w:r>
      <w:r w:rsidRPr="00C06C28">
        <w:rPr>
          <w:rFonts w:ascii="Times New Roman" w:eastAsia="宋体" w:hAnsi="Times New Roman" w:cs="Times New Roman"/>
        </w:rPr>
        <w:t xml:space="preserve"> </w:t>
      </w:r>
    </w:p>
    <w:p w14:paraId="63F5443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 xml:space="preserve">По расположению ИМ окружающей среде (по расположению в окружающей среде): </w:t>
      </w:r>
      <w:r w:rsidRPr="00C06C28">
        <w:rPr>
          <w:rFonts w:ascii="Times New Roman" w:eastAsia="宋体" w:hAnsi="Times New Roman" w:cs="Times New Roman"/>
        </w:rPr>
        <w:t xml:space="preserve">линейные размеры, формат, спецификации, специфика рабочего пространства, расстояние от оператора, </w:t>
      </w:r>
      <w:r w:rsidRPr="00C06C28">
        <w:rPr>
          <w:rFonts w:ascii="Times New Roman" w:eastAsia="宋体" w:hAnsi="Times New Roman" w:cs="Times New Roman"/>
        </w:rPr>
        <w:lastRenderedPageBreak/>
        <w:t xml:space="preserve">характеристики окружающей среды (освещение, температура, влажность и т.д.) (P108). </w:t>
      </w:r>
    </w:p>
    <w:p w14:paraId="5346522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 xml:space="preserve">По воспроизводимому материалу (по репродукционному материалу): </w:t>
      </w:r>
      <w:r w:rsidRPr="00C06C28">
        <w:rPr>
          <w:rFonts w:ascii="Times New Roman" w:eastAsia="宋体" w:hAnsi="Times New Roman" w:cs="Times New Roman"/>
        </w:rPr>
        <w:t xml:space="preserve">размерность (2D/3D), тип изображения (растр/вектор), форма формы, свойства изображения (позиция/структура/представление комбинаций), цвет, форма и композиция (P109-P110). </w:t>
      </w:r>
    </w:p>
    <w:p w14:paraId="4BC9DAFC"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 xml:space="preserve">По восприятию ИМ зрительным анализатором ЧО (характеристики, воспринимаемые визуальным анализатором оператора): </w:t>
      </w:r>
      <w:r w:rsidRPr="00C06C28">
        <w:rPr>
          <w:rFonts w:ascii="Times New Roman" w:eastAsia="宋体" w:hAnsi="Times New Roman" w:cs="Times New Roman"/>
        </w:rPr>
        <w:t xml:space="preserve">энергетические характеристики (яркость, контраст, цвет), пространственные характеристики (размер, равномерность, насыщенность), временные характеристики (критическая частота мерцания, время получения информации) (P111-P112). </w:t>
      </w:r>
    </w:p>
    <w:p w14:paraId="19E2E053" w14:textId="77777777" w:rsidR="00083006" w:rsidRPr="00C06C28" w:rsidRDefault="00083006" w:rsidP="00083006">
      <w:pPr>
        <w:numPr>
          <w:ilvl w:val="2"/>
          <w:numId w:val="20"/>
        </w:numPr>
        <w:rPr>
          <w:rFonts w:ascii="Times New Roman" w:eastAsia="宋体" w:hAnsi="Times New Roman" w:cs="Times New Roman"/>
        </w:rPr>
      </w:pPr>
      <w:r w:rsidRPr="00C06C28">
        <w:rPr>
          <w:rFonts w:ascii="Times New Roman" w:eastAsia="宋体" w:hAnsi="Times New Roman" w:cs="Times New Roman"/>
          <w:b/>
          <w:bCs/>
        </w:rPr>
        <w:t xml:space="preserve">По работе в СЧМ в качестве элемента машинной компоненты (характеристики работы в СЧМ как машинного компонента): </w:t>
      </w:r>
      <w:r w:rsidRPr="00C06C28">
        <w:rPr>
          <w:rFonts w:ascii="Times New Roman" w:eastAsia="宋体" w:hAnsi="Times New Roman" w:cs="Times New Roman"/>
        </w:rPr>
        <w:t xml:space="preserve">надёжность, визуальная чёткость, предсказуемость, частота кадров, доступность информации, информационная ёмкость, наличие внимания к точкам аварийного фиксирования, способ ведения диалога, необходимость интерпретации информации, привычка (P113-P114) (соответствует вопросу 21). </w:t>
      </w:r>
    </w:p>
    <w:p w14:paraId="2FC47D69" w14:textId="77777777" w:rsidR="00083006" w:rsidRPr="00C06C28" w:rsidRDefault="00083006" w:rsidP="00083006">
      <w:pPr>
        <w:rPr>
          <w:rFonts w:ascii="Times New Roman" w:eastAsia="宋体" w:hAnsi="Times New Roman" w:cs="Times New Roman"/>
          <w:b/>
          <w:bCs/>
        </w:rPr>
      </w:pPr>
      <w:r w:rsidRPr="00C06C28">
        <w:rPr>
          <w:rFonts w:ascii="Times New Roman" w:eastAsia="宋体" w:hAnsi="Times New Roman" w:cs="Times New Roman"/>
          <w:b/>
          <w:bCs/>
        </w:rPr>
        <w:t>4.4 Структурный анализ и оценка (связанные вопросы 24, 25, 26)</w:t>
      </w:r>
    </w:p>
    <w:p w14:paraId="200BF3E5" w14:textId="77777777" w:rsidR="00083006" w:rsidRPr="00830174" w:rsidRDefault="00083006" w:rsidP="00083006">
      <w:pPr>
        <w:numPr>
          <w:ilvl w:val="1"/>
          <w:numId w:val="17"/>
        </w:numPr>
        <w:rPr>
          <w:rFonts w:ascii="Times New Roman" w:eastAsia="宋体" w:hAnsi="Times New Roman" w:cs="Times New Roman"/>
          <w:lang w:val="en-AU"/>
        </w:rPr>
      </w:pPr>
      <w:r w:rsidRPr="00C06C28">
        <w:rPr>
          <w:rFonts w:ascii="Times New Roman" w:eastAsia="宋体" w:hAnsi="Times New Roman" w:cs="Times New Roman"/>
          <w:b/>
          <w:bCs/>
        </w:rPr>
        <w:t>Структурный</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анализ</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изображения</w:t>
      </w:r>
      <w:r w:rsidRPr="00830174">
        <w:rPr>
          <w:rFonts w:ascii="Times New Roman" w:eastAsia="宋体" w:hAnsi="Times New Roman" w:cs="Times New Roman"/>
          <w:b/>
          <w:bCs/>
          <w:lang w:val="en-AU"/>
        </w:rPr>
        <w:t xml:space="preserve"> (Image Structure Analysis)</w:t>
      </w:r>
      <w:r w:rsidRPr="00830174">
        <w:rPr>
          <w:rFonts w:ascii="Times New Roman" w:eastAsia="宋体" w:hAnsi="Times New Roman" w:cs="Times New Roman"/>
          <w:lang w:val="en-AU"/>
        </w:rPr>
        <w:t xml:space="preserve"> (Associated Handout P105 </w:t>
      </w:r>
      <w:r w:rsidRPr="00C06C28">
        <w:rPr>
          <w:rFonts w:ascii="Times New Roman" w:eastAsia="宋体" w:hAnsi="Times New Roman" w:cs="Times New Roman"/>
        </w:rPr>
        <w:t>и</w:t>
      </w:r>
      <w:r w:rsidRPr="00830174">
        <w:rPr>
          <w:rFonts w:ascii="Times New Roman" w:eastAsia="宋体" w:hAnsi="Times New Roman" w:cs="Times New Roman"/>
          <w:lang w:val="en-AU"/>
        </w:rPr>
        <w:t xml:space="preserve"> Pixel Concepts):</w:t>
      </w:r>
    </w:p>
    <w:p w14:paraId="05986E5D"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Примитив (примитивы): </w:t>
      </w:r>
      <w:r w:rsidRPr="00C06C28">
        <w:rPr>
          <w:rFonts w:ascii="Times New Roman" w:eastAsia="宋体" w:hAnsi="Times New Roman" w:cs="Times New Roman"/>
        </w:rPr>
        <w:t xml:space="preserve">Неделимые базовые графические элементы (точки, линии, поверхности). </w:t>
      </w:r>
    </w:p>
    <w:p w14:paraId="43CE94EA"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 xml:space="preserve">Атрибуты (атрибуты): </w:t>
      </w:r>
      <w:r w:rsidRPr="00C06C28">
        <w:rPr>
          <w:rFonts w:ascii="Times New Roman" w:eastAsia="宋体" w:hAnsi="Times New Roman" w:cs="Times New Roman"/>
        </w:rPr>
        <w:t xml:space="preserve">Параметры, описывающие визуальные характеристики примитива (цвет, ширина линии, текстура). </w:t>
      </w:r>
    </w:p>
    <w:p w14:paraId="6733B883" w14:textId="77777777" w:rsidR="00083006" w:rsidRPr="00830174" w:rsidRDefault="00083006" w:rsidP="00083006">
      <w:pPr>
        <w:numPr>
          <w:ilvl w:val="1"/>
          <w:numId w:val="17"/>
        </w:numPr>
        <w:rPr>
          <w:rFonts w:ascii="Times New Roman" w:eastAsia="宋体" w:hAnsi="Times New Roman" w:cs="Times New Roman"/>
          <w:lang w:val="en-AU"/>
        </w:rPr>
      </w:pPr>
      <w:r w:rsidRPr="00C06C28">
        <w:rPr>
          <w:rFonts w:ascii="Times New Roman" w:eastAsia="宋体" w:hAnsi="Times New Roman" w:cs="Times New Roman"/>
          <w:b/>
          <w:bCs/>
        </w:rPr>
        <w:t>Оценка</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ИМ</w:t>
      </w:r>
      <w:r w:rsidRPr="00830174">
        <w:rPr>
          <w:rFonts w:ascii="Times New Roman" w:eastAsia="宋体" w:hAnsi="Times New Roman" w:cs="Times New Roman"/>
          <w:b/>
          <w:bCs/>
          <w:lang w:val="en-AU"/>
        </w:rPr>
        <w:t xml:space="preserve"> (Information Model Evaluation):</w:t>
      </w:r>
    </w:p>
    <w:p w14:paraId="463A5BD2"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rPr>
        <w:t>Некоторые из оценок включены</w:t>
      </w:r>
      <w:r w:rsidRPr="00C06C28">
        <w:rPr>
          <w:rFonts w:ascii="Times New Roman" w:eastAsia="宋体" w:hAnsi="Times New Roman" w:cs="Times New Roman"/>
          <w:b/>
          <w:bCs/>
        </w:rPr>
        <w:t xml:space="preserve"> в раздел Частные эргономические характеристики сертификата  по эргономике (Эргономический сертификат</w:t>
      </w:r>
      <w:r w:rsidRPr="00C06C28">
        <w:rPr>
          <w:rFonts w:ascii="Times New Roman" w:eastAsia="宋体" w:hAnsi="Times New Roman" w:cs="Times New Roman"/>
        </w:rPr>
        <w:t xml:space="preserve">) (P164, P170-P174). </w:t>
      </w:r>
    </w:p>
    <w:p w14:paraId="47E16626"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Оценка информационной насыщенности ИП (Information Field Saturation Assessment) (P170-P171):</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Оценка насыщенности информацией для индивидуальных предпринимателей (P170-P171): </w:t>
      </w:r>
    </w:p>
    <w:p w14:paraId="2D1897FF" w14:textId="29DD48C7" w:rsidR="00083006" w:rsidRPr="00C06C28" w:rsidRDefault="00083006" w:rsidP="00083006">
      <w:pPr>
        <w:numPr>
          <w:ilvl w:val="3"/>
          <w:numId w:val="21"/>
        </w:numPr>
        <w:rPr>
          <w:rFonts w:ascii="Times New Roman" w:eastAsia="宋体" w:hAnsi="Times New Roman" w:cs="Times New Roman"/>
        </w:rPr>
      </w:pPr>
      <w:r w:rsidRPr="00C06C28">
        <w:rPr>
          <w:rFonts w:ascii="Times New Roman" w:eastAsia="宋体" w:hAnsi="Times New Roman" w:cs="Times New Roman"/>
        </w:rPr>
        <w:t>Сравните количество элементов на экране с пределом восприятия оператора —</w:t>
      </w:r>
      <m:oMath>
        <m:r>
          <w:rPr>
            <w:rFonts w:ascii="Cambria Math" w:eastAsia="宋体" w:hAnsi="Cambria Math" w:cs="Times New Roman"/>
          </w:rPr>
          <m:t>j</m:t>
        </m:r>
        <m:sSub>
          <m:sSubPr>
            <m:ctrlPr>
              <w:rPr>
                <w:rFonts w:ascii="Cambria Math" w:eastAsia="宋体" w:hAnsi="Cambria Math" w:cs="Times New Roman"/>
              </w:rPr>
            </m:ctrlPr>
          </m:sSubPr>
          <m:e>
            <m:r>
              <w:rPr>
                <w:rFonts w:ascii="Cambria Math" w:eastAsia="宋体" w:hAnsi="Cambria Math" w:cs="Times New Roman"/>
              </w:rPr>
              <m:t>j</m:t>
            </m:r>
          </m:e>
          <m:sub>
            <m:r>
              <m:rPr>
                <m:nor/>
              </m:rPr>
              <w:rPr>
                <w:rFonts w:ascii="Times New Roman" w:eastAsia="宋体" w:hAnsi="Times New Roman" w:cs="Times New Roman"/>
              </w:rPr>
              <m:t>пред</m:t>
            </m:r>
          </m:sub>
        </m:sSub>
        <m:r>
          <w:rPr>
            <w:rFonts w:ascii="Cambria Math" w:eastAsia="宋体" w:hAnsi="Cambria Math" w:cs="Times New Roman"/>
          </w:rPr>
          <m:t>=v*</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эк</m:t>
            </m:r>
          </m:sub>
        </m:sSub>
        <m:r>
          <w:rPr>
            <w:rFonts w:ascii="Cambria Math" w:eastAsia="宋体" w:hAnsi="Cambria Math" w:cs="Times New Roman"/>
          </w:rPr>
          <m:t>v</m:t>
        </m:r>
      </m:oMath>
      <w:r w:rsidRPr="00C06C28">
        <w:rPr>
          <w:rFonts w:ascii="Times New Roman" w:eastAsia="宋体" w:hAnsi="Times New Roman" w:cs="Times New Roman"/>
          <w:b/>
          <w:bCs/>
        </w:rPr>
        <w:t xml:space="preserve"> пропускной способности оператора на разных стадиях восприятия</w:t>
      </w:r>
      <w:r w:rsidRPr="00C06C28">
        <w:rPr>
          <w:rFonts w:ascii="Times New Roman" w:eastAsia="宋体" w:hAnsi="Times New Roman" w:cs="Times New Roman"/>
        </w:rPr>
        <w:t xml:space="preserve">. </w:t>
      </w:r>
    </w:p>
    <w:p w14:paraId="238BE376" w14:textId="77777777" w:rsidR="00083006" w:rsidRPr="00C06C28" w:rsidRDefault="00083006" w:rsidP="00083006">
      <w:pPr>
        <w:numPr>
          <w:ilvl w:val="3"/>
          <w:numId w:val="21"/>
        </w:numPr>
        <w:rPr>
          <w:rFonts w:ascii="Times New Roman" w:eastAsia="宋体" w:hAnsi="Times New Roman" w:cs="Times New Roman"/>
        </w:rPr>
      </w:pPr>
      <w:r w:rsidRPr="00C06C28">
        <w:rPr>
          <w:rFonts w:ascii="Times New Roman" w:eastAsia="宋体" w:hAnsi="Times New Roman" w:cs="Times New Roman"/>
        </w:rPr>
        <w:t>Предельная нагрузка для сложных ИМ: графические символы 1000–1200 знаков/м², векторная информация 30–40 см/м².</w:t>
      </w:r>
    </w:p>
    <w:p w14:paraId="48A1E6D4" w14:textId="77777777" w:rsidR="00083006" w:rsidRPr="00C06C28" w:rsidRDefault="00083006" w:rsidP="00083006">
      <w:pPr>
        <w:numPr>
          <w:ilvl w:val="2"/>
          <w:numId w:val="17"/>
        </w:numPr>
        <w:rPr>
          <w:rFonts w:ascii="Times New Roman" w:eastAsia="宋体" w:hAnsi="Times New Roman" w:cs="Times New Roman"/>
        </w:rPr>
      </w:pPr>
      <w:r w:rsidRPr="00C06C28">
        <w:rPr>
          <w:rFonts w:ascii="Times New Roman" w:eastAsia="宋体" w:hAnsi="Times New Roman" w:cs="Times New Roman"/>
          <w:b/>
          <w:bCs/>
        </w:rPr>
        <w:t>Оценка цветовой гаммы (color evaluation) (P172-P174):</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Цветовой диапазон (P172-P174): </w:t>
      </w:r>
    </w:p>
    <w:p w14:paraId="06213F5E" w14:textId="77777777" w:rsidR="00083006" w:rsidRPr="00C06C28" w:rsidRDefault="00083006" w:rsidP="00083006">
      <w:pPr>
        <w:numPr>
          <w:ilvl w:val="3"/>
          <w:numId w:val="22"/>
        </w:numPr>
        <w:rPr>
          <w:rFonts w:ascii="Times New Roman" w:eastAsia="宋体" w:hAnsi="Times New Roman" w:cs="Times New Roman"/>
        </w:rPr>
      </w:pPr>
      <w:r w:rsidRPr="00C06C28">
        <w:rPr>
          <w:rFonts w:ascii="Times New Roman" w:eastAsia="宋体" w:hAnsi="Times New Roman" w:cs="Times New Roman"/>
          <w:b/>
          <w:bCs/>
        </w:rPr>
        <w:t xml:space="preserve">Устойчивость различения цвета (Color Differentiation Stability): </w:t>
      </w:r>
      <w:r w:rsidRPr="00C06C28">
        <w:rPr>
          <w:rFonts w:ascii="Times New Roman" w:eastAsia="宋体" w:hAnsi="Times New Roman" w:cs="Times New Roman"/>
        </w:rPr>
        <w:t xml:space="preserve">Диаграмма изменений под разным внешним освещением (E). </w:t>
      </w:r>
    </w:p>
    <w:p w14:paraId="44889F49" w14:textId="77777777" w:rsidR="00083006" w:rsidRPr="00C06C28" w:rsidRDefault="00083006" w:rsidP="00083006">
      <w:pPr>
        <w:numPr>
          <w:ilvl w:val="3"/>
          <w:numId w:val="22"/>
        </w:numPr>
        <w:rPr>
          <w:rFonts w:ascii="Times New Roman" w:eastAsia="宋体" w:hAnsi="Times New Roman" w:cs="Times New Roman"/>
        </w:rPr>
      </w:pPr>
      <w:r w:rsidRPr="00C06C28">
        <w:rPr>
          <w:rFonts w:ascii="Times New Roman" w:eastAsia="宋体" w:hAnsi="Times New Roman" w:cs="Times New Roman"/>
          <w:b/>
          <w:bCs/>
        </w:rPr>
        <w:lastRenderedPageBreak/>
        <w:t>Пороговые размеры знаков при цветовом восприятии (Threshold Size Symbol Size в разделе Color Perception):</w:t>
      </w:r>
    </w:p>
    <w:p w14:paraId="48539ED1"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Красный/коричневый/чёрный: 10–11 угл. мин.</w:t>
      </w:r>
    </w:p>
    <w:p w14:paraId="4B0095F6"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Оранжевый/синий/фиолетовый: 13–14 угл. мин.</w:t>
      </w:r>
    </w:p>
    <w:p w14:paraId="7085D6A1"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Зелёный: 18–20 угл. мин.  Зелёный: 18-20 дуговых минут</w:t>
      </w:r>
    </w:p>
    <w:p w14:paraId="5987DDA4" w14:textId="77777777" w:rsidR="00083006" w:rsidRPr="00C06C28" w:rsidRDefault="00083006" w:rsidP="00083006">
      <w:pPr>
        <w:numPr>
          <w:ilvl w:val="4"/>
          <w:numId w:val="22"/>
        </w:numPr>
        <w:rPr>
          <w:rFonts w:ascii="Times New Roman" w:eastAsia="宋体" w:hAnsi="Times New Roman" w:cs="Times New Roman"/>
        </w:rPr>
      </w:pPr>
      <w:r w:rsidRPr="00C06C28">
        <w:rPr>
          <w:rFonts w:ascii="Times New Roman" w:eastAsia="宋体" w:hAnsi="Times New Roman" w:cs="Times New Roman"/>
        </w:rPr>
        <w:t>Желто-зелёный: 50–55 угл. мин. (наименее заметно).</w:t>
      </w:r>
    </w:p>
    <w:p w14:paraId="356CA353" w14:textId="47E7276D" w:rsidR="00956062" w:rsidRPr="00C06C28" w:rsidRDefault="00EA1A0E" w:rsidP="00EA1A0E">
      <w:pPr>
        <w:numPr>
          <w:ilvl w:val="3"/>
          <w:numId w:val="22"/>
        </w:numPr>
        <w:rPr>
          <w:rFonts w:ascii="Times New Roman" w:eastAsia="宋体" w:hAnsi="Times New Roman" w:cs="Times New Roman"/>
        </w:rPr>
      </w:pPr>
      <w:r w:rsidRPr="00C06C28">
        <w:rPr>
          <w:rFonts w:ascii="Times New Roman" w:eastAsia="宋体" w:hAnsi="Times New Roman" w:cs="Times New Roman"/>
        </w:rPr>
        <w:t>Цветовой контраст (цветовой контраст): рекомендуемые комбинации сравнения «сигнал-фон» в порядке убывания эффективности (см. список P174).</w:t>
      </w:r>
    </w:p>
    <w:p w14:paraId="3EEED939" w14:textId="5B779E6E" w:rsidR="008165E5" w:rsidRPr="00C06C28" w:rsidRDefault="008165E5" w:rsidP="008165E5">
      <w:pPr>
        <w:pStyle w:val="1"/>
        <w:rPr>
          <w:rFonts w:eastAsia="宋体" w:cs="Times New Roman"/>
        </w:rPr>
      </w:pPr>
      <w:r w:rsidRPr="00C06C28">
        <w:rPr>
          <w:rFonts w:eastAsia="宋体" w:cs="Times New Roman"/>
        </w:rPr>
        <w:t>Модуль 5: Эргономическая экспертиза, юзабилити и оценка ПИ Модуль 5: Эргономическая экспертиза, удобство использования и оценка пользовательского интерфейса</w:t>
      </w:r>
    </w:p>
    <w:p w14:paraId="6C102DEE" w14:textId="77777777" w:rsidR="008165E5" w:rsidRPr="00C06C28" w:rsidRDefault="008165E5" w:rsidP="008165E5">
      <w:pPr>
        <w:pStyle w:val="1"/>
        <w:rPr>
          <w:rFonts w:eastAsia="宋体" w:cs="Times New Roman"/>
        </w:rPr>
      </w:pPr>
      <w:r w:rsidRPr="00C06C28">
        <w:rPr>
          <w:rFonts w:eastAsia="宋体" w:cs="Times New Roman"/>
        </w:rPr>
        <w:t>(Модуль 5: Оценка эргономики, удобство использования и оценка пользовательского интерфейса)</w:t>
      </w:r>
      <w:r w:rsidRPr="00C06C28">
        <w:rPr>
          <w:rFonts w:eastAsia="宋体" w:cs="Times New Roman"/>
        </w:rPr>
        <w:br/>
      </w:r>
      <w:r w:rsidRPr="00C06C28">
        <w:rPr>
          <w:rFonts w:eastAsia="宋体" w:cs="Times New Roman"/>
          <w:b/>
          <w:bCs/>
        </w:rPr>
        <w:t xml:space="preserve"> Связанные вопросы: 27, 28, 29, 30</w:t>
      </w:r>
    </w:p>
    <w:p w14:paraId="43BEF594" w14:textId="77777777" w:rsidR="008165E5" w:rsidRPr="00C06C28" w:rsidRDefault="008165E5" w:rsidP="008165E5">
      <w:pPr>
        <w:rPr>
          <w:rFonts w:ascii="Times New Roman" w:eastAsia="宋体" w:hAnsi="Times New Roman" w:cs="Times New Roman"/>
          <w:b/>
          <w:bCs/>
        </w:rPr>
      </w:pPr>
      <w:r w:rsidRPr="00C06C28">
        <w:rPr>
          <w:rFonts w:ascii="Times New Roman" w:eastAsia="宋体" w:hAnsi="Times New Roman" w:cs="Times New Roman"/>
          <w:b/>
          <w:bCs/>
        </w:rPr>
        <w:t>5.1 Эргономическая экспертиза (Эргономическая экспертиза) (раздаточный материал P134-P144)</w:t>
      </w:r>
    </w:p>
    <w:p w14:paraId="0FDFFAD2"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 xml:space="preserve">Определение (P134): </w:t>
      </w:r>
      <w:r w:rsidRPr="00C06C28">
        <w:rPr>
          <w:rFonts w:ascii="Times New Roman" w:eastAsia="宋体" w:hAnsi="Times New Roman" w:cs="Times New Roman"/>
        </w:rPr>
        <w:t xml:space="preserve">Комплекс научно-технических организационно-методических мероприятий по оценке выполнения в проектных, предпроектных и рабочих документах и в образцах СЧТС эргономических требований ТЗ, нормативно-технических документов, а также по разработке рекомендаций для устранения отступлений от этих требований (соответствует вопросу 27). </w:t>
      </w:r>
      <w:r w:rsidRPr="00C06C28">
        <w:rPr>
          <w:rFonts w:ascii="Times New Roman" w:eastAsia="宋体" w:hAnsi="Times New Roman" w:cs="Times New Roman"/>
        </w:rPr>
        <w:br/>
      </w:r>
      <w:r w:rsidRPr="00C06C28">
        <w:rPr>
          <w:rFonts w:ascii="Times New Roman" w:eastAsia="宋体" w:hAnsi="Times New Roman" w:cs="Times New Roman"/>
          <w:b/>
          <w:bCs/>
        </w:rPr>
        <w:t xml:space="preserve">(P134): </w:t>
      </w:r>
      <w:r w:rsidRPr="00C06C28">
        <w:rPr>
          <w:rFonts w:ascii="Times New Roman" w:eastAsia="宋体" w:hAnsi="Times New Roman" w:cs="Times New Roman"/>
        </w:rPr>
        <w:t xml:space="preserve">Комплекс научных, технических, организационных и методологических мер для оценки реализации эргономических требований к проектированию, предпроектной и рабочей документации, а также технических спецификаций, нормативных актов и технических документов в образце SCTS, а также для разработки рекомендаций по устранению отклонений от этих требований (Ссылка: 27). </w:t>
      </w:r>
    </w:p>
    <w:p w14:paraId="1EA60BC7"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Назначение (Purpose) (P135):</w:t>
      </w:r>
      <w:r w:rsidRPr="00C06C28">
        <w:rPr>
          <w:rFonts w:ascii="Times New Roman" w:eastAsia="宋体" w:hAnsi="Times New Roman" w:cs="Times New Roman"/>
        </w:rPr>
        <w:t xml:space="preserve"> Получение объективной оценки эргономичности создаваемого элемента, объекта, прибора или системы, а также проектируемых мер и средств эргономического обеспечения на всех стадиях жизненного цикла</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Цель (P135): </w:t>
      </w:r>
      <w:r w:rsidRPr="00C06C28">
        <w:rPr>
          <w:rFonts w:ascii="Times New Roman" w:eastAsia="宋体" w:hAnsi="Times New Roman" w:cs="Times New Roman"/>
        </w:rPr>
        <w:t xml:space="preserve">Объективная оценка эргономики создаваемых элементов, объектов, устройств или систем, а также использования эргономичных вспомогательных мер и средств, разработанных на всех этапах жизненного цикла. </w:t>
      </w:r>
    </w:p>
    <w:p w14:paraId="631EA1B0"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Типы проверок (тип инспекции) (P136):</w:t>
      </w:r>
    </w:p>
    <w:p w14:paraId="292DD952"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Инспекция на основе объективных методов и средств измерения.</w:t>
      </w:r>
    </w:p>
    <w:p w14:paraId="5EF6E658"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Инспекция на основе измерений параметров, зависящих от субъективных характеристик оператора-эксперта.</w:t>
      </w:r>
    </w:p>
    <w:p w14:paraId="40EFA9B7"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rPr>
        <w:t>Экзамены, связанные с качественной оценкой.</w:t>
      </w:r>
    </w:p>
    <w:p w14:paraId="454EB2F6"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Квалификация по процессам и экспертам (P137-P138):</w:t>
      </w:r>
    </w:p>
    <w:p w14:paraId="77346D44"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b/>
          <w:bCs/>
        </w:rPr>
        <w:t>Процесс</w:t>
      </w:r>
      <w:r w:rsidRPr="00C06C28">
        <w:rPr>
          <w:rFonts w:ascii="Times New Roman" w:eastAsia="宋体" w:hAnsi="Times New Roman" w:cs="Times New Roman"/>
        </w:rPr>
        <w:t xml:space="preserve">: Составьте чек-лист и последовательность процедур → Составьте </w:t>
      </w:r>
      <w:r w:rsidRPr="00C06C28">
        <w:rPr>
          <w:rFonts w:ascii="Times New Roman" w:eastAsia="宋体" w:hAnsi="Times New Roman" w:cs="Times New Roman"/>
        </w:rPr>
        <w:lastRenderedPageBreak/>
        <w:t xml:space="preserve">план → отбор экспертов → экспертов по тестированию. </w:t>
      </w:r>
    </w:p>
    <w:p w14:paraId="3150CB1B" w14:textId="77777777" w:rsidR="008165E5" w:rsidRPr="00C06C28" w:rsidRDefault="008165E5" w:rsidP="008165E5">
      <w:pPr>
        <w:numPr>
          <w:ilvl w:val="1"/>
          <w:numId w:val="23"/>
        </w:numPr>
        <w:rPr>
          <w:rFonts w:ascii="Times New Roman" w:eastAsia="宋体" w:hAnsi="Times New Roman" w:cs="Times New Roman"/>
        </w:rPr>
      </w:pPr>
      <w:r w:rsidRPr="00C06C28">
        <w:rPr>
          <w:rFonts w:ascii="Times New Roman" w:eastAsia="宋体" w:hAnsi="Times New Roman" w:cs="Times New Roman"/>
          <w:b/>
          <w:bCs/>
        </w:rPr>
        <w:t xml:space="preserve">Экспертная квалификация: </w:t>
      </w:r>
      <w:r w:rsidRPr="00C06C28">
        <w:rPr>
          <w:rFonts w:ascii="Times New Roman" w:eastAsia="宋体" w:hAnsi="Times New Roman" w:cs="Times New Roman"/>
        </w:rPr>
        <w:t xml:space="preserve">проверка операционной памяти, характеристик восприятия информации, корректности сенсомоторного отклика с помощью профессиональных или комплексных устройств; Достаточное понимание природы устройства/системы; Узнайте о его тенденциях развития. </w:t>
      </w:r>
    </w:p>
    <w:p w14:paraId="038C98F6" w14:textId="77777777" w:rsidR="008165E5" w:rsidRPr="00C06C28" w:rsidRDefault="008165E5" w:rsidP="008165E5">
      <w:pPr>
        <w:numPr>
          <w:ilvl w:val="0"/>
          <w:numId w:val="23"/>
        </w:numPr>
        <w:rPr>
          <w:rFonts w:ascii="Times New Roman" w:eastAsia="宋体" w:hAnsi="Times New Roman" w:cs="Times New Roman"/>
        </w:rPr>
      </w:pPr>
      <w:r w:rsidRPr="00C06C28">
        <w:rPr>
          <w:rFonts w:ascii="Times New Roman" w:eastAsia="宋体" w:hAnsi="Times New Roman" w:cs="Times New Roman"/>
          <w:b/>
          <w:bCs/>
        </w:rPr>
        <w:t xml:space="preserve">Методология эргономической экспертизы (Методология оценки) (P139-P144): </w:t>
      </w:r>
      <w:r w:rsidRPr="00C06C28">
        <w:rPr>
          <w:rFonts w:ascii="Times New Roman" w:eastAsia="宋体" w:hAnsi="Times New Roman" w:cs="Times New Roman"/>
        </w:rPr>
        <w:t xml:space="preserve">Подробно описывает методы и средства шести основных областей инспекции (соответствующие вопросу 28). </w:t>
      </w:r>
    </w:p>
    <w:p w14:paraId="43D4DA27"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Антропометрические характеристики (антропометрические свойства): </w:t>
      </w:r>
      <w:r w:rsidRPr="00C06C28">
        <w:rPr>
          <w:rFonts w:ascii="Times New Roman" w:eastAsia="宋体" w:hAnsi="Times New Roman" w:cs="Times New Roman"/>
        </w:rPr>
        <w:t xml:space="preserve">Методы: сравнение, простое геометрическое построение, аналитические расчёты, прямые измерения. Инструменты: измерительная лента, гониометр, измеритель силы и т.д. </w:t>
      </w:r>
    </w:p>
    <w:p w14:paraId="57C1DA44"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Свето- и оптотехнические характеристики (оптотехнические характеристики): </w:t>
      </w:r>
      <w:r w:rsidRPr="00C06C28">
        <w:rPr>
          <w:rFonts w:ascii="Times New Roman" w:eastAsia="宋体" w:hAnsi="Times New Roman" w:cs="Times New Roman"/>
        </w:rPr>
        <w:t xml:space="preserve">цвет, освещённость, яркость, поле зрения, разрешение, искажения, светопропускаемость и т.д. Методы: сравнение (цветная шкала), прямое измерение (измеритель яркости, яркость), специальный испытательный стенд, фотография, общий фотометр. </w:t>
      </w:r>
    </w:p>
    <w:p w14:paraId="42DF4336"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Информационные характеристики (характеристики информации): </w:t>
      </w:r>
      <w:r w:rsidRPr="00C06C28">
        <w:rPr>
          <w:rFonts w:ascii="Times New Roman" w:eastAsia="宋体" w:hAnsi="Times New Roman" w:cs="Times New Roman"/>
        </w:rPr>
        <w:t xml:space="preserve">фактический поток информации, достаточность ИМ, надёжность и воспроизводимость информации, скорость подачи, насыщенность информацией. Метод: Комбинированное устройство записи управления. </w:t>
      </w:r>
    </w:p>
    <w:p w14:paraId="0A2246A9"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Показатели управляемости и обслуживаемости (Manageability and Maintainability Indicators): </w:t>
      </w:r>
      <w:r w:rsidRPr="00C06C28">
        <w:rPr>
          <w:rFonts w:ascii="Times New Roman" w:eastAsia="宋体" w:hAnsi="Times New Roman" w:cs="Times New Roman"/>
        </w:rPr>
        <w:t xml:space="preserve">ветвление алгоритма, диаграмма периода взаимодействия, надёжность, срочность, проверяемость, ремонтируемость. Методы: статистические альтернативные точки, измерение времени и анализ поведенческих записей, запись ошибок, анализ записей в реальном времени и измерение времени эксплуатации технического обслуживания. </w:t>
      </w:r>
    </w:p>
    <w:p w14:paraId="5FFD8547"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Гигиенические показатели (гигиенические показатели): </w:t>
      </w:r>
      <w:r w:rsidRPr="00C06C28">
        <w:rPr>
          <w:rFonts w:ascii="Times New Roman" w:eastAsia="宋体" w:hAnsi="Times New Roman" w:cs="Times New Roman"/>
        </w:rPr>
        <w:t xml:space="preserve">шум, радиация, токсичные вещества, вибрация, световые помехи, температура и т.д. Методы: Окончательный количественный анализ и измерение. </w:t>
      </w:r>
    </w:p>
    <w:p w14:paraId="1BEEE45D" w14:textId="77777777" w:rsidR="008165E5" w:rsidRPr="00C06C28" w:rsidRDefault="008165E5" w:rsidP="008165E5">
      <w:pPr>
        <w:numPr>
          <w:ilvl w:val="1"/>
          <w:numId w:val="24"/>
        </w:numPr>
        <w:rPr>
          <w:rFonts w:ascii="Times New Roman" w:eastAsia="宋体" w:hAnsi="Times New Roman" w:cs="Times New Roman"/>
        </w:rPr>
      </w:pPr>
      <w:r w:rsidRPr="00C06C28">
        <w:rPr>
          <w:rFonts w:ascii="Times New Roman" w:eastAsia="宋体" w:hAnsi="Times New Roman" w:cs="Times New Roman"/>
          <w:b/>
          <w:bCs/>
        </w:rPr>
        <w:t xml:space="preserve">Эстетические показатели и показатели комфортности (эстетические и комфортные показатели): </w:t>
      </w:r>
      <w:r w:rsidRPr="00C06C28">
        <w:rPr>
          <w:rFonts w:ascii="Times New Roman" w:eastAsia="宋体" w:hAnsi="Times New Roman" w:cs="Times New Roman"/>
        </w:rPr>
        <w:t xml:space="preserve">информационная выразительность, рациональность формы, визуальный дизайн, соответствие композиции, совершенство мастерства, стабильность внешнего вида изделия. Методы: Комплексная качественная оценка, оцениваемая экспертами. </w:t>
      </w:r>
    </w:p>
    <w:p w14:paraId="36BB8905" w14:textId="77777777" w:rsidR="008165E5" w:rsidRPr="00C06C28" w:rsidRDefault="008165E5" w:rsidP="008165E5">
      <w:pPr>
        <w:rPr>
          <w:rFonts w:ascii="Times New Roman" w:eastAsia="宋体" w:hAnsi="Times New Roman" w:cs="Times New Roman"/>
          <w:b/>
          <w:bCs/>
        </w:rPr>
      </w:pPr>
      <w:r w:rsidRPr="00C06C28">
        <w:rPr>
          <w:rFonts w:ascii="Times New Roman" w:eastAsia="宋体" w:hAnsi="Times New Roman" w:cs="Times New Roman"/>
          <w:b/>
          <w:bCs/>
        </w:rPr>
        <w:t>5.2 Удобство использования (юзабилити) и оценка пользовательского интерфейса (раздаточный материал P145-P161)</w:t>
      </w:r>
    </w:p>
    <w:p w14:paraId="5384585C"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Юзабилити (usability) Definition (P152):</w:t>
      </w:r>
      <w:r w:rsidRPr="00C06C28">
        <w:rPr>
          <w:rFonts w:ascii="Times New Roman" w:eastAsia="宋体" w:hAnsi="Times New Roman" w:cs="Times New Roman"/>
        </w:rPr>
        <w:t xml:space="preserve"> </w:t>
      </w:r>
      <w:r w:rsidRPr="00C06C28">
        <w:rPr>
          <w:rFonts w:ascii="Times New Roman" w:eastAsia="宋体" w:hAnsi="Times New Roman" w:cs="Times New Roman"/>
          <w:b/>
          <w:bCs/>
        </w:rPr>
        <w:t>Пригодность использования (usability).</w:t>
      </w:r>
      <w:r w:rsidRPr="00C06C28">
        <w:rPr>
          <w:rFonts w:ascii="Times New Roman" w:eastAsia="宋体" w:hAnsi="Times New Roman" w:cs="Times New Roman"/>
        </w:rPr>
        <w:t xml:space="preserve"> — Свойство продукции, при наличии которого установленный пользователь может применять продукцию в определенных условиях использования для достижения установленных целей с необходимой результативностью, эффективностью и удовлетворенностью (соответствует вопросу 29). </w:t>
      </w:r>
      <w:r w:rsidRPr="00C06C28">
        <w:rPr>
          <w:rFonts w:ascii="Times New Roman" w:eastAsia="宋体" w:hAnsi="Times New Roman" w:cs="Times New Roman"/>
        </w:rPr>
        <w:br/>
      </w:r>
      <w:r w:rsidRPr="00C06C28">
        <w:rPr>
          <w:rFonts w:ascii="Times New Roman" w:eastAsia="宋体" w:hAnsi="Times New Roman" w:cs="Times New Roman"/>
          <w:b/>
          <w:bCs/>
        </w:rPr>
        <w:t xml:space="preserve">Определение юзабилити (Доступность) (P152): </w:t>
      </w:r>
      <w:r w:rsidRPr="00C06C28">
        <w:rPr>
          <w:rFonts w:ascii="Times New Roman" w:eastAsia="宋体" w:hAnsi="Times New Roman" w:cs="Times New Roman"/>
        </w:rPr>
        <w:t xml:space="preserve"> </w:t>
      </w:r>
      <w:r w:rsidRPr="00C06C28">
        <w:rPr>
          <w:rFonts w:ascii="Times New Roman" w:eastAsia="宋体" w:hAnsi="Times New Roman" w:cs="Times New Roman"/>
          <w:b/>
          <w:bCs/>
        </w:rPr>
        <w:t>Пригодность (Доступность)</w:t>
      </w:r>
      <w:r w:rsidRPr="00C06C28">
        <w:rPr>
          <w:rFonts w:ascii="Times New Roman" w:eastAsia="宋体" w:hAnsi="Times New Roman" w:cs="Times New Roman"/>
        </w:rPr>
        <w:t xml:space="preserve"> – Характеристики продукта, позволяющие предполагаемому пользователю использовать продукт при заданных условиях использования для достижения поставленных целей и достижения желаемой эффективности, результативности и </w:t>
      </w:r>
      <w:r w:rsidRPr="00C06C28">
        <w:rPr>
          <w:rFonts w:ascii="Times New Roman" w:eastAsia="宋体" w:hAnsi="Times New Roman" w:cs="Times New Roman"/>
        </w:rPr>
        <w:lastRenderedPageBreak/>
        <w:t xml:space="preserve">удовлетворения (соответствует Вопросу 29). </w:t>
      </w:r>
    </w:p>
    <w:p w14:paraId="173EAF92"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Классификация методов оценки ПИ (Пользовательского интерфейса) (Классификация методов оценки пользовательского интерфейса) (P145-P151)</w:t>
      </w:r>
      <w:r w:rsidRPr="00C06C28">
        <w:rPr>
          <w:rFonts w:ascii="Times New Roman" w:eastAsia="宋体" w:hAnsi="Times New Roman" w:cs="Times New Roman"/>
        </w:rPr>
        <w:t xml:space="preserve"> (соответствует вопросу 30): </w:t>
      </w:r>
      <w:r w:rsidRPr="00C06C28">
        <w:rPr>
          <w:rFonts w:ascii="Times New Roman" w:eastAsia="宋体" w:hAnsi="Times New Roman" w:cs="Times New Roman"/>
        </w:rPr>
        <w:br/>
      </w:r>
      <w:r w:rsidRPr="00C06C28">
        <w:rPr>
          <w:rFonts w:ascii="Times New Roman" w:eastAsia="宋体" w:hAnsi="Times New Roman" w:cs="Times New Roman"/>
          <w:b/>
          <w:bCs/>
        </w:rPr>
        <w:t xml:space="preserve">Классификация методов оценки пользовательского интерфейса (классификация методов оценки пользовательского интерфейса) (P145-P151). </w:t>
      </w:r>
      <w:r w:rsidRPr="00C06C28">
        <w:rPr>
          <w:rFonts w:ascii="Times New Roman" w:eastAsia="宋体" w:hAnsi="Times New Roman" w:cs="Times New Roman"/>
        </w:rPr>
        <w:t>(В ответ на вопрос 30):</w:t>
      </w:r>
    </w:p>
    <w:p w14:paraId="5AE227F7"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условиям работы (по условиям труда):</w:t>
      </w:r>
    </w:p>
    <w:p w14:paraId="312403DA"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 xml:space="preserve">Оценка в искусственных (лабораторных) условиях (лабораторные условия). </w:t>
      </w:r>
      <w:r w:rsidRPr="00C06C28">
        <w:rPr>
          <w:rFonts w:ascii="Times New Roman" w:eastAsia="宋体" w:hAnsi="Times New Roman" w:cs="Times New Roman"/>
        </w:rPr>
        <w:br/>
        <w:t xml:space="preserve">Оценивается в искусственных (лабораторных) условиях (лабораторных). </w:t>
      </w:r>
    </w:p>
    <w:p w14:paraId="4DB482DC"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 xml:space="preserve">Оценка в условиях реальной работы (реальные условия труда). </w:t>
      </w:r>
      <w:r w:rsidRPr="00C06C28">
        <w:rPr>
          <w:rFonts w:ascii="Times New Roman" w:eastAsia="宋体" w:hAnsi="Times New Roman" w:cs="Times New Roman"/>
        </w:rPr>
        <w:br/>
        <w:t xml:space="preserve">Оценка в реальных условиях труда (реальных условиях труда). </w:t>
      </w:r>
    </w:p>
    <w:p w14:paraId="210D0266"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анализу мнений экспертов (анализ по мнению эксперта):</w:t>
      </w:r>
    </w:p>
    <w:p w14:paraId="0B21B9AE"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 xml:space="preserve">Когнитивный анализ (когнитивный анализ). </w:t>
      </w:r>
      <w:r w:rsidRPr="00C06C28">
        <w:rPr>
          <w:rFonts w:ascii="Times New Roman" w:eastAsia="宋体" w:hAnsi="Times New Roman" w:cs="Times New Roman"/>
        </w:rPr>
        <w:br/>
        <w:t xml:space="preserve">Когнитивный анализ (когнитивный анализ). </w:t>
      </w:r>
    </w:p>
    <w:p w14:paraId="27DD0BA6"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Эвристическая оценка (эвристическая оценка).</w:t>
      </w:r>
    </w:p>
    <w:p w14:paraId="6614A510"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Оценка на основе анализа процесса разработки (оценка на основе анализа процесса разработки).</w:t>
      </w:r>
    </w:p>
    <w:p w14:paraId="410D34C6" w14:textId="77777777" w:rsidR="008165E5" w:rsidRPr="00C06C28" w:rsidRDefault="008165E5" w:rsidP="008165E5">
      <w:pPr>
        <w:numPr>
          <w:ilvl w:val="1"/>
          <w:numId w:val="25"/>
        </w:numPr>
        <w:rPr>
          <w:rFonts w:ascii="Times New Roman" w:eastAsia="宋体" w:hAnsi="Times New Roman" w:cs="Times New Roman"/>
        </w:rPr>
      </w:pPr>
      <w:r w:rsidRPr="00C06C28">
        <w:rPr>
          <w:rFonts w:ascii="Times New Roman" w:eastAsia="宋体" w:hAnsi="Times New Roman" w:cs="Times New Roman"/>
          <w:b/>
          <w:bCs/>
        </w:rPr>
        <w:t>По участию пользователей (по вовлечённости пользователей):</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по вовлечённости пользователей (по вовлечённости пользователя) </w:t>
      </w:r>
      <w:r w:rsidRPr="00C06C28">
        <w:rPr>
          <w:rFonts w:ascii="Times New Roman" w:eastAsia="宋体" w:hAnsi="Times New Roman" w:cs="Times New Roman"/>
        </w:rPr>
        <w:t>:</w:t>
      </w:r>
    </w:p>
    <w:p w14:paraId="32AE613A"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 xml:space="preserve">Экспериментальный (экспериментальное исследование). </w:t>
      </w:r>
      <w:r w:rsidRPr="00C06C28">
        <w:rPr>
          <w:rFonts w:ascii="Times New Roman" w:eastAsia="宋体" w:hAnsi="Times New Roman" w:cs="Times New Roman"/>
        </w:rPr>
        <w:br/>
        <w:t xml:space="preserve">Эксперимент (экспериментальное исследование). </w:t>
      </w:r>
    </w:p>
    <w:p w14:paraId="66D4CAFB"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Интервью, Анкетный опрос (интервью, анкеты).</w:t>
      </w:r>
    </w:p>
    <w:p w14:paraId="0C7BE204" w14:textId="77777777" w:rsidR="008165E5" w:rsidRPr="00830174" w:rsidRDefault="008165E5" w:rsidP="008165E5">
      <w:pPr>
        <w:numPr>
          <w:ilvl w:val="1"/>
          <w:numId w:val="25"/>
        </w:numPr>
        <w:rPr>
          <w:rFonts w:ascii="Times New Roman" w:eastAsia="宋体" w:hAnsi="Times New Roman" w:cs="Times New Roman"/>
          <w:lang w:val="en-AU"/>
        </w:rPr>
      </w:pPr>
      <w:r w:rsidRPr="00C06C28">
        <w:rPr>
          <w:rFonts w:ascii="Times New Roman" w:eastAsia="宋体" w:hAnsi="Times New Roman" w:cs="Times New Roman"/>
          <w:b/>
          <w:bCs/>
        </w:rPr>
        <w:t>По</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наблюдениям</w:t>
      </w:r>
      <w:r w:rsidRPr="00830174">
        <w:rPr>
          <w:rFonts w:ascii="Times New Roman" w:eastAsia="宋体" w:hAnsi="Times New Roman" w:cs="Times New Roman"/>
          <w:b/>
          <w:bCs/>
          <w:lang w:val="en-AU"/>
        </w:rPr>
        <w:t xml:space="preserve"> (press observe):</w:t>
      </w:r>
      <w:r w:rsidRPr="00830174">
        <w:rPr>
          <w:rFonts w:ascii="Times New Roman" w:eastAsia="宋体" w:hAnsi="Times New Roman" w:cs="Times New Roman"/>
          <w:lang w:val="en-AU"/>
        </w:rPr>
        <w:t xml:space="preserve"> </w:t>
      </w:r>
      <w:r w:rsidRPr="00830174">
        <w:rPr>
          <w:rFonts w:ascii="Times New Roman" w:eastAsia="宋体" w:hAnsi="Times New Roman" w:cs="Times New Roman"/>
          <w:lang w:val="en-AU"/>
        </w:rPr>
        <w:br/>
      </w:r>
      <w:r w:rsidRPr="00C06C28">
        <w:rPr>
          <w:rFonts w:ascii="Times New Roman" w:eastAsia="宋体" w:hAnsi="Times New Roman" w:cs="Times New Roman"/>
          <w:b/>
          <w:bCs/>
        </w:rPr>
        <w:t>согласно</w:t>
      </w:r>
      <w:r w:rsidRPr="00830174">
        <w:rPr>
          <w:rFonts w:ascii="Times New Roman" w:eastAsia="宋体" w:hAnsi="Times New Roman" w:cs="Times New Roman"/>
          <w:b/>
          <w:bCs/>
          <w:lang w:val="en-AU"/>
        </w:rPr>
        <w:t xml:space="preserve"> observation (by observing): </w:t>
      </w:r>
    </w:p>
    <w:p w14:paraId="079A7D56"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Размышления вслух (размышления вслух). Размышляю вслух.</w:t>
      </w:r>
    </w:p>
    <w:p w14:paraId="4CC70377"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 xml:space="preserve">Анализ протоколов (protocol analysis). </w:t>
      </w:r>
      <w:r w:rsidRPr="00C06C28">
        <w:rPr>
          <w:rFonts w:ascii="Times New Roman" w:eastAsia="宋体" w:hAnsi="Times New Roman" w:cs="Times New Roman"/>
        </w:rPr>
        <w:br/>
        <w:t xml:space="preserve">Протокольный анализ (протокольный анализ). </w:t>
      </w:r>
    </w:p>
    <w:p w14:paraId="09DCC10E" w14:textId="77777777" w:rsidR="008165E5" w:rsidRPr="00C06C28" w:rsidRDefault="008165E5" w:rsidP="008165E5">
      <w:pPr>
        <w:numPr>
          <w:ilvl w:val="2"/>
          <w:numId w:val="25"/>
        </w:numPr>
        <w:rPr>
          <w:rFonts w:ascii="Times New Roman" w:eastAsia="宋体" w:hAnsi="Times New Roman" w:cs="Times New Roman"/>
        </w:rPr>
      </w:pPr>
      <w:r w:rsidRPr="00C06C28">
        <w:rPr>
          <w:rFonts w:ascii="Times New Roman" w:eastAsia="宋体" w:hAnsi="Times New Roman" w:cs="Times New Roman"/>
        </w:rPr>
        <w:t>Сквозной анализ процесса работы (рабочий процесс через анализ).</w:t>
      </w:r>
    </w:p>
    <w:p w14:paraId="74E6DADF" w14:textId="77777777" w:rsidR="008165E5" w:rsidRPr="00830174" w:rsidRDefault="008165E5" w:rsidP="008165E5">
      <w:pPr>
        <w:numPr>
          <w:ilvl w:val="0"/>
          <w:numId w:val="25"/>
        </w:numPr>
        <w:rPr>
          <w:rFonts w:ascii="Times New Roman" w:eastAsia="宋体" w:hAnsi="Times New Roman" w:cs="Times New Roman"/>
          <w:lang w:val="en-AU"/>
        </w:rPr>
      </w:pPr>
      <w:r w:rsidRPr="00C06C28">
        <w:rPr>
          <w:rFonts w:ascii="Times New Roman" w:eastAsia="宋体" w:hAnsi="Times New Roman" w:cs="Times New Roman"/>
          <w:b/>
          <w:bCs/>
        </w:rPr>
        <w:t>Методы</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юзабилити</w:t>
      </w:r>
      <w:r w:rsidRPr="00830174">
        <w:rPr>
          <w:rFonts w:ascii="Times New Roman" w:eastAsia="宋体" w:hAnsi="Times New Roman" w:cs="Times New Roman"/>
          <w:b/>
          <w:bCs/>
          <w:lang w:val="en-AU"/>
        </w:rPr>
        <w:t>-</w:t>
      </w:r>
      <w:r w:rsidRPr="00C06C28">
        <w:rPr>
          <w:rFonts w:ascii="Times New Roman" w:eastAsia="宋体" w:hAnsi="Times New Roman" w:cs="Times New Roman"/>
          <w:b/>
          <w:bCs/>
        </w:rPr>
        <w:t>тестирования</w:t>
      </w:r>
      <w:r w:rsidRPr="00830174">
        <w:rPr>
          <w:rFonts w:ascii="Times New Roman" w:eastAsia="宋体" w:hAnsi="Times New Roman" w:cs="Times New Roman"/>
          <w:b/>
          <w:bCs/>
          <w:lang w:val="en-AU"/>
        </w:rPr>
        <w:t xml:space="preserve"> (Usability Testing Methods) (P151):</w:t>
      </w:r>
      <w:r w:rsidRPr="00830174">
        <w:rPr>
          <w:rFonts w:ascii="Times New Roman" w:eastAsia="宋体" w:hAnsi="Times New Roman" w:cs="Times New Roman"/>
          <w:lang w:val="en-AU"/>
        </w:rPr>
        <w:t xml:space="preserve"> </w:t>
      </w:r>
      <w:r w:rsidRPr="00830174">
        <w:rPr>
          <w:rFonts w:ascii="Times New Roman" w:eastAsia="宋体" w:hAnsi="Times New Roman" w:cs="Times New Roman"/>
          <w:lang w:val="en-AU"/>
        </w:rPr>
        <w:br/>
      </w:r>
      <w:r w:rsidRPr="00830174">
        <w:rPr>
          <w:rFonts w:ascii="Times New Roman" w:eastAsia="宋体" w:hAnsi="Times New Roman" w:cs="Times New Roman"/>
          <w:b/>
          <w:bCs/>
          <w:lang w:val="en-AU"/>
        </w:rPr>
        <w:t>Usability Testing Methods (Usability Testing Methods) (P151</w:t>
      </w:r>
      <w:r w:rsidRPr="00830174">
        <w:rPr>
          <w:rFonts w:ascii="Times New Roman" w:eastAsia="宋体" w:hAnsi="Times New Roman" w:cs="Times New Roman"/>
          <w:lang w:val="en-AU"/>
        </w:rPr>
        <w:t>):</w:t>
      </w:r>
    </w:p>
    <w:p w14:paraId="5767A455" w14:textId="77777777" w:rsidR="008165E5" w:rsidRPr="00C06C28" w:rsidRDefault="008165E5" w:rsidP="008165E5">
      <w:pPr>
        <w:numPr>
          <w:ilvl w:val="1"/>
          <w:numId w:val="26"/>
        </w:numPr>
        <w:rPr>
          <w:rFonts w:ascii="Times New Roman" w:eastAsia="宋体" w:hAnsi="Times New Roman" w:cs="Times New Roman"/>
        </w:rPr>
      </w:pPr>
      <w:r w:rsidRPr="00C06C28">
        <w:rPr>
          <w:rFonts w:ascii="Times New Roman" w:eastAsia="宋体" w:hAnsi="Times New Roman" w:cs="Times New Roman"/>
        </w:rPr>
        <w:t>Фокус-группы, наблюдения пользователей, мышление вслух, проверка качества, оценка производительности, сортировка карт, метод RAFiV, метод чек-листа.</w:t>
      </w:r>
    </w:p>
    <w:p w14:paraId="3E182C84"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Показатели оценки (показатели оценки) (P149, P153):</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Показатели оценки (P149, P153): </w:t>
      </w:r>
    </w:p>
    <w:p w14:paraId="4070A369"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Скорость работы (рабочая скорость).</w:t>
      </w:r>
    </w:p>
    <w:p w14:paraId="3C39DCB8"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Уровень, процент ошибок (уровень ошибки/процент).</w:t>
      </w:r>
    </w:p>
    <w:p w14:paraId="12D55610"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lastRenderedPageBreak/>
        <w:t xml:space="preserve">Скорость обучения (скорость обучения). </w:t>
      </w:r>
      <w:r w:rsidRPr="00C06C28">
        <w:rPr>
          <w:rFonts w:ascii="Times New Roman" w:eastAsia="宋体" w:hAnsi="Times New Roman" w:cs="Times New Roman"/>
        </w:rPr>
        <w:br/>
        <w:t xml:space="preserve">Скорость обучения (скорость обучения). </w:t>
      </w:r>
    </w:p>
    <w:p w14:paraId="1D5367C6"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 xml:space="preserve">Субъективная удовлетворенность (субъективная удовлетворенность). </w:t>
      </w:r>
      <w:r w:rsidRPr="00C06C28">
        <w:rPr>
          <w:rFonts w:ascii="Times New Roman" w:eastAsia="宋体" w:hAnsi="Times New Roman" w:cs="Times New Roman"/>
        </w:rPr>
        <w:br/>
        <w:t xml:space="preserve">Субъективное удовлетворение (удовлетворение). </w:t>
      </w:r>
    </w:p>
    <w:p w14:paraId="23C0E71B"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Эстетическая привлекательность (эстетическая привлекательность). Эстетическое удовольствие.</w:t>
      </w:r>
    </w:p>
    <w:p w14:paraId="3A6EB7EC" w14:textId="77777777" w:rsidR="008165E5" w:rsidRPr="00C06C28" w:rsidRDefault="008165E5" w:rsidP="008165E5">
      <w:pPr>
        <w:numPr>
          <w:ilvl w:val="1"/>
          <w:numId w:val="27"/>
        </w:numPr>
        <w:rPr>
          <w:rFonts w:ascii="Times New Roman" w:eastAsia="宋体" w:hAnsi="Times New Roman" w:cs="Times New Roman"/>
        </w:rPr>
      </w:pPr>
      <w:r w:rsidRPr="00C06C28">
        <w:rPr>
          <w:rFonts w:ascii="Times New Roman" w:eastAsia="宋体" w:hAnsi="Times New Roman" w:cs="Times New Roman"/>
        </w:rPr>
        <w:t xml:space="preserve">Уровень психического напряжения (уровень психологического напряжения). </w:t>
      </w:r>
      <w:r w:rsidRPr="00C06C28">
        <w:rPr>
          <w:rFonts w:ascii="Times New Roman" w:eastAsia="宋体" w:hAnsi="Times New Roman" w:cs="Times New Roman"/>
        </w:rPr>
        <w:br/>
        <w:t xml:space="preserve">Уровень ментального стресса (уровень нервозности). </w:t>
      </w:r>
    </w:p>
    <w:p w14:paraId="4492ACA7" w14:textId="77777777" w:rsidR="008165E5" w:rsidRPr="00830174"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Три основных характеристики ISO 9241 (P155):</w:t>
      </w:r>
    </w:p>
    <w:p w14:paraId="49F66D4A"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 xml:space="preserve">Эффективность (Эффективность): </w:t>
      </w:r>
      <w:r w:rsidRPr="00C06C28">
        <w:rPr>
          <w:rFonts w:ascii="Times New Roman" w:eastAsia="宋体" w:hAnsi="Times New Roman" w:cs="Times New Roman"/>
        </w:rPr>
        <w:t xml:space="preserve">Можете ли вы делать то, что хотите? </w:t>
      </w:r>
    </w:p>
    <w:p w14:paraId="0DCB9BEF"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 xml:space="preserve">Требуемые усилия (Efficiency): </w:t>
      </w:r>
      <w:r w:rsidRPr="00C06C28">
        <w:rPr>
          <w:rFonts w:ascii="Times New Roman" w:eastAsia="宋体" w:hAnsi="Times New Roman" w:cs="Times New Roman"/>
        </w:rPr>
        <w:t xml:space="preserve">Можно ли сделать это без дополнительных усилий? </w:t>
      </w:r>
    </w:p>
    <w:p w14:paraId="5729D074" w14:textId="77777777" w:rsidR="008165E5" w:rsidRPr="00C06C28" w:rsidRDefault="008165E5" w:rsidP="008165E5">
      <w:pPr>
        <w:numPr>
          <w:ilvl w:val="1"/>
          <w:numId w:val="28"/>
        </w:numPr>
        <w:rPr>
          <w:rFonts w:ascii="Times New Roman" w:eastAsia="宋体" w:hAnsi="Times New Roman" w:cs="Times New Roman"/>
        </w:rPr>
      </w:pPr>
      <w:r w:rsidRPr="00C06C28">
        <w:rPr>
          <w:rFonts w:ascii="Times New Roman" w:eastAsia="宋体" w:hAnsi="Times New Roman" w:cs="Times New Roman"/>
          <w:b/>
          <w:bCs/>
        </w:rPr>
        <w:t xml:space="preserve">Субъективная удовлетворенность (удовлетворенность): </w:t>
      </w:r>
      <w:r w:rsidRPr="00C06C28">
        <w:rPr>
          <w:rFonts w:ascii="Times New Roman" w:eastAsia="宋体" w:hAnsi="Times New Roman" w:cs="Times New Roman"/>
        </w:rPr>
        <w:t xml:space="preserve">Был ли процесс приятным? </w:t>
      </w:r>
    </w:p>
    <w:p w14:paraId="7A2EC78E" w14:textId="77777777" w:rsidR="008165E5" w:rsidRPr="00830174" w:rsidRDefault="008165E5" w:rsidP="008165E5">
      <w:pPr>
        <w:numPr>
          <w:ilvl w:val="0"/>
          <w:numId w:val="25"/>
        </w:numPr>
        <w:rPr>
          <w:rFonts w:ascii="Times New Roman" w:eastAsia="宋体" w:hAnsi="Times New Roman" w:cs="Times New Roman"/>
          <w:lang w:val="en-AU"/>
        </w:rPr>
      </w:pPr>
      <w:r w:rsidRPr="00C06C28">
        <w:rPr>
          <w:rFonts w:ascii="Times New Roman" w:eastAsia="宋体" w:hAnsi="Times New Roman" w:cs="Times New Roman"/>
          <w:b/>
          <w:bCs/>
        </w:rPr>
        <w:t>Метрика</w:t>
      </w:r>
      <w:r w:rsidRPr="00830174">
        <w:rPr>
          <w:rFonts w:ascii="Times New Roman" w:eastAsia="宋体" w:hAnsi="Times New Roman" w:cs="Times New Roman"/>
          <w:b/>
          <w:bCs/>
          <w:lang w:val="en-AU"/>
        </w:rPr>
        <w:t xml:space="preserve"> </w:t>
      </w:r>
      <w:r w:rsidRPr="00C06C28">
        <w:rPr>
          <w:rFonts w:ascii="Times New Roman" w:eastAsia="宋体" w:hAnsi="Times New Roman" w:cs="Times New Roman"/>
          <w:b/>
          <w:bCs/>
        </w:rPr>
        <w:t>юзабилити</w:t>
      </w:r>
      <w:r w:rsidRPr="00830174">
        <w:rPr>
          <w:rFonts w:ascii="Times New Roman" w:eastAsia="宋体" w:hAnsi="Times New Roman" w:cs="Times New Roman"/>
          <w:b/>
          <w:bCs/>
          <w:lang w:val="en-AU"/>
        </w:rPr>
        <w:t xml:space="preserve"> (Dimension Availability Metric) (P156-P158):</w:t>
      </w:r>
    </w:p>
    <w:p w14:paraId="6FAA957C" w14:textId="77777777" w:rsidR="008165E5" w:rsidRPr="00C06C28" w:rsidRDefault="008165E5" w:rsidP="008165E5">
      <w:pPr>
        <w:numPr>
          <w:ilvl w:val="1"/>
          <w:numId w:val="29"/>
        </w:numPr>
        <w:rPr>
          <w:rFonts w:ascii="Times New Roman" w:eastAsia="宋体" w:hAnsi="Times New Roman" w:cs="Times New Roman"/>
        </w:rPr>
      </w:pPr>
      <w:r w:rsidRPr="00C06C28">
        <w:rPr>
          <w:rFonts w:ascii="Times New Roman" w:eastAsia="宋体" w:hAnsi="Times New Roman" w:cs="Times New Roman"/>
          <w:b/>
          <w:bCs/>
        </w:rPr>
        <w:t>Возможные метрики</w:t>
      </w:r>
      <w:r w:rsidRPr="00C06C28">
        <w:rPr>
          <w:rFonts w:ascii="Times New Roman" w:eastAsia="宋体" w:hAnsi="Times New Roman" w:cs="Times New Roman"/>
        </w:rPr>
        <w:t xml:space="preserve">: время выполнения задач, процент выполненных задач на единицу времени, время на поиск и исправление ошибок, количество ошибок, частота используемой помощи, количество хороших и плохих элементов интерфейса, количество повторов неудачных операций, количество контроля пользователя системой и т.д. </w:t>
      </w:r>
    </w:p>
    <w:p w14:paraId="7E359C78" w14:textId="77777777" w:rsidR="008165E5" w:rsidRPr="00C06C28" w:rsidRDefault="008165E5" w:rsidP="008165E5">
      <w:pPr>
        <w:numPr>
          <w:ilvl w:val="1"/>
          <w:numId w:val="29"/>
        </w:numPr>
        <w:rPr>
          <w:rFonts w:ascii="Times New Roman" w:eastAsia="宋体" w:hAnsi="Times New Roman" w:cs="Times New Roman"/>
        </w:rPr>
      </w:pPr>
      <w:r w:rsidRPr="00C06C28">
        <w:rPr>
          <w:rFonts w:ascii="Times New Roman" w:eastAsia="宋体" w:hAnsi="Times New Roman" w:cs="Times New Roman"/>
          <w:b/>
          <w:bCs/>
        </w:rPr>
        <w:t>Вопрос</w:t>
      </w:r>
      <w:r w:rsidRPr="00C06C28">
        <w:rPr>
          <w:rFonts w:ascii="Times New Roman" w:eastAsia="宋体" w:hAnsi="Times New Roman" w:cs="Times New Roman"/>
        </w:rPr>
        <w:t>: Определите общие метрики для оценки и сравнения. В настоящее время преобладает эмпирический подход (</w:t>
      </w:r>
      <w:r w:rsidRPr="00C06C28">
        <w:rPr>
          <w:rFonts w:ascii="Times New Roman" w:eastAsia="宋体" w:hAnsi="Times New Roman" w:cs="Times New Roman"/>
          <w:b/>
          <w:bCs/>
        </w:rPr>
        <w:t>эмпирический метод</w:t>
      </w:r>
      <w:r w:rsidRPr="00C06C28">
        <w:rPr>
          <w:rFonts w:ascii="Times New Roman" w:eastAsia="宋体" w:hAnsi="Times New Roman" w:cs="Times New Roman"/>
        </w:rPr>
        <w:t>), пытаясь создать общую метрику с помощью факторный и кластерный анализ (</w:t>
      </w:r>
      <w:r w:rsidRPr="00C06C28">
        <w:rPr>
          <w:rFonts w:ascii="Times New Roman" w:eastAsia="宋体" w:hAnsi="Times New Roman" w:cs="Times New Roman"/>
          <w:b/>
          <w:bCs/>
        </w:rPr>
        <w:t xml:space="preserve">факторный и кластерный анализ). </w:t>
      </w:r>
      <w:r w:rsidRPr="00C06C28">
        <w:rPr>
          <w:rFonts w:ascii="Times New Roman" w:eastAsia="宋体" w:hAnsi="Times New Roman" w:cs="Times New Roman"/>
        </w:rPr>
        <w:t xml:space="preserve"> </w:t>
      </w:r>
    </w:p>
    <w:p w14:paraId="69C0B37C"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Подводные камни и выводы (Трудности и выводы) (P159-P161</w:t>
      </w:r>
      <w:r w:rsidRPr="00C06C28">
        <w:rPr>
          <w:rFonts w:ascii="Times New Roman" w:eastAsia="宋体" w:hAnsi="Times New Roman" w:cs="Times New Roman"/>
        </w:rPr>
        <w:br/>
      </w:r>
      <w:r w:rsidRPr="00C06C28">
        <w:rPr>
          <w:rFonts w:ascii="Times New Roman" w:eastAsia="宋体" w:hAnsi="Times New Roman" w:cs="Times New Roman"/>
          <w:b/>
          <w:bCs/>
        </w:rPr>
        <w:t>): Подводные камни и выводы (Трудности и выводы) (P159-P161</w:t>
      </w:r>
      <w:r w:rsidRPr="00C06C28">
        <w:rPr>
          <w:rFonts w:ascii="Times New Roman" w:eastAsia="宋体" w:hAnsi="Times New Roman" w:cs="Times New Roman"/>
        </w:rPr>
        <w:t>):</w:t>
      </w:r>
    </w:p>
    <w:p w14:paraId="20B27AAF"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rPr>
        <w:t>Проверенные опытные пользователи не имеют значения на ранних стадиях, и тест не привык к испытуемому.</w:t>
      </w:r>
    </w:p>
    <w:p w14:paraId="7A194EDB"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Решение</w:t>
      </w:r>
      <w:r w:rsidRPr="00C06C28">
        <w:rPr>
          <w:rFonts w:ascii="Times New Roman" w:eastAsia="宋体" w:hAnsi="Times New Roman" w:cs="Times New Roman"/>
        </w:rPr>
        <w:t xml:space="preserve">: удалённое тестирование, краудсорсинг тестирования реальных пользователей. </w:t>
      </w:r>
    </w:p>
    <w:p w14:paraId="37F32C1C"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Культурные вопросы</w:t>
      </w:r>
      <w:r w:rsidRPr="00C06C28">
        <w:rPr>
          <w:rFonts w:ascii="Times New Roman" w:eastAsia="宋体" w:hAnsi="Times New Roman" w:cs="Times New Roman"/>
        </w:rPr>
        <w:t xml:space="preserve">: уровень культуры тестирования низок, что позволяет легко выявить слабые места, но сложно найти сильные стороны и способы для улучшения. </w:t>
      </w:r>
    </w:p>
    <w:p w14:paraId="06EFEE17" w14:textId="77777777" w:rsidR="008165E5" w:rsidRPr="00C06C28" w:rsidRDefault="008165E5" w:rsidP="008165E5">
      <w:pPr>
        <w:numPr>
          <w:ilvl w:val="1"/>
          <w:numId w:val="30"/>
        </w:numPr>
        <w:rPr>
          <w:rFonts w:ascii="Times New Roman" w:eastAsia="宋体" w:hAnsi="Times New Roman" w:cs="Times New Roman"/>
        </w:rPr>
      </w:pPr>
      <w:r w:rsidRPr="00C06C28">
        <w:rPr>
          <w:rFonts w:ascii="Times New Roman" w:eastAsia="宋体" w:hAnsi="Times New Roman" w:cs="Times New Roman"/>
          <w:b/>
          <w:bCs/>
        </w:rPr>
        <w:t>Ключ</w:t>
      </w:r>
      <w:r w:rsidRPr="00C06C28">
        <w:rPr>
          <w:rFonts w:ascii="Times New Roman" w:eastAsia="宋体" w:hAnsi="Times New Roman" w:cs="Times New Roman"/>
        </w:rPr>
        <w:t xml:space="preserve">: Тестирование всех пользовательских категорий на всех этапах разработки; Тестирование прототипов или даже эскизов проще и дешевле, чем тестирование готовой продукции. </w:t>
      </w:r>
    </w:p>
    <w:p w14:paraId="3D8D9982" w14:textId="77777777" w:rsidR="008165E5" w:rsidRPr="00C06C28" w:rsidRDefault="008165E5" w:rsidP="008165E5">
      <w:pPr>
        <w:numPr>
          <w:ilvl w:val="0"/>
          <w:numId w:val="25"/>
        </w:numPr>
        <w:rPr>
          <w:rFonts w:ascii="Times New Roman" w:eastAsia="宋体" w:hAnsi="Times New Roman" w:cs="Times New Roman"/>
        </w:rPr>
      </w:pPr>
      <w:r w:rsidRPr="00C06C28">
        <w:rPr>
          <w:rFonts w:ascii="Times New Roman" w:eastAsia="宋体" w:hAnsi="Times New Roman" w:cs="Times New Roman"/>
          <w:b/>
          <w:bCs/>
        </w:rPr>
        <w:t>Выводы (P158):</w:t>
      </w:r>
      <w:r w:rsidRPr="00C06C28">
        <w:rPr>
          <w:rFonts w:ascii="Times New Roman" w:eastAsia="宋体" w:hAnsi="Times New Roman" w:cs="Times New Roman"/>
        </w:rPr>
        <w:t xml:space="preserve"> </w:t>
      </w:r>
      <w:r w:rsidRPr="00C06C28">
        <w:rPr>
          <w:rFonts w:ascii="Times New Roman" w:eastAsia="宋体" w:hAnsi="Times New Roman" w:cs="Times New Roman"/>
          <w:b/>
          <w:bCs/>
        </w:rPr>
        <w:t>Юзабилити есть восприятие того, насколько согласован, эффективен, продуктивен, организован, легок в использовании и прост интерфейс</w:t>
      </w:r>
      <w:r w:rsidRPr="00C06C28">
        <w:rPr>
          <w:rFonts w:ascii="Times New Roman" w:eastAsia="宋体" w:hAnsi="Times New Roman" w:cs="Times New Roman"/>
        </w:rPr>
        <w:t xml:space="preserve"> (Юзабилити — это восприятие координации интерфейса, эффективности, эффективности, организации, простоты использования и простоты). </w:t>
      </w:r>
    </w:p>
    <w:p w14:paraId="057A9619" w14:textId="1705C64B" w:rsidR="00542CC0" w:rsidRPr="00C06C28" w:rsidRDefault="00542CC0" w:rsidP="00542CC0">
      <w:pPr>
        <w:pStyle w:val="1"/>
        <w:rPr>
          <w:rFonts w:eastAsia="宋体" w:cs="Times New Roman"/>
        </w:rPr>
      </w:pPr>
      <w:r w:rsidRPr="00C06C28">
        <w:rPr>
          <w:rFonts w:eastAsia="宋体" w:cs="Times New Roman"/>
        </w:rPr>
        <w:lastRenderedPageBreak/>
        <w:t>Модуль 6: Эргономический сертификат и оптимизация Модуль 6: Эргономическая сертификация и оптимизация</w:t>
      </w:r>
    </w:p>
    <w:p w14:paraId="4ADCE52B" w14:textId="77777777" w:rsidR="00542CC0" w:rsidRPr="00C06C28" w:rsidRDefault="00542CC0" w:rsidP="00542CC0">
      <w:pPr>
        <w:pStyle w:val="1"/>
        <w:rPr>
          <w:rFonts w:eastAsia="宋体" w:cs="Times New Roman"/>
        </w:rPr>
      </w:pPr>
      <w:r w:rsidRPr="00C06C28">
        <w:rPr>
          <w:rFonts w:eastAsia="宋体" w:cs="Times New Roman"/>
          <w:i/>
          <w:iCs/>
        </w:rPr>
        <w:t>(Модуль 6: Сертификаты по эргономике и оптимизация)</w:t>
      </w:r>
      <w:r w:rsidRPr="00C06C28">
        <w:rPr>
          <w:rFonts w:eastAsia="宋体" w:cs="Times New Roman"/>
        </w:rPr>
        <w:br/>
      </w:r>
      <w:r w:rsidRPr="00C06C28">
        <w:rPr>
          <w:rFonts w:eastAsia="宋体" w:cs="Times New Roman"/>
          <w:b/>
          <w:bCs/>
        </w:rPr>
        <w:t xml:space="preserve"> Связанные вопросы: 32, 33, 34</w:t>
      </w:r>
    </w:p>
    <w:p w14:paraId="17508348" w14:textId="77777777" w:rsidR="00542CC0" w:rsidRPr="00C06C28" w:rsidRDefault="00542CC0" w:rsidP="00542CC0">
      <w:pPr>
        <w:rPr>
          <w:rFonts w:ascii="Times New Roman" w:eastAsia="宋体" w:hAnsi="Times New Roman" w:cs="Times New Roman"/>
          <w:b/>
          <w:bCs/>
        </w:rPr>
      </w:pPr>
      <w:r w:rsidRPr="00C06C28">
        <w:rPr>
          <w:rFonts w:ascii="Times New Roman" w:eastAsia="宋体" w:hAnsi="Times New Roman" w:cs="Times New Roman"/>
          <w:b/>
          <w:bCs/>
        </w:rPr>
        <w:t>6.1 Сертификат по эргономике (Эргономический сертификат) (раздаточный материал P162-P174)</w:t>
      </w:r>
    </w:p>
    <w:p w14:paraId="06C920C6"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Definition and Function (P162):</w:t>
      </w:r>
      <w:r w:rsidRPr="00C06C28">
        <w:rPr>
          <w:rFonts w:ascii="Times New Roman" w:eastAsia="宋体" w:hAnsi="Times New Roman" w:cs="Times New Roman"/>
        </w:rPr>
        <w:t xml:space="preserve"> </w:t>
      </w:r>
      <w:r w:rsidRPr="00C06C28">
        <w:rPr>
          <w:rFonts w:ascii="Times New Roman" w:eastAsia="宋体" w:hAnsi="Times New Roman" w:cs="Times New Roman"/>
          <w:b/>
          <w:bCs/>
        </w:rPr>
        <w:t>документ, определяющий эргономическое состояние АСОИУ</w:t>
      </w:r>
      <w:r w:rsidRPr="00C06C28">
        <w:rPr>
          <w:rFonts w:ascii="Times New Roman" w:eastAsia="宋体" w:hAnsi="Times New Roman" w:cs="Times New Roman"/>
        </w:rPr>
        <w:t xml:space="preserve">, является одним из возможных документов для оценки эргономики системы (соответствует вопросу 32). </w:t>
      </w:r>
    </w:p>
    <w:p w14:paraId="6CFB0792"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Структура содержания</w:t>
      </w:r>
      <w:r w:rsidRPr="00C06C28">
        <w:rPr>
          <w:rFonts w:ascii="Times New Roman" w:eastAsia="宋体" w:hAnsi="Times New Roman" w:cs="Times New Roman"/>
        </w:rPr>
        <w:t>:</w:t>
      </w:r>
    </w:p>
    <w:p w14:paraId="755E5C5B" w14:textId="77777777"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I. Общие эргономические характеристики (общие эргономические характеристики) (P163):</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I. Общие эргономические характеристики (безопасный эргономический процесс) (P163): </w:t>
      </w:r>
    </w:p>
    <w:p w14:paraId="4009F3B0" w14:textId="265828D3"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Яркостно-контрастные характеристики</w:t>
      </w:r>
      <w:r w:rsidRPr="00C06C28">
        <w:rPr>
          <w:rFonts w:ascii="Times New Roman" w:eastAsia="宋体" w:hAnsi="Times New Roman" w:cs="Times New Roman"/>
        </w:rPr>
        <w:t xml:space="preserve">: адаптация яркости, прямое сравнение диапазона яркости, косвенное сравнение. </w:t>
      </w:r>
      <m:oMath>
        <m:sSub>
          <m:sSubPr>
            <m:ctrlPr>
              <w:rPr>
                <w:rFonts w:ascii="Cambria Math" w:eastAsia="宋体" w:hAnsi="Cambria Math" w:cs="Times New Roman"/>
              </w:rPr>
            </m:ctrlPr>
          </m:sSubPr>
          <m:e>
            <m:r>
              <w:rPr>
                <w:rFonts w:ascii="Cambria Math" w:eastAsia="宋体" w:hAnsi="Cambria Math" w:cs="Times New Roman"/>
              </w:rPr>
              <m:t>L</m:t>
            </m:r>
          </m:e>
          <m:sub>
            <m:r>
              <w:rPr>
                <w:rFonts w:ascii="Cambria Math" w:eastAsia="宋体" w:hAnsi="Cambria Math" w:cs="Times New Roman"/>
              </w:rPr>
              <m:t>a</m:t>
            </m:r>
          </m:sub>
        </m:sSub>
        <m:r>
          <w:rPr>
            <w:rFonts w:ascii="Cambria Math" w:eastAsia="宋体" w:hAnsi="Cambria Math" w:cs="Times New Roman"/>
          </w:rPr>
          <m:t>=10</m:t>
        </m:r>
        <m:r>
          <m:rPr>
            <m:nor/>
          </m:rPr>
          <w:rPr>
            <w:rFonts w:ascii="Times New Roman" w:eastAsia="宋体" w:hAnsi="Times New Roman" w:cs="Times New Roman"/>
          </w:rPr>
          <m:t>–</m:t>
        </m:r>
        <m:sSup>
          <m:sSupPr>
            <m:ctrlPr>
              <w:rPr>
                <w:rFonts w:ascii="Cambria Math" w:eastAsia="宋体" w:hAnsi="Cambria Math" w:cs="Times New Roman"/>
              </w:rPr>
            </m:ctrlPr>
          </m:sSupPr>
          <m:e>
            <m:r>
              <w:rPr>
                <w:rFonts w:ascii="Cambria Math" w:eastAsia="宋体" w:hAnsi="Cambria Math" w:cs="Times New Roman"/>
              </w:rPr>
              <m:t>10</m:t>
            </m:r>
          </m:e>
          <m:sup>
            <m:r>
              <w:rPr>
                <w:rFonts w:ascii="Cambria Math" w:eastAsia="宋体" w:hAnsi="Cambria Math" w:cs="Times New Roman"/>
              </w:rPr>
              <m:t>3</m:t>
            </m:r>
          </m:sup>
        </m:sSup>
        <m:r>
          <m:rPr>
            <m:nor/>
          </m:rPr>
          <w:rPr>
            <w:rFonts w:ascii="Times New Roman" w:eastAsia="宋体" w:hAnsi="Times New Roman" w:cs="Times New Roman"/>
          </w:rPr>
          <m:t> </m:t>
        </m:r>
        <m:sSup>
          <m:sSupPr>
            <m:ctrlPr>
              <w:rPr>
                <w:rFonts w:ascii="Cambria Math" w:eastAsia="宋体" w:hAnsi="Cambria Math" w:cs="Times New Roman"/>
              </w:rPr>
            </m:ctrlPr>
          </m:sSupPr>
          <m:e>
            <m:r>
              <m:rPr>
                <m:nor/>
              </m:rPr>
              <w:rPr>
                <w:rFonts w:ascii="Times New Roman" w:eastAsia="宋体" w:hAnsi="Times New Roman" w:cs="Times New Roman"/>
              </w:rPr>
              <m:t>кд/м</m:t>
            </m:r>
          </m:e>
          <m:sup>
            <m:r>
              <w:rPr>
                <w:rFonts w:ascii="Cambria Math" w:eastAsia="宋体" w:hAnsi="Cambria Math" w:cs="Times New Roman"/>
              </w:rPr>
              <m:t>2</m:t>
            </m:r>
          </m:sup>
        </m:sSup>
        <m:sSubSup>
          <m:sSubSupPr>
            <m:ctrlPr>
              <w:rPr>
                <w:rFonts w:ascii="Cambria Math" w:eastAsia="宋体" w:hAnsi="Cambria Math" w:cs="Times New Roman"/>
              </w:rPr>
            </m:ctrlPr>
          </m:sSubSupPr>
          <m:e>
            <m:r>
              <w:rPr>
                <w:rFonts w:ascii="Cambria Math" w:eastAsia="宋体" w:hAnsi="Cambria Math" w:cs="Times New Roman"/>
              </w:rPr>
              <m:t>L</m:t>
            </m:r>
          </m:e>
          <m:sub>
            <m:r>
              <w:rPr>
                <w:rFonts w:ascii="Cambria Math" w:eastAsia="宋体" w:hAnsi="Cambria Math" w:cs="Times New Roman"/>
              </w:rPr>
              <m:t>ϕ</m:t>
            </m:r>
          </m:sub>
          <m:sup>
            <m:r>
              <m:rPr>
                <m:nor/>
              </m:rPr>
              <w:rPr>
                <w:rFonts w:ascii="Times New Roman" w:eastAsia="宋体" w:hAnsi="Times New Roman" w:cs="Times New Roman"/>
              </w:rPr>
              <m:t>пр</m:t>
            </m:r>
          </m:sup>
        </m:sSubSup>
        <m:r>
          <w:rPr>
            <w:rFonts w:ascii="Cambria Math" w:eastAsia="宋体" w:hAnsi="Cambria Math" w:cs="Times New Roman"/>
          </w:rPr>
          <m:t>=25</m:t>
        </m:r>
        <m:r>
          <m:rPr>
            <m:nor/>
          </m:rPr>
          <w:rPr>
            <w:rFonts w:ascii="Times New Roman" w:eastAsia="宋体" w:hAnsi="Times New Roman" w:cs="Times New Roman"/>
          </w:rPr>
          <m:t>–</m:t>
        </m:r>
        <m:r>
          <w:rPr>
            <w:rFonts w:ascii="Cambria Math" w:eastAsia="宋体" w:hAnsi="Cambria Math" w:cs="Times New Roman"/>
          </w:rPr>
          <m:t>20</m:t>
        </m:r>
        <m:r>
          <m:rPr>
            <m:nor/>
          </m:rPr>
          <w:rPr>
            <w:rFonts w:ascii="Times New Roman" w:eastAsia="宋体" w:hAnsi="Times New Roman" w:cs="Times New Roman"/>
          </w:rPr>
          <m:t> </m:t>
        </m:r>
        <m:r>
          <w:rPr>
            <w:rFonts w:ascii="Cambria Math" w:eastAsia="宋体" w:hAnsi="Cambria Math" w:cs="Times New Roman"/>
          </w:rPr>
          <m:t>000</m:t>
        </m:r>
        <m:sSubSup>
          <m:sSubSupPr>
            <m:ctrlPr>
              <w:rPr>
                <w:rFonts w:ascii="Cambria Math" w:eastAsia="宋体" w:hAnsi="Cambria Math" w:cs="Times New Roman"/>
              </w:rPr>
            </m:ctrlPr>
          </m:sSubSupPr>
          <m:e>
            <m:r>
              <w:rPr>
                <w:rFonts w:ascii="Cambria Math" w:eastAsia="宋体" w:hAnsi="Cambria Math" w:cs="Times New Roman"/>
              </w:rPr>
              <m:t>L</m:t>
            </m:r>
          </m:e>
          <m:sub>
            <m:r>
              <w:rPr>
                <w:rFonts w:ascii="Cambria Math" w:eastAsia="宋体" w:hAnsi="Cambria Math" w:cs="Times New Roman"/>
              </w:rPr>
              <m:t>ϕ</m:t>
            </m:r>
          </m:sub>
          <m:sup>
            <m:r>
              <m:rPr>
                <m:nor/>
              </m:rPr>
              <w:rPr>
                <w:rFonts w:ascii="Times New Roman" w:eastAsia="宋体" w:hAnsi="Times New Roman" w:cs="Times New Roman"/>
              </w:rPr>
              <m:t>об</m:t>
            </m:r>
          </m:sup>
        </m:sSubSup>
        <m:r>
          <w:rPr>
            <w:rFonts w:ascii="Cambria Math" w:eastAsia="宋体" w:hAnsi="Cambria Math" w:cs="Times New Roman"/>
          </w:rPr>
          <m:t>=0.5</m:t>
        </m:r>
        <m:r>
          <m:rPr>
            <m:nor/>
          </m:rPr>
          <w:rPr>
            <w:rFonts w:ascii="Times New Roman" w:eastAsia="宋体" w:hAnsi="Times New Roman" w:cs="Times New Roman"/>
          </w:rPr>
          <m:t>–</m:t>
        </m:r>
        <m:r>
          <w:rPr>
            <w:rFonts w:ascii="Cambria Math" w:eastAsia="宋体" w:hAnsi="Cambria Math" w:cs="Times New Roman"/>
          </w:rPr>
          <m:t>400</m:t>
        </m:r>
      </m:oMath>
    </w:p>
    <w:p w14:paraId="58D67EAD" w14:textId="449D7945"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Пространственные характеристики</w:t>
      </w:r>
      <w:r w:rsidRPr="00C06C28">
        <w:rPr>
          <w:rFonts w:ascii="Times New Roman" w:eastAsia="宋体" w:hAnsi="Times New Roman" w:cs="Times New Roman"/>
        </w:rPr>
        <w:t xml:space="preserve">: расстояние наблюдения, требования к углу обзора. </w:t>
      </w:r>
      <m:oMath>
        <m:r>
          <w:rPr>
            <w:rFonts w:ascii="Cambria Math" w:eastAsia="宋体" w:hAnsi="Cambria Math" w:cs="Times New Roman"/>
          </w:rPr>
          <m:t>l=400</m:t>
        </m:r>
        <m:r>
          <m:rPr>
            <m:nor/>
          </m:rPr>
          <w:rPr>
            <w:rFonts w:ascii="Times New Roman" w:eastAsia="宋体" w:hAnsi="Times New Roman" w:cs="Times New Roman"/>
          </w:rPr>
          <m:t>–</m:t>
        </m:r>
        <m:r>
          <w:rPr>
            <w:rFonts w:ascii="Cambria Math" w:eastAsia="宋体" w:hAnsi="Cambria Math" w:cs="Times New Roman"/>
          </w:rPr>
          <m:t>800</m:t>
        </m:r>
        <m:r>
          <m:rPr>
            <m:nor/>
          </m:rPr>
          <w:rPr>
            <w:rFonts w:ascii="Times New Roman" w:eastAsia="宋体" w:hAnsi="Times New Roman" w:cs="Times New Roman"/>
          </w:rPr>
          <m:t> мм</m:t>
        </m:r>
        <m:sSup>
          <m:sSupPr>
            <m:ctrlPr>
              <w:rPr>
                <w:rFonts w:ascii="Cambria Math" w:eastAsia="宋体" w:hAnsi="Cambria Math" w:cs="Times New Roman"/>
              </w:rPr>
            </m:ctrlPr>
          </m:sSupPr>
          <m:e>
            <m:r>
              <w:rPr>
                <w:rFonts w:ascii="Cambria Math" w:eastAsia="宋体" w:hAnsi="Cambria Math" w:cs="Times New Roman"/>
              </w:rPr>
              <m:t>y</m:t>
            </m:r>
          </m:e>
          <m:sup>
            <m:r>
              <w:rPr>
                <w:rFonts w:ascii="Cambria Math" w:eastAsia="宋体" w:hAnsi="Cambria Math" w:cs="Times New Roman"/>
              </w:rPr>
              <m:t>s</m:t>
            </m:r>
          </m:sup>
        </m:s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y</m:t>
            </m:r>
          </m:e>
          <m:sub>
            <m:r>
              <m:rPr>
                <m:nor/>
              </m:rPr>
              <w:rPr>
                <w:rFonts w:ascii="Times New Roman" w:eastAsia="宋体" w:hAnsi="Times New Roman" w:cs="Times New Roman"/>
              </w:rPr>
              <m:t>яз</m:t>
            </m:r>
          </m:sub>
          <m:sup>
            <m:r>
              <w:rPr>
                <w:rFonts w:ascii="Cambria Math" w:eastAsia="宋体" w:hAnsi="Cambria Math" w:cs="Times New Roman"/>
              </w:rPr>
              <m:t>s</m:t>
            </m:r>
          </m:sup>
        </m:sSub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w:rPr>
                <w:rFonts w:ascii="Cambria Math" w:eastAsia="宋体" w:hAnsi="Cambria Math" w:cs="Times New Roman"/>
              </w:rPr>
              <m:t>z</m:t>
            </m:r>
          </m:sup>
        </m:s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y</m:t>
            </m:r>
          </m:e>
          <m:sub>
            <m:r>
              <m:rPr>
                <m:nor/>
              </m:rPr>
              <w:rPr>
                <w:rFonts w:ascii="Times New Roman" w:eastAsia="宋体" w:hAnsi="Times New Roman" w:cs="Times New Roman"/>
              </w:rPr>
              <m:t>яз</m:t>
            </m:r>
          </m:sub>
          <m:sup>
            <m:r>
              <w:rPr>
                <w:rFonts w:ascii="Cambria Math" w:eastAsia="宋体" w:hAnsi="Cambria Math" w:cs="Times New Roman"/>
              </w:rPr>
              <m:t>z</m:t>
            </m:r>
          </m:sup>
        </m:sSubSup>
      </m:oMath>
    </w:p>
    <w:p w14:paraId="37C6A796" w14:textId="02724699"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Временные характеристики</w:t>
      </w:r>
      <w:r w:rsidRPr="00C06C28">
        <w:rPr>
          <w:rFonts w:ascii="Times New Roman" w:eastAsia="宋体" w:hAnsi="Times New Roman" w:cs="Times New Roman"/>
        </w:rPr>
        <w:t xml:space="preserve">: время экспозиции изображения, время поиска информации.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эк</m:t>
            </m:r>
          </m:sub>
        </m:sSub>
        <m:r>
          <w:rPr>
            <w:rFonts w:ascii="Cambria Math" w:eastAsia="宋体" w:hAnsi="Cambria Math" w:cs="Times New Roman"/>
          </w:rPr>
          <m:t>=30</m:t>
        </m:r>
        <m:r>
          <m:rPr>
            <m:nor/>
          </m:rPr>
          <w:rPr>
            <w:rFonts w:ascii="Times New Roman" w:eastAsia="宋体" w:hAnsi="Times New Roman" w:cs="Times New Roman"/>
          </w:rPr>
          <m:t> с</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oMath>
    </w:p>
    <w:p w14:paraId="5B17FF2E" w14:textId="5AB5DE5C" w:rsidR="00542CC0" w:rsidRPr="00C06C28" w:rsidRDefault="00542CC0" w:rsidP="00542CC0">
      <w:pPr>
        <w:numPr>
          <w:ilvl w:val="2"/>
          <w:numId w:val="31"/>
        </w:numPr>
        <w:rPr>
          <w:rFonts w:ascii="Times New Roman" w:eastAsia="宋体" w:hAnsi="Times New Roman" w:cs="Times New Roman"/>
        </w:rPr>
      </w:pPr>
      <w:r w:rsidRPr="00C06C28">
        <w:rPr>
          <w:rFonts w:ascii="Times New Roman" w:eastAsia="宋体" w:hAnsi="Times New Roman" w:cs="Times New Roman"/>
          <w:b/>
          <w:bCs/>
        </w:rPr>
        <w:t>Информационные характеристики</w:t>
      </w:r>
      <w:r w:rsidRPr="00C06C28">
        <w:rPr>
          <w:rFonts w:ascii="Times New Roman" w:eastAsia="宋体" w:hAnsi="Times New Roman" w:cs="Times New Roman"/>
        </w:rPr>
        <w:t xml:space="preserve">: Перцептивный порог буквенно-цифровых элементов. </w:t>
      </w:r>
      <m:oMath>
        <m:sSubSup>
          <m:sSubSupPr>
            <m:ctrlPr>
              <w:rPr>
                <w:rFonts w:ascii="Cambria Math" w:eastAsia="宋体" w:hAnsi="Cambria Math" w:cs="Times New Roman"/>
              </w:rPr>
            </m:ctrlPr>
          </m:sSubSupPr>
          <m:e>
            <m:r>
              <w:rPr>
                <w:rFonts w:ascii="Cambria Math" w:eastAsia="宋体" w:hAnsi="Cambria Math" w:cs="Times New Roman"/>
              </w:rPr>
              <m:t>h</m:t>
            </m:r>
          </m:e>
          <m:sub>
            <m:r>
              <w:rPr>
                <w:rFonts w:ascii="Cambria Math" w:eastAsia="宋体" w:hAnsi="Cambria Math" w:cs="Times New Roman"/>
              </w:rPr>
              <m:t>2</m:t>
            </m:r>
          </m:sub>
          <m:sup>
            <m:r>
              <m:rPr>
                <m:nor/>
              </m:rPr>
              <w:rPr>
                <w:rFonts w:ascii="Times New Roman" w:eastAsia="宋体" w:hAnsi="Times New Roman" w:cs="Times New Roman"/>
              </w:rPr>
              <m:t>пор</m:t>
            </m:r>
          </m:sup>
        </m:sSubSup>
      </m:oMath>
    </w:p>
    <w:p w14:paraId="42A571CF" w14:textId="77777777"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 xml:space="preserve">II. Частные эргономические характеристики (частные эргономические характеристики) (покадровая оценка) (P164): </w:t>
      </w:r>
      <w:r w:rsidRPr="00C06C28">
        <w:rPr>
          <w:rFonts w:ascii="Times New Roman" w:eastAsia="宋体" w:hAnsi="Times New Roman" w:cs="Times New Roman"/>
        </w:rPr>
        <w:t xml:space="preserve">Оценивать информационную насыщенность и цветовое соответствие каждого кадра (изображения) в табличной форме. </w:t>
      </w:r>
    </w:p>
    <w:p w14:paraId="600BF3D4" w14:textId="77777777" w:rsidR="00542CC0" w:rsidRPr="00C06C28" w:rsidRDefault="00542CC0" w:rsidP="00542CC0">
      <w:pPr>
        <w:numPr>
          <w:ilvl w:val="0"/>
          <w:numId w:val="31"/>
        </w:numPr>
        <w:rPr>
          <w:rFonts w:ascii="Times New Roman" w:eastAsia="宋体" w:hAnsi="Times New Roman" w:cs="Times New Roman"/>
        </w:rPr>
      </w:pPr>
      <w:r w:rsidRPr="00C06C28">
        <w:rPr>
          <w:rFonts w:ascii="Times New Roman" w:eastAsia="宋体" w:hAnsi="Times New Roman" w:cs="Times New Roman"/>
          <w:b/>
          <w:bCs/>
        </w:rPr>
        <w:t>Подробные формулы и критерии расчёта</w:t>
      </w:r>
      <w:r w:rsidRPr="00C06C28">
        <w:rPr>
          <w:rFonts w:ascii="Times New Roman" w:eastAsia="宋体" w:hAnsi="Times New Roman" w:cs="Times New Roman"/>
        </w:rPr>
        <w:t xml:space="preserve"> (дополненные общими характеристиками):</w:t>
      </w:r>
    </w:p>
    <w:p w14:paraId="4595FFDB" w14:textId="1A9EF3A0"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 xml:space="preserve">Яркость (вычисление яркости) (P165): </w:t>
      </w:r>
      <w:r w:rsidRPr="00C06C28">
        <w:rPr>
          <w:rFonts w:ascii="Times New Roman" w:eastAsia="宋体" w:hAnsi="Times New Roman" w:cs="Times New Roman"/>
        </w:rPr>
        <w:t xml:space="preserve">, где ,. Приводится полная формула для рассмотрения внешнего источника света. </w:t>
      </w:r>
      <m:oMath>
        <m:r>
          <w:rPr>
            <w:rFonts w:ascii="Cambria Math" w:eastAsia="宋体" w:hAnsi="Cambria Math" w:cs="Times New Roman"/>
          </w:rPr>
          <m:t>L=</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изл</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отр</m:t>
            </m:r>
          </m:sub>
        </m:sSub>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изл</m:t>
            </m:r>
          </m:sub>
        </m:sSub>
        <m:r>
          <w:rPr>
            <w:rFonts w:ascii="Cambria Math" w:eastAsia="宋体" w:hAnsi="Cambria Math" w:cs="Times New Roman"/>
          </w:rPr>
          <m:t>=I</m:t>
        </m:r>
        <m:r>
          <m:rPr>
            <m:sty m:val="p"/>
          </m:rPr>
          <w:rPr>
            <w:rFonts w:ascii="Cambria Math" w:eastAsia="宋体" w:hAnsi="Cambria Math" w:cs="Times New Roman"/>
          </w:rPr>
          <m:t>/</m:t>
        </m:r>
        <m:r>
          <w:rPr>
            <w:rFonts w:ascii="Cambria Math" w:eastAsia="宋体" w:hAnsi="Cambria Math" w:cs="Times New Roman"/>
          </w:rPr>
          <m:t>(S*</m:t>
        </m:r>
        <m:r>
          <m:rPr>
            <m:sty m:val="p"/>
          </m:rPr>
          <w:rPr>
            <w:rFonts w:ascii="Cambria Math" w:eastAsia="宋体" w:hAnsi="Cambria Math" w:cs="Times New Roman"/>
          </w:rPr>
          <m:t>cos</m:t>
        </m:r>
        <m:r>
          <w:rPr>
            <w:rFonts w:ascii="Cambria Math" w:eastAsia="宋体" w:hAnsi="Cambria Math" w:cs="Times New Roman"/>
          </w:rPr>
          <m:t>⁡α)</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отр</m:t>
            </m:r>
          </m:sub>
        </m:sSub>
        <m:r>
          <w:rPr>
            <w:rFonts w:ascii="Cambria Math" w:eastAsia="宋体" w:hAnsi="Cambria Math" w:cs="Times New Roman"/>
          </w:rPr>
          <m:t>=β*E</m:t>
        </m:r>
        <m:r>
          <m:rPr>
            <m:sty m:val="p"/>
          </m:rPr>
          <w:rPr>
            <w:rFonts w:ascii="Cambria Math" w:eastAsia="宋体" w:hAnsi="Cambria Math" w:cs="Times New Roman"/>
          </w:rPr>
          <m:t>/</m:t>
        </m:r>
        <m:r>
          <w:rPr>
            <w:rFonts w:ascii="Cambria Math" w:eastAsia="宋体" w:hAnsi="Cambria Math" w:cs="Times New Roman"/>
          </w:rPr>
          <m:t>π</m:t>
        </m:r>
      </m:oMath>
    </w:p>
    <w:p w14:paraId="2685475B" w14:textId="415CCCF2"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 xml:space="preserve">Яркостный контраст (сравнение яркости) (P166): </w:t>
      </w:r>
      <w:r w:rsidRPr="00C06C28">
        <w:rPr>
          <w:rFonts w:ascii="Times New Roman" w:eastAsia="宋体" w:hAnsi="Times New Roman" w:cs="Times New Roman"/>
        </w:rPr>
        <w:t xml:space="preserve">, проектное значение должно составлять 0.6–0.95. </w:t>
      </w:r>
      <m:oMath>
        <m:r>
          <w:rPr>
            <w:rFonts w:ascii="Cambria Math" w:eastAsia="宋体" w:hAnsi="Cambria Math" w:cs="Times New Roman"/>
          </w:rPr>
          <m:t>K=(</m:t>
        </m:r>
        <m:r>
          <m:rPr>
            <m:sty m:val="p"/>
          </m:rPr>
          <w:rPr>
            <w:rFonts w:ascii="Cambria Math" w:eastAsia="宋体" w:hAnsi="Cambria Math" w:cs="Times New Roman"/>
          </w:rPr>
          <m:t>Δ</m:t>
        </m:r>
        <m:r>
          <w:rPr>
            <w:rFonts w:ascii="Cambria Math" w:eastAsia="宋体" w:hAnsi="Cambria Math" w:cs="Times New Roman"/>
          </w:rPr>
          <m:t>L</m:t>
        </m:r>
        <m:r>
          <m:rPr>
            <m:sty m:val="p"/>
          </m:rPr>
          <w:rPr>
            <w:rFonts w:ascii="Cambria Math" w:eastAsia="宋体" w:hAnsi="Cambria Math" w:cs="Times New Roman"/>
          </w:rPr>
          <m:t>/</m:t>
        </m:r>
        <m:r>
          <w:rPr>
            <w:rFonts w:ascii="Cambria Math" w:eastAsia="宋体" w:hAnsi="Cambria Math" w:cs="Times New Roman"/>
          </w:rPr>
          <m:t>L)*100</m:t>
        </m:r>
        <m:r>
          <m:rPr>
            <m:sty m:val="p"/>
          </m:rPr>
          <w:rPr>
            <w:rFonts w:ascii="Cambria Math" w:eastAsia="宋体" w:hAnsi="Cambria Math" w:cs="Times New Roman"/>
          </w:rPr>
          <m:t>%</m:t>
        </m:r>
      </m:oMath>
    </w:p>
    <w:p w14:paraId="620F3CE2" w14:textId="5023CFD0"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 xml:space="preserve">Расстояние наблюдения (расстояние наблюдения) (P167): </w:t>
      </w:r>
      <w:r w:rsidRPr="00C06C28">
        <w:rPr>
          <w:rFonts w:ascii="Times New Roman" w:eastAsia="宋体" w:hAnsi="Times New Roman" w:cs="Times New Roman"/>
        </w:rPr>
        <w:t xml:space="preserve">разумное значение, оптимальное. </w:t>
      </w:r>
      <m:oMath>
        <m:r>
          <w:rPr>
            <w:rFonts w:ascii="Cambria Math" w:eastAsia="宋体" w:hAnsi="Cambria Math" w:cs="Times New Roman"/>
          </w:rPr>
          <m:t>l=500</m:t>
        </m:r>
        <m:r>
          <m:rPr>
            <m:nor/>
          </m:rPr>
          <w:rPr>
            <w:rFonts w:ascii="Times New Roman" w:eastAsia="宋体" w:hAnsi="Times New Roman" w:cs="Times New Roman"/>
          </w:rPr>
          <m:t>–</m:t>
        </m:r>
        <m:r>
          <w:rPr>
            <w:rFonts w:ascii="Cambria Math" w:eastAsia="宋体" w:hAnsi="Cambria Math" w:cs="Times New Roman"/>
          </w:rPr>
          <m:t>700</m:t>
        </m:r>
        <m:r>
          <m:rPr>
            <m:nor/>
          </m:rPr>
          <w:rPr>
            <w:rFonts w:ascii="Times New Roman" w:eastAsia="宋体" w:hAnsi="Times New Roman" w:cs="Times New Roman"/>
          </w:rPr>
          <m:t> мм</m:t>
        </m:r>
        <m:sSub>
          <m:sSubPr>
            <m:ctrlPr>
              <w:rPr>
                <w:rFonts w:ascii="Cambria Math" w:eastAsia="宋体" w:hAnsi="Cambria Math" w:cs="Times New Roman"/>
              </w:rPr>
            </m:ctrlPr>
          </m:sSubPr>
          <m:e>
            <m:r>
              <w:rPr>
                <w:rFonts w:ascii="Cambria Math" w:eastAsia="宋体" w:hAnsi="Cambria Math" w:cs="Times New Roman"/>
              </w:rPr>
              <m:t>l</m:t>
            </m:r>
          </m:e>
          <m:sub>
            <m:r>
              <m:rPr>
                <m:nor/>
              </m:rPr>
              <w:rPr>
                <w:rFonts w:ascii="Times New Roman" w:eastAsia="宋体" w:hAnsi="Times New Roman" w:cs="Times New Roman"/>
              </w:rPr>
              <m:t>опт</m:t>
            </m:r>
          </m:sub>
        </m:sSub>
        <m:r>
          <w:rPr>
            <w:rFonts w:ascii="Cambria Math" w:eastAsia="宋体" w:hAnsi="Cambria Math" w:cs="Times New Roman"/>
          </w:rPr>
          <m:t>=650</m:t>
        </m:r>
        <m:r>
          <m:rPr>
            <m:nor/>
          </m:rPr>
          <w:rPr>
            <w:rFonts w:ascii="Times New Roman" w:eastAsia="宋体" w:hAnsi="Times New Roman" w:cs="Times New Roman"/>
          </w:rPr>
          <m:t> мм</m:t>
        </m:r>
      </m:oMath>
    </w:p>
    <w:p w14:paraId="7D9F873C" w14:textId="3AEE7F9E"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Формула времени информационного поиска (время поиска информации) (P168):</w:t>
      </w:r>
      <w:r w:rsidRPr="00C06C28">
        <w:rPr>
          <w:rFonts w:ascii="Times New Roman" w:eastAsia="宋体" w:hAnsi="Times New Roman" w:cs="Times New Roman"/>
        </w:rPr>
        <w:t xml:space="preserve"> .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поиска</m:t>
            </m:r>
          </m:sub>
        </m:sSub>
        <m:r>
          <w:rPr>
            <w:rFonts w:ascii="Cambria Math" w:eastAsia="宋体" w:hAnsi="Cambria Math" w:cs="Times New Roman"/>
          </w:rPr>
          <m:t>=((E+a)</m:t>
        </m:r>
        <m:r>
          <m:rPr>
            <m:sty m:val="p"/>
          </m:rPr>
          <w:rPr>
            <w:rFonts w:ascii="Cambria Math" w:eastAsia="宋体" w:hAnsi="Cambria Math" w:cs="Times New Roman"/>
          </w:rPr>
          <m:t>/</m:t>
        </m:r>
        <m:r>
          <w:rPr>
            <w:rFonts w:ascii="Cambria Math" w:eastAsia="宋体" w:hAnsi="Cambria Math" w:cs="Times New Roman"/>
          </w:rPr>
          <m:t>a*(1+</m:t>
        </m:r>
        <m:sSub>
          <m:sSubPr>
            <m:ctrlPr>
              <w:rPr>
                <w:rFonts w:ascii="Cambria Math" w:eastAsia="宋体" w:hAnsi="Cambria Math" w:cs="Times New Roman"/>
              </w:rPr>
            </m:ctrlPr>
          </m:sSubPr>
          <m:e>
            <m:r>
              <w:rPr>
                <w:rFonts w:ascii="Cambria Math" w:eastAsia="宋体" w:hAnsi="Cambria Math" w:cs="Times New Roman"/>
              </w:rPr>
              <m:t>H</m:t>
            </m:r>
          </m:e>
          <m:sub>
            <m:r>
              <w:rPr>
                <w:rFonts w:ascii="Cambria Math" w:eastAsia="宋体" w:hAnsi="Cambria Math" w:cs="Times New Roman"/>
              </w:rPr>
              <m:t>α</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фикс</m:t>
            </m:r>
          </m:sub>
        </m:sSub>
      </m:oMath>
    </w:p>
    <w:p w14:paraId="6C140088" w14:textId="62F92EBD" w:rsidR="00542CC0" w:rsidRPr="00C06C28" w:rsidRDefault="00542CC0" w:rsidP="00542CC0">
      <w:pPr>
        <w:numPr>
          <w:ilvl w:val="1"/>
          <w:numId w:val="31"/>
        </w:numPr>
        <w:rPr>
          <w:rFonts w:ascii="Times New Roman" w:eastAsia="宋体" w:hAnsi="Times New Roman" w:cs="Times New Roman"/>
        </w:rPr>
      </w:pPr>
      <w:r w:rsidRPr="00C06C28">
        <w:rPr>
          <w:rFonts w:ascii="Times New Roman" w:eastAsia="宋体" w:hAnsi="Times New Roman" w:cs="Times New Roman"/>
          <w:b/>
          <w:bCs/>
        </w:rPr>
        <w:t>Пороговые значения восприятия буквенно-цифровых элементов (Alphanumeric Element Perception Threshold) (P169):</w:t>
      </w:r>
      <w:r w:rsidRPr="00C06C28">
        <w:rPr>
          <w:rFonts w:ascii="Times New Roman" w:eastAsia="宋体" w:hAnsi="Times New Roman" w:cs="Times New Roman"/>
        </w:rPr>
        <w:t xml:space="preserve"> Легко, Средне, Сложно (unit: угл. мин). Условия. </w:t>
      </w:r>
      <m:oMath>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пр</m:t>
            </m:r>
          </m:sub>
          <m:sup>
            <m:r>
              <w:rPr>
                <w:rFonts w:ascii="Cambria Math" w:eastAsia="宋体" w:hAnsi="Cambria Math" w:cs="Times New Roman"/>
              </w:rPr>
              <m:t>3</m:t>
            </m:r>
          </m:sup>
        </m:sSubSup>
        <m:r>
          <w:rPr>
            <w:rFonts w:ascii="Cambria Math" w:eastAsia="宋体" w:hAnsi="Cambria Math" w:cs="Times New Roman"/>
          </w:rPr>
          <m:t>=15</m:t>
        </m:r>
        <m:r>
          <m:rPr>
            <m:nor/>
          </m:rPr>
          <w:rPr>
            <w:rFonts w:ascii="Times New Roman" w:eastAsia="宋体" w:hAnsi="Times New Roman" w:cs="Times New Roman"/>
          </w:rPr>
          <m:t>–</m:t>
        </m:r>
        <m:r>
          <w:rPr>
            <w:rFonts w:ascii="Cambria Math" w:eastAsia="宋体" w:hAnsi="Cambria Math" w:cs="Times New Roman"/>
          </w:rPr>
          <m:t>18</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ср</m:t>
            </m:r>
          </m:sub>
          <m:sup>
            <m:r>
              <w:rPr>
                <w:rFonts w:ascii="Cambria Math" w:eastAsia="宋体" w:hAnsi="Cambria Math" w:cs="Times New Roman"/>
              </w:rPr>
              <m:t>3</m:t>
            </m:r>
          </m:sup>
        </m:sSubSup>
        <m:r>
          <w:rPr>
            <w:rFonts w:ascii="Cambria Math" w:eastAsia="宋体" w:hAnsi="Cambria Math" w:cs="Times New Roman"/>
          </w:rPr>
          <m:t>=21</m:t>
        </m:r>
        <m:r>
          <m:rPr>
            <m:nor/>
          </m:rPr>
          <w:rPr>
            <w:rFonts w:ascii="Times New Roman" w:eastAsia="宋体" w:hAnsi="Times New Roman" w:cs="Times New Roman"/>
          </w:rPr>
          <m:t>–</m:t>
        </m:r>
        <m:r>
          <w:rPr>
            <w:rFonts w:ascii="Cambria Math" w:eastAsia="宋体" w:hAnsi="Cambria Math" w:cs="Times New Roman"/>
          </w:rPr>
          <m:t>26</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сл</m:t>
            </m:r>
          </m:sub>
          <m:sup>
            <m:r>
              <w:rPr>
                <w:rFonts w:ascii="Cambria Math" w:eastAsia="宋体" w:hAnsi="Cambria Math" w:cs="Times New Roman"/>
              </w:rPr>
              <m:t>3</m:t>
            </m:r>
          </m:sup>
        </m:sSubSup>
        <m:r>
          <w:rPr>
            <w:rFonts w:ascii="Cambria Math" w:eastAsia="宋体" w:hAnsi="Cambria Math" w:cs="Times New Roman"/>
          </w:rPr>
          <m:t>=35</m:t>
        </m:r>
        <m:r>
          <m:rPr>
            <m:nor/>
          </m:rPr>
          <w:rPr>
            <w:rFonts w:ascii="Times New Roman" w:eastAsia="宋体" w:hAnsi="Times New Roman" w:cs="Times New Roman"/>
          </w:rPr>
          <m:t>–</m:t>
        </m:r>
        <m:r>
          <w:rPr>
            <w:rFonts w:ascii="Cambria Math" w:eastAsia="宋体" w:hAnsi="Cambria Math" w:cs="Times New Roman"/>
          </w:rPr>
          <m:t>40</m:t>
        </m:r>
        <m:sSubSup>
          <m:sSubSupPr>
            <m:ctrlPr>
              <w:rPr>
                <w:rFonts w:ascii="Cambria Math" w:eastAsia="宋体" w:hAnsi="Cambria Math" w:cs="Times New Roman"/>
              </w:rPr>
            </m:ctrlPr>
          </m:sSubSupPr>
          <m:e>
            <m:r>
              <w:rPr>
                <w:rFonts w:ascii="Cambria Math" w:eastAsia="宋体" w:hAnsi="Cambria Math" w:cs="Times New Roman"/>
              </w:rPr>
              <m:t>h</m:t>
            </m:r>
          </m:e>
          <m:sub>
            <m:r>
              <w:rPr>
                <w:rFonts w:ascii="Cambria Math" w:eastAsia="宋体" w:hAnsi="Cambria Math" w:cs="Times New Roman"/>
              </w:rPr>
              <m:t>3</m:t>
            </m:r>
          </m:sub>
          <m:sup>
            <m:r>
              <m:rPr>
                <m:nor/>
              </m:rPr>
              <w:rPr>
                <w:rFonts w:ascii="Times New Roman" w:eastAsia="宋体" w:hAnsi="Times New Roman" w:cs="Times New Roman"/>
              </w:rPr>
              <m:t>пор</m:t>
            </m:r>
          </m:sup>
        </m:sSubSup>
        <m:r>
          <w:rPr>
            <w:rFonts w:ascii="Cambria Math" w:eastAsia="宋体" w:hAnsi="Cambria Math" w:cs="Times New Roman"/>
          </w:rPr>
          <m:t>≤</m:t>
        </m:r>
        <m:r>
          <w:rPr>
            <w:rFonts w:ascii="Cambria Math" w:eastAsia="宋体" w:hAnsi="Cambria Math" w:cs="Times New Roman"/>
          </w:rPr>
          <w:lastRenderedPageBreak/>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пр</m:t>
            </m:r>
          </m:sub>
          <m:sup>
            <m:r>
              <w:rPr>
                <w:rFonts w:ascii="Cambria Math" w:eastAsia="宋体" w:hAnsi="Cambria Math" w:cs="Times New Roman"/>
              </w:rPr>
              <m:t>3</m:t>
            </m:r>
          </m:sup>
        </m:sSub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ср</m:t>
            </m:r>
          </m:sub>
          <m:sup>
            <m:r>
              <w:rPr>
                <w:rFonts w:ascii="Cambria Math" w:eastAsia="宋体" w:hAnsi="Cambria Math" w:cs="Times New Roman"/>
              </w:rPr>
              <m:t>3</m:t>
            </m:r>
          </m:sup>
        </m:sSubSup>
        <m:r>
          <w:rPr>
            <w:rFonts w:ascii="Cambria Math" w:eastAsia="宋体" w:hAnsi="Cambria Math" w:cs="Times New Roman"/>
          </w:rPr>
          <m:t>,</m:t>
        </m:r>
        <m:sSubSup>
          <m:sSubSupPr>
            <m:ctrlPr>
              <w:rPr>
                <w:rFonts w:ascii="Cambria Math" w:eastAsia="宋体" w:hAnsi="Cambria Math" w:cs="Times New Roman"/>
              </w:rPr>
            </m:ctrlPr>
          </m:sSubSupPr>
          <m:e>
            <m:r>
              <w:rPr>
                <w:rFonts w:ascii="Cambria Math" w:eastAsia="宋体" w:hAnsi="Cambria Math" w:cs="Times New Roman"/>
              </w:rPr>
              <m:t>h</m:t>
            </m:r>
          </m:e>
          <m:sub>
            <m:r>
              <m:rPr>
                <m:nor/>
              </m:rPr>
              <w:rPr>
                <w:rFonts w:ascii="Times New Roman" w:eastAsia="宋体" w:hAnsi="Times New Roman" w:cs="Times New Roman"/>
              </w:rPr>
              <m:t>сл</m:t>
            </m:r>
          </m:sub>
          <m:sup>
            <m:r>
              <w:rPr>
                <w:rFonts w:ascii="Cambria Math" w:eastAsia="宋体" w:hAnsi="Cambria Math" w:cs="Times New Roman"/>
              </w:rPr>
              <m:t>3</m:t>
            </m:r>
          </m:sup>
        </m:sSubSup>
        <m:r>
          <w:rPr>
            <w:rFonts w:ascii="Cambria Math" w:eastAsia="宋体" w:hAnsi="Cambria Math" w:cs="Times New Roman"/>
          </w:rPr>
          <m:t>}</m:t>
        </m:r>
      </m:oMath>
    </w:p>
    <w:p w14:paraId="5665456F" w14:textId="77777777" w:rsidR="00542CC0" w:rsidRPr="00C06C28" w:rsidRDefault="00542CC0" w:rsidP="00542CC0">
      <w:pPr>
        <w:rPr>
          <w:rFonts w:ascii="Times New Roman" w:eastAsia="宋体" w:hAnsi="Times New Roman" w:cs="Times New Roman"/>
          <w:b/>
          <w:bCs/>
        </w:rPr>
      </w:pPr>
      <w:r w:rsidRPr="00C06C28">
        <w:rPr>
          <w:rFonts w:ascii="Times New Roman" w:eastAsia="宋体" w:hAnsi="Times New Roman" w:cs="Times New Roman"/>
          <w:b/>
          <w:bCs/>
        </w:rPr>
        <w:t>6.2 Эргономическая оптимизация (Эргономическая оптимизация) (Раздаточный материал P175-P182)</w:t>
      </w:r>
    </w:p>
    <w:p w14:paraId="0625A00D"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Определения и элементы (P175):</w:t>
      </w:r>
      <w:r w:rsidRPr="00C06C28">
        <w:rPr>
          <w:rFonts w:ascii="Times New Roman" w:eastAsia="宋体" w:hAnsi="Times New Roman" w:cs="Times New Roman"/>
        </w:rPr>
        <w:t xml:space="preserve"> Для проведения оптимизации необходимы: </w:t>
      </w:r>
      <w:r w:rsidRPr="00C06C28">
        <w:rPr>
          <w:rFonts w:ascii="Times New Roman" w:eastAsia="宋体" w:hAnsi="Times New Roman" w:cs="Times New Roman"/>
          <w:b/>
          <w:bCs/>
        </w:rPr>
        <w:t xml:space="preserve">математическая модель объекта (системы), целевая функция и оптимизационный алгоритм </w:t>
      </w:r>
      <w:r w:rsidRPr="00C06C28">
        <w:rPr>
          <w:rFonts w:ascii="Times New Roman" w:eastAsia="宋体" w:hAnsi="Times New Roman" w:cs="Times New Roman"/>
        </w:rPr>
        <w:t xml:space="preserve">(соответствует вопросу 33). </w:t>
      </w:r>
      <w:r w:rsidRPr="00C06C28">
        <w:rPr>
          <w:rFonts w:ascii="Times New Roman" w:eastAsia="宋体" w:hAnsi="Times New Roman" w:cs="Times New Roman"/>
        </w:rPr>
        <w:br/>
        <w:t xml:space="preserve">Для оптимизации необходимы: </w:t>
      </w:r>
      <w:r w:rsidRPr="00C06C28">
        <w:rPr>
          <w:rFonts w:ascii="Times New Roman" w:eastAsia="宋体" w:hAnsi="Times New Roman" w:cs="Times New Roman"/>
          <w:b/>
          <w:bCs/>
        </w:rPr>
        <w:t>математическая модель объекта (системы), целевая функция и алгоритм оптимизации (P175</w:t>
      </w:r>
      <w:r w:rsidRPr="00C06C28">
        <w:rPr>
          <w:rFonts w:ascii="Times New Roman" w:eastAsia="宋体" w:hAnsi="Times New Roman" w:cs="Times New Roman"/>
        </w:rPr>
        <w:t xml:space="preserve">). </w:t>
      </w:r>
    </w:p>
    <w:p w14:paraId="6C79B556"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 xml:space="preserve">Математическая модель АСОИУ: </w:t>
      </w:r>
      <w:r w:rsidRPr="00C06C28">
        <w:rPr>
          <w:rFonts w:ascii="Times New Roman" w:eastAsia="宋体" w:hAnsi="Times New Roman" w:cs="Times New Roman"/>
        </w:rPr>
        <w:t xml:space="preserve">Собрание математических методов, моделей и алгоритмов, применяемых в системе (ГОСТ 34.003-90). </w:t>
      </w:r>
    </w:p>
    <w:p w14:paraId="142EA14D"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Целевая функция</w:t>
      </w:r>
      <w:r w:rsidRPr="00C06C28">
        <w:rPr>
          <w:rFonts w:ascii="Times New Roman" w:eastAsia="宋体" w:hAnsi="Times New Roman" w:cs="Times New Roman"/>
        </w:rPr>
        <w:t xml:space="preserve">: формализованные требования к системе. </w:t>
      </w:r>
    </w:p>
    <w:p w14:paraId="5BEEC097"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Оптимизационный алгоритм</w:t>
      </w:r>
      <w:r w:rsidRPr="00C06C28">
        <w:rPr>
          <w:rFonts w:ascii="Times New Roman" w:eastAsia="宋体" w:hAnsi="Times New Roman" w:cs="Times New Roman"/>
        </w:rPr>
        <w:t xml:space="preserve">: Найти экстремальное значение целевой функции. Обычно она относится к параметрической оптимизации, то есть оптимизации элементных параметров (номинальных значений). </w:t>
      </w:r>
    </w:p>
    <w:p w14:paraId="715F54D7"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Optimized Object (P177):</w:t>
      </w:r>
      <w:r w:rsidRPr="00C06C28">
        <w:rPr>
          <w:rFonts w:ascii="Times New Roman" w:eastAsia="宋体" w:hAnsi="Times New Roman" w:cs="Times New Roman"/>
        </w:rPr>
        <w:t xml:space="preserve"> </w:t>
      </w:r>
      <w:r w:rsidRPr="00C06C28">
        <w:rPr>
          <w:rFonts w:ascii="Times New Roman" w:eastAsia="宋体" w:hAnsi="Times New Roman" w:cs="Times New Roman"/>
          <w:b/>
          <w:bCs/>
        </w:rPr>
        <w:t>Параметры человека-оператора, Параметры технических средств, Параметры рабочей среды</w:t>
      </w:r>
      <w:r w:rsidRPr="00C06C28">
        <w:rPr>
          <w:rFonts w:ascii="Times New Roman" w:eastAsia="宋体" w:hAnsi="Times New Roman" w:cs="Times New Roman"/>
        </w:rPr>
        <w:t xml:space="preserve">. Они взаимосвязаны и вместе определяют производительность и эффективность системы. </w:t>
      </w:r>
    </w:p>
    <w:p w14:paraId="7146C333"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Целевая функция (objective function) (P178):</w:t>
      </w:r>
      <w:r w:rsidRPr="00C06C28">
        <w:rPr>
          <w:rFonts w:ascii="Times New Roman" w:eastAsia="宋体" w:hAnsi="Times New Roman" w:cs="Times New Roman"/>
        </w:rPr>
        <w:t xml:space="preserve"> </w:t>
      </w:r>
      <w:r w:rsidRPr="00C06C28">
        <w:rPr>
          <w:rFonts w:ascii="Times New Roman" w:eastAsia="宋体" w:hAnsi="Times New Roman" w:cs="Times New Roman"/>
          <w:b/>
          <w:bCs/>
        </w:rPr>
        <w:t>Критерием качества ЭО является степень соответствия инженерно-психологических характеристик человека-оператора, с одной стороны, и эргономических параметров средств отображения и технических характеристик системы обработки и отображения информации, с другой</w:t>
      </w:r>
      <w:r w:rsidRPr="00C06C28">
        <w:rPr>
          <w:rFonts w:ascii="Times New Roman" w:eastAsia="宋体" w:hAnsi="Times New Roman" w:cs="Times New Roman"/>
        </w:rPr>
        <w:t>。</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 xml:space="preserve">Целевая функция (P178): </w:t>
      </w:r>
      <w:r w:rsidRPr="00C06C28">
        <w:rPr>
          <w:rFonts w:ascii="Times New Roman" w:eastAsia="宋体" w:hAnsi="Times New Roman" w:cs="Times New Roman"/>
        </w:rPr>
        <w:t xml:space="preserve"> </w:t>
      </w:r>
      <w:r w:rsidRPr="00C06C28">
        <w:rPr>
          <w:rFonts w:ascii="Times New Roman" w:eastAsia="宋体" w:hAnsi="Times New Roman" w:cs="Times New Roman"/>
          <w:b/>
          <w:bCs/>
        </w:rPr>
        <w:t>Критерий качества EO — степень соответствия между инженерными и психологическими характеристиками оператора, эргономичными параметрами средств отображения, а также техническими характеристиками системы обработки и отображения информации</w:t>
      </w:r>
      <w:r w:rsidRPr="00C06C28">
        <w:rPr>
          <w:rFonts w:ascii="Times New Roman" w:eastAsia="宋体" w:hAnsi="Times New Roman" w:cs="Times New Roman"/>
        </w:rPr>
        <w:t xml:space="preserve">. </w:t>
      </w:r>
    </w:p>
    <w:p w14:paraId="42BB688C" w14:textId="77777777" w:rsidR="00542CC0" w:rsidRPr="00C06C28" w:rsidRDefault="00542CC0" w:rsidP="00542CC0">
      <w:pPr>
        <w:numPr>
          <w:ilvl w:val="0"/>
          <w:numId w:val="32"/>
        </w:numPr>
        <w:rPr>
          <w:rFonts w:ascii="Times New Roman" w:eastAsia="宋体" w:hAnsi="Times New Roman" w:cs="Times New Roman"/>
        </w:rPr>
      </w:pPr>
      <w:r w:rsidRPr="00C06C28">
        <w:rPr>
          <w:rFonts w:ascii="Times New Roman" w:eastAsia="宋体" w:hAnsi="Times New Roman" w:cs="Times New Roman"/>
          <w:b/>
          <w:bCs/>
        </w:rPr>
        <w:t>Пример сопоставления и оптимизации (P179-P182):</w:t>
      </w:r>
    </w:p>
    <w:p w14:paraId="2AA6A7CA"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Матч 1</w:t>
      </w:r>
      <w:r w:rsidRPr="00C06C28">
        <w:rPr>
          <w:rFonts w:ascii="Times New Roman" w:eastAsia="宋体" w:hAnsi="Times New Roman" w:cs="Times New Roman"/>
        </w:rPr>
        <w:t xml:space="preserve">: Период экрана и время ↔ визуальной фиксации. Частота переключения экрана. </w:t>
      </w:r>
    </w:p>
    <w:p w14:paraId="567FBD8F"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Совпадение 2</w:t>
      </w:r>
      <w:r w:rsidRPr="00C06C28">
        <w:rPr>
          <w:rFonts w:ascii="Times New Roman" w:eastAsia="宋体" w:hAnsi="Times New Roman" w:cs="Times New Roman"/>
        </w:rPr>
        <w:t xml:space="preserve">: пропускная способность ↔ анализатора зрения оператора для передачи информации и скорость подачи. </w:t>
      </w:r>
    </w:p>
    <w:p w14:paraId="7D97F43B" w14:textId="77777777" w:rsidR="00542CC0" w:rsidRPr="00C06C28" w:rsidRDefault="00542CC0" w:rsidP="00542CC0">
      <w:pPr>
        <w:numPr>
          <w:ilvl w:val="1"/>
          <w:numId w:val="32"/>
        </w:numPr>
        <w:rPr>
          <w:rFonts w:ascii="Times New Roman" w:eastAsia="宋体" w:hAnsi="Times New Roman" w:cs="Times New Roman"/>
        </w:rPr>
      </w:pPr>
      <w:r w:rsidRPr="00C06C28">
        <w:rPr>
          <w:rFonts w:ascii="Times New Roman" w:eastAsia="宋体" w:hAnsi="Times New Roman" w:cs="Times New Roman"/>
          <w:b/>
          <w:bCs/>
        </w:rPr>
        <w:t>Совпадение 3 (основной пример):</w:t>
      </w:r>
      <w:r w:rsidRPr="00C06C28">
        <w:rPr>
          <w:rFonts w:ascii="Times New Roman" w:eastAsia="宋体" w:hAnsi="Times New Roman" w:cs="Times New Roman"/>
        </w:rPr>
        <w:t xml:space="preserve"> оператор острота зрения (разрешающая способность глаза) ↔ экран разрешающая способность экрана. </w:t>
      </w:r>
      <w:r w:rsidRPr="00C06C28">
        <w:rPr>
          <w:rFonts w:ascii="Times New Roman" w:eastAsia="宋体" w:hAnsi="Times New Roman" w:cs="Times New Roman"/>
        </w:rPr>
        <w:br/>
      </w:r>
      <w:r w:rsidRPr="00C06C28">
        <w:rPr>
          <w:rFonts w:ascii="Times New Roman" w:eastAsia="宋体" w:hAnsi="Times New Roman" w:cs="Times New Roman"/>
          <w:b/>
          <w:bCs/>
        </w:rPr>
        <w:t>Совпадение 3 (основной пример):</w:t>
      </w:r>
      <w:r w:rsidRPr="00C06C28">
        <w:rPr>
          <w:rFonts w:ascii="Times New Roman" w:eastAsia="宋体" w:hAnsi="Times New Roman" w:cs="Times New Roman"/>
        </w:rPr>
        <w:t xml:space="preserve"> Зрение оператора </w:t>
      </w:r>
      <w:r w:rsidRPr="00C06C28">
        <w:rPr>
          <w:rFonts w:ascii="Times New Roman" w:eastAsia="宋体" w:hAnsi="Times New Roman" w:cs="Times New Roman"/>
          <w:b/>
          <w:bCs/>
        </w:rPr>
        <w:t>(разрешение глаз)</w:t>
      </w:r>
      <w:r w:rsidRPr="00C06C28">
        <w:rPr>
          <w:rFonts w:ascii="Times New Roman" w:eastAsia="宋体" w:hAnsi="Times New Roman" w:cs="Times New Roman"/>
        </w:rPr>
        <w:t xml:space="preserve"> Разрешение экрана ↔. </w:t>
      </w:r>
    </w:p>
    <w:p w14:paraId="4981811B" w14:textId="405577BD"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Техника может формировать несколько</w:t>
      </w:r>
      <w:r w:rsidRPr="00C06C28">
        <w:rPr>
          <w:rFonts w:ascii="Times New Roman" w:eastAsia="宋体" w:hAnsi="Times New Roman" w:cs="Times New Roman"/>
        </w:rPr>
        <w:t xml:space="preserve"> точек: где (разрешение).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техн</m:t>
            </m:r>
          </m:sub>
        </m:sSub>
        <m:r>
          <w:rPr>
            <w:rFonts w:ascii="Cambria Math" w:eastAsia="宋体" w:hAnsi="Cambria Math" w:cs="Times New Roman"/>
          </w:rPr>
          <m:t>=(H*</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В</m:t>
            </m:r>
          </m:sub>
        </m:sSub>
        <m:r>
          <w:rPr>
            <w:rFonts w:ascii="Cambria Math" w:eastAsia="宋体" w:hAnsi="Cambria Math" w:cs="Times New Roman"/>
          </w:rPr>
          <m:t>)*(B*</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Г</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В</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M</m:t>
            </m:r>
          </m:e>
          <m:sub>
            <m:r>
              <m:rPr>
                <m:nor/>
              </m:rPr>
              <w:rPr>
                <w:rFonts w:ascii="Times New Roman" w:eastAsia="宋体" w:hAnsi="Times New Roman" w:cs="Times New Roman"/>
              </w:rPr>
              <m:t>Г</m:t>
            </m:r>
          </m:sub>
        </m:sSub>
        <m:r>
          <w:rPr>
            <w:rFonts w:ascii="Cambria Math" w:eastAsia="宋体" w:hAnsi="Cambria Math" w:cs="Times New Roman"/>
          </w:rPr>
          <m:t>=M</m:t>
        </m:r>
      </m:oMath>
    </w:p>
    <w:p w14:paraId="0842C473" w14:textId="2B078C58"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Количество точек, которые человеческий глаз может воспринимать</w:t>
      </w:r>
      <w:r w:rsidRPr="00C06C28">
        <w:rPr>
          <w:rFonts w:ascii="Times New Roman" w:eastAsia="宋体" w:hAnsi="Times New Roman" w:cs="Times New Roman"/>
        </w:rPr>
        <w:t xml:space="preserve">: , где — эффективный угол информационного поля экрана в чётком поле зрения.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воспр</m:t>
            </m:r>
          </m:sub>
        </m:sSub>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вер</m:t>
            </m:r>
          </m:sup>
        </m:s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гор</m:t>
            </m:r>
          </m:sup>
        </m:sSup>
        <m:r>
          <w:rPr>
            <w:rFonts w:ascii="Cambria Math" w:eastAsia="宋体" w:hAnsi="Cambria Math" w:cs="Times New Roman"/>
          </w:rPr>
          <m:t>)</m:t>
        </m:r>
        <m:r>
          <m:rPr>
            <m:sty m:val="p"/>
          </m:rPr>
          <w:rPr>
            <w:rFonts w:ascii="Cambria Math" w:eastAsia="宋体" w:hAnsi="Cambria Math" w:cs="Times New Roman"/>
          </w:rPr>
          <m:t>/</m:t>
        </m:r>
        <m:sSubSup>
          <m:sSubSupPr>
            <m:ctrlPr>
              <w:rPr>
                <w:rFonts w:ascii="Cambria Math" w:eastAsia="宋体" w:hAnsi="Cambria Math" w:cs="Times New Roman"/>
              </w:rPr>
            </m:ctrlPr>
          </m:sSubSupPr>
          <m:e>
            <m:r>
              <m:rPr>
                <m:sty m:val="p"/>
              </m:rPr>
              <w:rPr>
                <w:rFonts w:ascii="Cambria Math" w:eastAsia="宋体" w:hAnsi="Cambria Math" w:cs="Times New Roman"/>
              </w:rPr>
              <m:t>Ψ</m:t>
            </m:r>
          </m:e>
          <m:sub>
            <m:r>
              <m:rPr>
                <m:nor/>
              </m:rPr>
              <w:rPr>
                <w:rFonts w:ascii="Times New Roman" w:eastAsia="宋体" w:hAnsi="Times New Roman" w:cs="Times New Roman"/>
              </w:rPr>
              <m:t>зр</m:t>
            </m:r>
          </m:sub>
          <m:sup>
            <m:r>
              <w:rPr>
                <w:rFonts w:ascii="Cambria Math" w:eastAsia="宋体" w:hAnsi="Cambria Math" w:cs="Times New Roman"/>
              </w:rPr>
              <m:t>2</m:t>
            </m:r>
          </m:sup>
        </m:sSubSup>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вер</m:t>
            </m:r>
          </m:sup>
        </m:sSup>
        <m:r>
          <w:rPr>
            <w:rFonts w:ascii="Cambria Math" w:eastAsia="宋体" w:hAnsi="Cambria Math" w:cs="Times New Roman"/>
          </w:rPr>
          <m:t>,</m:t>
        </m:r>
        <m:sSup>
          <m:sSupPr>
            <m:ctrlPr>
              <w:rPr>
                <w:rFonts w:ascii="Cambria Math" w:eastAsia="宋体" w:hAnsi="Cambria Math" w:cs="Times New Roman"/>
              </w:rPr>
            </m:ctrlPr>
          </m:sSupPr>
          <m:e>
            <m:r>
              <w:rPr>
                <w:rFonts w:ascii="Cambria Math" w:eastAsia="宋体" w:hAnsi="Cambria Math" w:cs="Times New Roman"/>
              </w:rPr>
              <m:t>y</m:t>
            </m:r>
          </m:e>
          <m:sup>
            <m:r>
              <m:rPr>
                <m:nor/>
              </m:rPr>
              <w:rPr>
                <w:rFonts w:ascii="Times New Roman" w:eastAsia="宋体" w:hAnsi="Times New Roman" w:cs="Times New Roman"/>
              </w:rPr>
              <m:t>гор</m:t>
            </m:r>
          </m:sup>
        </m:sSup>
      </m:oMath>
    </w:p>
    <w:p w14:paraId="047728E0" w14:textId="544EF99D" w:rsidR="00542CC0" w:rsidRPr="00C06C28" w:rsidRDefault="00542CC0" w:rsidP="00542CC0">
      <w:pPr>
        <w:numPr>
          <w:ilvl w:val="2"/>
          <w:numId w:val="32"/>
        </w:numPr>
        <w:rPr>
          <w:rFonts w:ascii="Times New Roman" w:eastAsia="宋体" w:hAnsi="Times New Roman" w:cs="Times New Roman"/>
        </w:rPr>
      </w:pPr>
      <w:r w:rsidRPr="00C06C28">
        <w:rPr>
          <w:rFonts w:ascii="Times New Roman" w:eastAsia="宋体" w:hAnsi="Times New Roman" w:cs="Times New Roman"/>
          <w:b/>
          <w:bCs/>
        </w:rPr>
        <w:t>Условия оптимизации</w:t>
      </w:r>
      <w:r w:rsidRPr="00C06C28">
        <w:rPr>
          <w:rFonts w:ascii="Times New Roman" w:eastAsia="宋体" w:hAnsi="Times New Roman" w:cs="Times New Roman"/>
        </w:rPr>
        <w:t xml:space="preserve">: . Из этого можно вывести </w:t>
      </w:r>
      <m:oMath>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техн</m:t>
            </m:r>
          </m:sub>
        </m:sSub>
        <m: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G</m:t>
            </m:r>
          </m:e>
          <m:sub>
            <m:r>
              <m:rPr>
                <m:nor/>
              </m:rPr>
              <w:rPr>
                <w:rFonts w:ascii="Times New Roman" w:eastAsia="宋体" w:hAnsi="Times New Roman" w:cs="Times New Roman"/>
              </w:rPr>
              <m:t>воспр</m:t>
            </m:r>
          </m:sub>
        </m:sSub>
      </m:oMath>
      <w:r w:rsidRPr="00C06C28">
        <w:rPr>
          <w:rFonts w:ascii="Times New Roman" w:eastAsia="宋体" w:hAnsi="Times New Roman" w:cs="Times New Roman"/>
          <w:b/>
          <w:bCs/>
        </w:rPr>
        <w:t xml:space="preserve">формулу оптимального разрешения экрана </w:t>
      </w:r>
      <m:oMath>
        <m:r>
          <w:rPr>
            <w:rFonts w:ascii="Cambria Math" w:eastAsia="宋体" w:hAnsi="Cambria Math" w:cs="Times New Roman"/>
          </w:rPr>
          <m:t>M</m:t>
        </m:r>
      </m:oMath>
      <w:r w:rsidRPr="00C06C28">
        <w:rPr>
          <w:rFonts w:ascii="Times New Roman" w:eastAsia="宋体" w:hAnsi="Times New Roman" w:cs="Times New Roman"/>
        </w:rPr>
        <w:t xml:space="preserve">(P181), а также определить набор технических предпочтений (рекомендаций), соответствующих условиям работы системы и рабочей книге (P182) </w:t>
      </w:r>
      <w:r w:rsidRPr="00C06C28">
        <w:rPr>
          <w:rFonts w:ascii="Times New Roman" w:eastAsia="宋体" w:hAnsi="Times New Roman" w:cs="Times New Roman"/>
        </w:rPr>
        <w:lastRenderedPageBreak/>
        <w:t xml:space="preserve">(соответствует вопросу 34). </w:t>
      </w:r>
    </w:p>
    <w:p w14:paraId="53A477D4" w14:textId="5394E70A" w:rsidR="0038380A" w:rsidRPr="00C06C28" w:rsidRDefault="0038380A" w:rsidP="0038380A">
      <w:pPr>
        <w:pStyle w:val="1"/>
        <w:rPr>
          <w:rFonts w:eastAsia="宋体" w:cs="Times New Roman"/>
        </w:rPr>
      </w:pPr>
      <w:r w:rsidRPr="00C06C28">
        <w:rPr>
          <w:rFonts w:eastAsia="宋体" w:cs="Times New Roman"/>
        </w:rPr>
        <w:t>Модуль 7: Проектирование ПИ и обобщение проектирования СЧМ Модуль 7: Продвижение проектирования PI и CM</w:t>
      </w:r>
    </w:p>
    <w:p w14:paraId="6795D608" w14:textId="77777777" w:rsidR="0038380A" w:rsidRPr="00C06C28" w:rsidRDefault="0038380A" w:rsidP="0038380A">
      <w:pPr>
        <w:pStyle w:val="1"/>
        <w:rPr>
          <w:rFonts w:eastAsia="宋体" w:cs="Times New Roman"/>
        </w:rPr>
      </w:pPr>
      <w:r w:rsidRPr="00C06C28">
        <w:rPr>
          <w:rFonts w:eastAsia="宋体" w:cs="Times New Roman"/>
          <w:i/>
          <w:iCs/>
        </w:rPr>
        <w:t>(Модуль 7: Краткое изложение проектирования пользовательского интерфейса и проектирования системы человек-машина)</w:t>
      </w:r>
      <w:r w:rsidRPr="00C06C28">
        <w:rPr>
          <w:rFonts w:eastAsia="宋体" w:cs="Times New Roman"/>
        </w:rPr>
        <w:br/>
      </w:r>
      <w:r w:rsidRPr="00C06C28">
        <w:rPr>
          <w:rFonts w:eastAsia="宋体" w:cs="Times New Roman"/>
          <w:b/>
          <w:bCs/>
        </w:rPr>
        <w:t xml:space="preserve"> Связанные вопросы: 31, 35, 36</w:t>
      </w:r>
      <w:r w:rsidRPr="00C06C28">
        <w:rPr>
          <w:rFonts w:eastAsia="宋体" w:cs="Times New Roman"/>
        </w:rPr>
        <w:t xml:space="preserve"> (Часть материала была рассмотрена в вышеуказанных модулях, а характеристики, связанные с проектированием интерфейса и системным дизайном, изложены здесь).</w:t>
      </w:r>
    </w:p>
    <w:p w14:paraId="7A40DED3" w14:textId="77777777" w:rsidR="0038380A" w:rsidRPr="00C06C28" w:rsidRDefault="0038380A" w:rsidP="0038380A">
      <w:pPr>
        <w:rPr>
          <w:rFonts w:ascii="Times New Roman" w:eastAsia="宋体" w:hAnsi="Times New Roman" w:cs="Times New Roman"/>
          <w:b/>
          <w:bCs/>
        </w:rPr>
      </w:pPr>
      <w:r w:rsidRPr="00C06C28">
        <w:rPr>
          <w:rFonts w:ascii="Times New Roman" w:eastAsia="宋体" w:hAnsi="Times New Roman" w:cs="Times New Roman"/>
          <w:b/>
          <w:bCs/>
        </w:rPr>
        <w:t>7.1 Процесс проектирования пользовательского интерфейса (раздаточный материал P115-P126)</w:t>
      </w:r>
    </w:p>
    <w:p w14:paraId="25B13067"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 xml:space="preserve">Пользовательский интерфейс (ПИ) (Пользовательский интерфейс): </w:t>
      </w:r>
      <w:r w:rsidRPr="00C06C28">
        <w:rPr>
          <w:rFonts w:ascii="Times New Roman" w:eastAsia="宋体" w:hAnsi="Times New Roman" w:cs="Times New Roman"/>
        </w:rPr>
        <w:t xml:space="preserve">Являющийся неотъемлемой частью процесса разработки программного обеспечения или создания веб-сайтов, это итеративный процесс, регулируемый спецификацией Единая система программной документации (ЕСПД) (P115). </w:t>
      </w:r>
    </w:p>
    <w:p w14:paraId="199A9AB0"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Традиционная линейная схема развития (P116-P117):</w:t>
      </w:r>
    </w:p>
    <w:p w14:paraId="5B2D1F69"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rPr>
        <w:t xml:space="preserve">Формализация требований (формализация требований) → Высокоуровневое проектирование (высокоуровневое проектирование) → Программирование (программирование) → Тестирование и отладка частей/всей программы (частичное/полное тестирование и отладка) → Эксплуатация и обслуживание (эксплуатация и техническое обслуживание). </w:t>
      </w:r>
      <w:r w:rsidRPr="00C06C28">
        <w:rPr>
          <w:rFonts w:ascii="Times New Roman" w:eastAsia="宋体" w:hAnsi="Times New Roman" w:cs="Times New Roman"/>
        </w:rPr>
        <w:br/>
        <w:t xml:space="preserve">Формализация требований→ высокоуровневое проектирование→ программирование→ частичное/общее тестирование и отладка→ эксплуатация и обслуживание. </w:t>
      </w:r>
    </w:p>
    <w:p w14:paraId="6D1AF84D"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Шаги для создания отличного интерфейса (стр. 118):</w:t>
      </w:r>
    </w:p>
    <w:p w14:paraId="3EB49729"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Составьте необходимый и достаточный список сценариев эксплуатации пользователя.</w:t>
      </w:r>
    </w:p>
    <w:p w14:paraId="3117DD08"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«Вливать жизнь» в каждую сцену.</w:t>
      </w:r>
    </w:p>
    <w:p w14:paraId="7B874D46"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Определите список функций программного обеспечения/сайта и ссылки между ними.</w:t>
      </w:r>
    </w:p>
    <w:p w14:paraId="10AC80AD"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Определите общую структуру навигации и состав экрана.</w:t>
      </w:r>
    </w:p>
    <w:p w14:paraId="44D12545"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Создайте предварительный эскиз дизайна.</w:t>
      </w:r>
    </w:p>
    <w:p w14:paraId="268F994A"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Адаптируйте дизайн под возможности пользователя.</w:t>
      </w:r>
    </w:p>
    <w:p w14:paraId="6DF881D3" w14:textId="77777777" w:rsidR="0038380A" w:rsidRPr="00C06C28" w:rsidRDefault="0038380A" w:rsidP="0038380A">
      <w:pPr>
        <w:numPr>
          <w:ilvl w:val="1"/>
          <w:numId w:val="34"/>
        </w:numPr>
        <w:rPr>
          <w:rFonts w:ascii="Times New Roman" w:eastAsia="宋体" w:hAnsi="Times New Roman" w:cs="Times New Roman"/>
        </w:rPr>
      </w:pPr>
      <w:r w:rsidRPr="00C06C28">
        <w:rPr>
          <w:rFonts w:ascii="Times New Roman" w:eastAsia="宋体" w:hAnsi="Times New Roman" w:cs="Times New Roman"/>
        </w:rPr>
        <w:t>Испытания продукта, мониторинг системы «Оператор-информационная модель».</w:t>
      </w:r>
    </w:p>
    <w:p w14:paraId="7199629A"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Джесс Гарретт Пятиуровневая модель (P119-P126):</w:t>
      </w:r>
    </w:p>
    <w:p w14:paraId="24689DF7"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1. Уровень стратегии (стратегический уровень): </w:t>
      </w:r>
      <w:r w:rsidRPr="00C06C28">
        <w:rPr>
          <w:rFonts w:ascii="Times New Roman" w:eastAsia="宋体" w:hAnsi="Times New Roman" w:cs="Times New Roman"/>
        </w:rPr>
        <w:t xml:space="preserve">определить функциональные требования будущего программного обеспечения/сайта. Понимайте продукт, усилия, стоимость, продолжительность (5-8%). </w:t>
      </w:r>
    </w:p>
    <w:p w14:paraId="5C80D57C"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2. Уровень набора возможностей (Scope Layer): </w:t>
      </w:r>
      <w:r w:rsidRPr="00C06C28">
        <w:rPr>
          <w:rFonts w:ascii="Times New Roman" w:eastAsia="宋体" w:hAnsi="Times New Roman" w:cs="Times New Roman"/>
        </w:rPr>
        <w:t xml:space="preserve">Создайте функциональную спецификацию. Документируй, структурируй, формализуй все потребности. </w:t>
      </w:r>
      <w:r w:rsidRPr="00C06C28">
        <w:rPr>
          <w:rFonts w:ascii="Times New Roman" w:eastAsia="宋体" w:hAnsi="Times New Roman" w:cs="Times New Roman"/>
        </w:rPr>
        <w:lastRenderedPageBreak/>
        <w:t xml:space="preserve">Длительность может достигать 25%. </w:t>
      </w:r>
    </w:p>
    <w:p w14:paraId="558ADE32"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3. Уровень структуры (структурный слой): </w:t>
      </w:r>
      <w:r w:rsidRPr="00C06C28">
        <w:rPr>
          <w:rFonts w:ascii="Times New Roman" w:eastAsia="宋体" w:hAnsi="Times New Roman" w:cs="Times New Roman"/>
        </w:rPr>
        <w:t xml:space="preserve">Распространять контент, создавать организационные и навигационные схемы. Строить структуры (например, иерархии), создавать стандартизированные списки словарного запаса и систематизировать методы взаимодействия. </w:t>
      </w:r>
    </w:p>
    <w:p w14:paraId="4B7B106F"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4. Уровень компоновки (уровень фреймворка): </w:t>
      </w:r>
      <w:r w:rsidRPr="00C06C28">
        <w:rPr>
          <w:rFonts w:ascii="Times New Roman" w:eastAsia="宋体" w:hAnsi="Times New Roman" w:cs="Times New Roman"/>
        </w:rPr>
        <w:t xml:space="preserve">разделить страницы интерфейса, схему навигации и структуру системы помощи. Отражайте макеты страниц и сайтов, текстовые блоки, изображения и многое другое. </w:t>
      </w:r>
    </w:p>
    <w:p w14:paraId="4B325E38"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5. Уровень поверхности (Presentation Layer): </w:t>
      </w:r>
      <w:r w:rsidRPr="00C06C28">
        <w:rPr>
          <w:rFonts w:ascii="Times New Roman" w:eastAsia="宋体" w:hAnsi="Times New Roman" w:cs="Times New Roman"/>
        </w:rPr>
        <w:t xml:space="preserve">Визуальный дизайн. Работайте с визуальными атрибутами (размер, форма, цвет, текстура, шрифт) и используйте принципы дизайна (контраст, динамика, баланс) для разрешения конфликта между эстетикой и функциональностью. </w:t>
      </w:r>
    </w:p>
    <w:p w14:paraId="665579C3"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Взаимосвязь</w:t>
      </w:r>
      <w:r w:rsidRPr="00C06C28">
        <w:rPr>
          <w:rFonts w:ascii="Times New Roman" w:eastAsia="宋体" w:hAnsi="Times New Roman" w:cs="Times New Roman"/>
        </w:rPr>
        <w:t xml:space="preserve">: Каждый верхний уровень зависит от нижнего, а выбор верхнего уровня ограничен решениями нижнего уровня. </w:t>
      </w:r>
    </w:p>
    <w:p w14:paraId="782D0B7F" w14:textId="77777777" w:rsidR="0038380A" w:rsidRPr="00C06C28" w:rsidRDefault="0038380A" w:rsidP="0038380A">
      <w:pPr>
        <w:numPr>
          <w:ilvl w:val="0"/>
          <w:numId w:val="33"/>
        </w:numPr>
        <w:rPr>
          <w:rFonts w:ascii="Times New Roman" w:eastAsia="宋体" w:hAnsi="Times New Roman" w:cs="Times New Roman"/>
        </w:rPr>
      </w:pPr>
      <w:r w:rsidRPr="00C06C28">
        <w:rPr>
          <w:rFonts w:ascii="Times New Roman" w:eastAsia="宋体" w:hAnsi="Times New Roman" w:cs="Times New Roman"/>
          <w:b/>
          <w:bCs/>
        </w:rPr>
        <w:t>ПИ для различных решений на программные продукты и веб-сайты (P121):</w:t>
      </w:r>
    </w:p>
    <w:p w14:paraId="731F0949"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 xml:space="preserve">Для программного </w:t>
      </w:r>
      <w:r w:rsidRPr="00C06C28">
        <w:rPr>
          <w:rFonts w:ascii="Times New Roman" w:eastAsia="宋体" w:hAnsi="Times New Roman" w:cs="Times New Roman"/>
        </w:rPr>
        <w:t xml:space="preserve">обеспечения: Инструмент для работы или преобразований (рабочие или конвертирующие инструменты). </w:t>
      </w:r>
    </w:p>
    <w:p w14:paraId="08B422FE" w14:textId="77777777" w:rsidR="0038380A" w:rsidRPr="00C06C28" w:rsidRDefault="0038380A" w:rsidP="0038380A">
      <w:pPr>
        <w:numPr>
          <w:ilvl w:val="1"/>
          <w:numId w:val="33"/>
        </w:numPr>
        <w:rPr>
          <w:rFonts w:ascii="Times New Roman" w:eastAsia="宋体" w:hAnsi="Times New Roman" w:cs="Times New Roman"/>
        </w:rPr>
      </w:pPr>
      <w:r w:rsidRPr="00C06C28">
        <w:rPr>
          <w:rFonts w:ascii="Times New Roman" w:eastAsia="宋体" w:hAnsi="Times New Roman" w:cs="Times New Roman"/>
          <w:b/>
          <w:bCs/>
        </w:rPr>
        <w:t>Для веб-сайтов</w:t>
      </w:r>
      <w:r w:rsidRPr="00C06C28">
        <w:rPr>
          <w:rFonts w:ascii="Times New Roman" w:eastAsia="宋体" w:hAnsi="Times New Roman" w:cs="Times New Roman"/>
        </w:rPr>
        <w:t xml:space="preserve">: Средство получения, сбора и управления информацией (средства получения, сбора и управления информацией). </w:t>
      </w:r>
    </w:p>
    <w:p w14:paraId="01AF2C4A" w14:textId="77777777" w:rsidR="0038380A" w:rsidRPr="00C06C28" w:rsidRDefault="0038380A" w:rsidP="0038380A">
      <w:pPr>
        <w:rPr>
          <w:rFonts w:ascii="Times New Roman" w:eastAsia="宋体" w:hAnsi="Times New Roman" w:cs="Times New Roman"/>
          <w:b/>
          <w:bCs/>
        </w:rPr>
      </w:pPr>
      <w:r w:rsidRPr="00C06C28">
        <w:rPr>
          <w:rFonts w:ascii="Times New Roman" w:eastAsia="宋体" w:hAnsi="Times New Roman" w:cs="Times New Roman"/>
          <w:b/>
          <w:bCs/>
        </w:rPr>
        <w:t>7.2 Краткое изложение характеристик конструкции и требований к человеко-машинной системе (соответствующий вопрос 36)</w:t>
      </w:r>
    </w:p>
    <w:p w14:paraId="3842C755" w14:textId="77777777" w:rsidR="0038380A" w:rsidRPr="00C06C28" w:rsidRDefault="0038380A" w:rsidP="0038380A">
      <w:pPr>
        <w:rPr>
          <w:rFonts w:ascii="Times New Roman" w:eastAsia="宋体" w:hAnsi="Times New Roman" w:cs="Times New Roman"/>
        </w:rPr>
      </w:pPr>
      <w:r w:rsidRPr="00C06C28">
        <w:rPr>
          <w:rFonts w:ascii="Times New Roman" w:eastAsia="宋体" w:hAnsi="Times New Roman" w:cs="Times New Roman"/>
        </w:rPr>
        <w:t>Этот вопрос — сочетание всего вышеперечисленного. Конструкция системы человек-машина («человек-машина») характеризуется её целостностью, которая требует согласованных требований к отдельным компонентам:</w:t>
      </w:r>
    </w:p>
    <w:p w14:paraId="74E5E769"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Требования к сотрудникам (Требования к человеку-оператору):</w:t>
      </w:r>
      <w:r w:rsidRPr="00C06C28">
        <w:rPr>
          <w:rFonts w:ascii="Times New Roman" w:eastAsia="宋体" w:hAnsi="Times New Roman" w:cs="Times New Roman"/>
        </w:rPr>
        <w:t xml:space="preserve"> </w:t>
      </w:r>
      <w:r w:rsidRPr="00C06C28">
        <w:rPr>
          <w:rFonts w:ascii="Times New Roman" w:eastAsia="宋体" w:hAnsi="Times New Roman" w:cs="Times New Roman"/>
        </w:rPr>
        <w:br/>
      </w:r>
      <w:r w:rsidRPr="00C06C28">
        <w:rPr>
          <w:rFonts w:ascii="Times New Roman" w:eastAsia="宋体" w:hAnsi="Times New Roman" w:cs="Times New Roman"/>
          <w:b/>
          <w:bCs/>
        </w:rPr>
        <w:t>Требования к операторам</w:t>
      </w:r>
      <w:r w:rsidRPr="00C06C28">
        <w:rPr>
          <w:rFonts w:ascii="Times New Roman" w:eastAsia="宋体" w:hAnsi="Times New Roman" w:cs="Times New Roman"/>
        </w:rPr>
        <w:t>:</w:t>
      </w:r>
    </w:p>
    <w:p w14:paraId="32EBAEB1"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Сопоставление способностей (психофизиологические характеристики, знания и навыки).</w:t>
      </w:r>
    </w:p>
    <w:p w14:paraId="16998668"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Поддержка через отбор и обучение (см. вопрос 6).</w:t>
      </w:r>
    </w:p>
    <w:p w14:paraId="1AC60FE9"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rPr>
        <w:t>Мониторинг состояния в ходе работы (материал функциональной инженерии).</w:t>
      </w:r>
    </w:p>
    <w:p w14:paraId="3B5D261A"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Требования к техническому оборудованию (Требования к техническим средствам):</w:t>
      </w:r>
    </w:p>
    <w:p w14:paraId="7F8B7FB8"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Управляемость (управляемость): </w:t>
      </w:r>
      <w:r w:rsidRPr="00C06C28">
        <w:rPr>
          <w:rFonts w:ascii="Times New Roman" w:eastAsia="宋体" w:hAnsi="Times New Roman" w:cs="Times New Roman"/>
        </w:rPr>
        <w:t xml:space="preserve">интуитивно понятный интерфейс, адекватная информационная модель (см. вопросы 7, 21-26). </w:t>
      </w:r>
    </w:p>
    <w:p w14:paraId="25AFB29A"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Обслуживание</w:t>
      </w:r>
      <w:r w:rsidRPr="00C06C28">
        <w:rPr>
          <w:rFonts w:ascii="Times New Roman" w:eastAsia="宋体" w:hAnsi="Times New Roman" w:cs="Times New Roman"/>
        </w:rPr>
        <w:t xml:space="preserve">: легко доступно, модульно, пригодно для обслуживания (см. вопрос 8). </w:t>
      </w:r>
    </w:p>
    <w:p w14:paraId="6063820E"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Надежность (надежность): </w:t>
      </w:r>
      <w:r w:rsidRPr="00C06C28">
        <w:rPr>
          <w:rFonts w:ascii="Times New Roman" w:eastAsia="宋体" w:hAnsi="Times New Roman" w:cs="Times New Roman"/>
        </w:rPr>
        <w:t xml:space="preserve">Минимизация ошибок в работе (связанных с общей конструкцией системы). </w:t>
      </w:r>
    </w:p>
    <w:p w14:paraId="64813132"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Требования к рабочей среде (Требования к рабочей среде):</w:t>
      </w:r>
    </w:p>
    <w:p w14:paraId="4B492A6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Обитаемость (пригодность для жизни): </w:t>
      </w:r>
      <w:r w:rsidRPr="00C06C28">
        <w:rPr>
          <w:rFonts w:ascii="Times New Roman" w:eastAsia="宋体" w:hAnsi="Times New Roman" w:cs="Times New Roman"/>
        </w:rPr>
        <w:t xml:space="preserve">соответствие санитарным стандартам (шум, освещение, микроклимат) (см. вопрос 10). </w:t>
      </w:r>
    </w:p>
    <w:p w14:paraId="50EC5FB9"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lastRenderedPageBreak/>
        <w:t>Безопасность</w:t>
      </w:r>
      <w:r w:rsidRPr="00C06C28">
        <w:rPr>
          <w:rFonts w:ascii="Times New Roman" w:eastAsia="宋体" w:hAnsi="Times New Roman" w:cs="Times New Roman"/>
        </w:rPr>
        <w:t xml:space="preserve">: Нет вредных факторов. </w:t>
      </w:r>
    </w:p>
    <w:p w14:paraId="17211FCA"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Фитнес (комфорт): </w:t>
      </w:r>
      <w:r w:rsidRPr="00C06C28">
        <w:rPr>
          <w:rFonts w:ascii="Times New Roman" w:eastAsia="宋体" w:hAnsi="Times New Roman" w:cs="Times New Roman"/>
        </w:rPr>
        <w:t xml:space="preserve">эргономичная мебель, красивый декор. </w:t>
      </w:r>
    </w:p>
    <w:p w14:paraId="6CCD4B37" w14:textId="77777777" w:rsidR="0038380A" w:rsidRPr="00C06C28" w:rsidRDefault="0038380A" w:rsidP="0038380A">
      <w:pPr>
        <w:numPr>
          <w:ilvl w:val="0"/>
          <w:numId w:val="35"/>
        </w:numPr>
        <w:rPr>
          <w:rFonts w:ascii="Times New Roman" w:eastAsia="宋体" w:hAnsi="Times New Roman" w:cs="Times New Roman"/>
        </w:rPr>
      </w:pPr>
      <w:r w:rsidRPr="00C06C28">
        <w:rPr>
          <w:rFonts w:ascii="Times New Roman" w:eastAsia="宋体" w:hAnsi="Times New Roman" w:cs="Times New Roman"/>
          <w:b/>
          <w:bCs/>
        </w:rPr>
        <w:t>Общие требования к системе (Требования к системе в целом):</w:t>
      </w:r>
    </w:p>
    <w:p w14:paraId="1ACB7E1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Согласованность (координация): </w:t>
      </w:r>
      <w:r w:rsidRPr="00C06C28">
        <w:rPr>
          <w:rFonts w:ascii="Times New Roman" w:eastAsia="宋体" w:hAnsi="Times New Roman" w:cs="Times New Roman"/>
        </w:rPr>
        <w:t xml:space="preserve">Все компоненты должны быть совместимы и работать вместе. </w:t>
      </w:r>
    </w:p>
    <w:p w14:paraId="0BB0C44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 xml:space="preserve">Гибкость (гибкость): </w:t>
      </w:r>
      <w:r w:rsidRPr="00C06C28">
        <w:rPr>
          <w:rFonts w:ascii="Times New Roman" w:eastAsia="宋体" w:hAnsi="Times New Roman" w:cs="Times New Roman"/>
        </w:rPr>
        <w:t xml:space="preserve">способность адаптироваться к изменяющимся условиям и различным операторам. </w:t>
      </w:r>
    </w:p>
    <w:p w14:paraId="17666056" w14:textId="77777777" w:rsidR="0038380A" w:rsidRPr="00C06C28" w:rsidRDefault="0038380A" w:rsidP="0038380A">
      <w:pPr>
        <w:numPr>
          <w:ilvl w:val="1"/>
          <w:numId w:val="35"/>
        </w:numPr>
        <w:rPr>
          <w:rFonts w:ascii="Times New Roman" w:eastAsia="宋体" w:hAnsi="Times New Roman" w:cs="Times New Roman"/>
        </w:rPr>
      </w:pPr>
      <w:r w:rsidRPr="00C06C28">
        <w:rPr>
          <w:rFonts w:ascii="Times New Roman" w:eastAsia="宋体" w:hAnsi="Times New Roman" w:cs="Times New Roman"/>
          <w:b/>
          <w:bCs/>
        </w:rPr>
        <w:t>Безопасность</w:t>
      </w:r>
      <w:r w:rsidRPr="00C06C28">
        <w:rPr>
          <w:rFonts w:ascii="Times New Roman" w:eastAsia="宋体" w:hAnsi="Times New Roman" w:cs="Times New Roman"/>
        </w:rPr>
        <w:t xml:space="preserve">: включает устойчивость к ошибкам оператора (отказоустойчивость). </w:t>
      </w:r>
    </w:p>
    <w:p w14:paraId="39038CBA" w14:textId="6D53CBD9" w:rsidR="00EA1A0E" w:rsidRPr="00C06C28" w:rsidRDefault="00EA1A0E" w:rsidP="00EA1A0E">
      <w:pPr>
        <w:rPr>
          <w:rFonts w:ascii="Times New Roman" w:eastAsia="宋体" w:hAnsi="Times New Roman" w:cs="Times New Roman"/>
        </w:rPr>
      </w:pPr>
    </w:p>
    <w:sectPr w:rsidR="00EA1A0E" w:rsidRPr="00C06C28" w:rsidSect="00996F55">
      <w:pgSz w:w="11906" w:h="16838"/>
      <w:pgMar w:top="1134" w:right="567" w:bottom="1134" w:left="170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D3F19" w14:textId="77777777" w:rsidR="0062319E" w:rsidRDefault="0062319E" w:rsidP="00A46185">
      <w:pPr>
        <w:spacing w:after="0"/>
        <w:rPr>
          <w:rFonts w:hint="eastAsia"/>
        </w:rPr>
      </w:pPr>
      <w:r>
        <w:separator/>
      </w:r>
    </w:p>
  </w:endnote>
  <w:endnote w:type="continuationSeparator" w:id="0">
    <w:p w14:paraId="48DA8D7B" w14:textId="77777777" w:rsidR="0062319E" w:rsidRDefault="0062319E" w:rsidP="00A46185">
      <w:pPr>
        <w:spacing w:after="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0DA0A3" w14:textId="77777777" w:rsidR="0062319E" w:rsidRDefault="0062319E" w:rsidP="00A46185">
      <w:pPr>
        <w:spacing w:after="0"/>
        <w:rPr>
          <w:rFonts w:hint="eastAsia"/>
        </w:rPr>
      </w:pPr>
      <w:r>
        <w:separator/>
      </w:r>
    </w:p>
  </w:footnote>
  <w:footnote w:type="continuationSeparator" w:id="0">
    <w:p w14:paraId="27DC4B6A" w14:textId="77777777" w:rsidR="0062319E" w:rsidRDefault="0062319E" w:rsidP="00A46185">
      <w:pPr>
        <w:spacing w:after="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73B"/>
    <w:multiLevelType w:val="multilevel"/>
    <w:tmpl w:val="FD08C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33CE4"/>
    <w:multiLevelType w:val="multilevel"/>
    <w:tmpl w:val="71FE9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66DAC"/>
    <w:multiLevelType w:val="multilevel"/>
    <w:tmpl w:val="4C2220F0"/>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E0087E"/>
    <w:multiLevelType w:val="multilevel"/>
    <w:tmpl w:val="D556E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russianUpper"/>
      <w:lvlText w:val="%4."/>
      <w:lvlJc w:val="left"/>
      <w:pPr>
        <w:tabs>
          <w:tab w:val="num" w:pos="2880"/>
        </w:tabs>
        <w:ind w:left="2880" w:hanging="360"/>
      </w:p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E1802"/>
    <w:multiLevelType w:val="multilevel"/>
    <w:tmpl w:val="58BEE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6208F2"/>
    <w:multiLevelType w:val="hybridMultilevel"/>
    <w:tmpl w:val="C2E20964"/>
    <w:lvl w:ilvl="0" w:tplc="7AEACC24">
      <w:start w:val="1"/>
      <w:numFmt w:val="bullet"/>
      <w:lvlText w:val=""/>
      <w:lvlJc w:val="left"/>
      <w:pPr>
        <w:tabs>
          <w:tab w:val="num" w:pos="720"/>
        </w:tabs>
        <w:ind w:left="720" w:hanging="360"/>
      </w:pPr>
      <w:rPr>
        <w:rFonts w:ascii="Symbol" w:hAnsi="Symbol" w:hint="default"/>
        <w:sz w:val="20"/>
      </w:rPr>
    </w:lvl>
    <w:lvl w:ilvl="1" w:tplc="2430952E">
      <w:start w:val="1"/>
      <w:numFmt w:val="russianUpper"/>
      <w:lvlText w:val="%2."/>
      <w:lvlJc w:val="left"/>
      <w:pPr>
        <w:tabs>
          <w:tab w:val="num" w:pos="1440"/>
        </w:tabs>
        <w:ind w:left="1440" w:hanging="360"/>
      </w:pPr>
    </w:lvl>
    <w:lvl w:ilvl="2" w:tplc="734EE8B8">
      <w:start w:val="1"/>
      <w:numFmt w:val="bullet"/>
      <w:lvlText w:val=""/>
      <w:lvlJc w:val="left"/>
      <w:pPr>
        <w:tabs>
          <w:tab w:val="num" w:pos="2160"/>
        </w:tabs>
        <w:ind w:left="2160" w:hanging="360"/>
      </w:pPr>
      <w:rPr>
        <w:rFonts w:ascii="Wingdings" w:hAnsi="Wingdings" w:hint="default"/>
        <w:sz w:val="20"/>
      </w:rPr>
    </w:lvl>
    <w:lvl w:ilvl="3" w:tplc="99D65434" w:tentative="1">
      <w:start w:val="1"/>
      <w:numFmt w:val="bullet"/>
      <w:lvlText w:val=""/>
      <w:lvlJc w:val="left"/>
      <w:pPr>
        <w:tabs>
          <w:tab w:val="num" w:pos="2880"/>
        </w:tabs>
        <w:ind w:left="2880" w:hanging="360"/>
      </w:pPr>
      <w:rPr>
        <w:rFonts w:ascii="Wingdings" w:hAnsi="Wingdings" w:hint="default"/>
        <w:sz w:val="20"/>
      </w:rPr>
    </w:lvl>
    <w:lvl w:ilvl="4" w:tplc="D4A0AC48" w:tentative="1">
      <w:start w:val="1"/>
      <w:numFmt w:val="bullet"/>
      <w:lvlText w:val=""/>
      <w:lvlJc w:val="left"/>
      <w:pPr>
        <w:tabs>
          <w:tab w:val="num" w:pos="3600"/>
        </w:tabs>
        <w:ind w:left="3600" w:hanging="360"/>
      </w:pPr>
      <w:rPr>
        <w:rFonts w:ascii="Wingdings" w:hAnsi="Wingdings" w:hint="default"/>
        <w:sz w:val="20"/>
      </w:rPr>
    </w:lvl>
    <w:lvl w:ilvl="5" w:tplc="C66EDF4A" w:tentative="1">
      <w:start w:val="1"/>
      <w:numFmt w:val="bullet"/>
      <w:lvlText w:val=""/>
      <w:lvlJc w:val="left"/>
      <w:pPr>
        <w:tabs>
          <w:tab w:val="num" w:pos="4320"/>
        </w:tabs>
        <w:ind w:left="4320" w:hanging="360"/>
      </w:pPr>
      <w:rPr>
        <w:rFonts w:ascii="Wingdings" w:hAnsi="Wingdings" w:hint="default"/>
        <w:sz w:val="20"/>
      </w:rPr>
    </w:lvl>
    <w:lvl w:ilvl="6" w:tplc="C07039C4" w:tentative="1">
      <w:start w:val="1"/>
      <w:numFmt w:val="bullet"/>
      <w:lvlText w:val=""/>
      <w:lvlJc w:val="left"/>
      <w:pPr>
        <w:tabs>
          <w:tab w:val="num" w:pos="5040"/>
        </w:tabs>
        <w:ind w:left="5040" w:hanging="360"/>
      </w:pPr>
      <w:rPr>
        <w:rFonts w:ascii="Wingdings" w:hAnsi="Wingdings" w:hint="default"/>
        <w:sz w:val="20"/>
      </w:rPr>
    </w:lvl>
    <w:lvl w:ilvl="7" w:tplc="704EFF34" w:tentative="1">
      <w:start w:val="1"/>
      <w:numFmt w:val="bullet"/>
      <w:lvlText w:val=""/>
      <w:lvlJc w:val="left"/>
      <w:pPr>
        <w:tabs>
          <w:tab w:val="num" w:pos="5760"/>
        </w:tabs>
        <w:ind w:left="5760" w:hanging="360"/>
      </w:pPr>
      <w:rPr>
        <w:rFonts w:ascii="Wingdings" w:hAnsi="Wingdings" w:hint="default"/>
        <w:sz w:val="20"/>
      </w:rPr>
    </w:lvl>
    <w:lvl w:ilvl="8" w:tplc="FB6E44B0"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621C6C"/>
    <w:multiLevelType w:val="multilevel"/>
    <w:tmpl w:val="4578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B616F"/>
    <w:multiLevelType w:val="multilevel"/>
    <w:tmpl w:val="7B2E23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82118"/>
    <w:multiLevelType w:val="hybridMultilevel"/>
    <w:tmpl w:val="A61E550C"/>
    <w:lvl w:ilvl="0" w:tplc="251291F4">
      <w:start w:val="1"/>
      <w:numFmt w:val="bullet"/>
      <w:lvlText w:val=""/>
      <w:lvlJc w:val="left"/>
      <w:pPr>
        <w:tabs>
          <w:tab w:val="num" w:pos="720"/>
        </w:tabs>
        <w:ind w:left="720" w:hanging="360"/>
      </w:pPr>
      <w:rPr>
        <w:rFonts w:ascii="Symbol" w:hAnsi="Symbol" w:hint="default"/>
        <w:sz w:val="20"/>
      </w:rPr>
    </w:lvl>
    <w:lvl w:ilvl="1" w:tplc="C53C3C38">
      <w:start w:val="1"/>
      <w:numFmt w:val="bullet"/>
      <w:lvlText w:val="o"/>
      <w:lvlJc w:val="left"/>
      <w:pPr>
        <w:tabs>
          <w:tab w:val="num" w:pos="1440"/>
        </w:tabs>
        <w:ind w:left="1440" w:hanging="360"/>
      </w:pPr>
      <w:rPr>
        <w:rFonts w:ascii="Courier New" w:hAnsi="Courier New" w:hint="default"/>
        <w:sz w:val="20"/>
      </w:rPr>
    </w:lvl>
    <w:lvl w:ilvl="2" w:tplc="88B2A80A">
      <w:start w:val="1"/>
      <w:numFmt w:val="russianUpper"/>
      <w:lvlText w:val="%3."/>
      <w:lvlJc w:val="left"/>
      <w:pPr>
        <w:tabs>
          <w:tab w:val="num" w:pos="2160"/>
        </w:tabs>
        <w:ind w:left="2160" w:hanging="360"/>
      </w:pPr>
    </w:lvl>
    <w:lvl w:ilvl="3" w:tplc="00F2AF28" w:tentative="1">
      <w:start w:val="1"/>
      <w:numFmt w:val="bullet"/>
      <w:lvlText w:val=""/>
      <w:lvlJc w:val="left"/>
      <w:pPr>
        <w:tabs>
          <w:tab w:val="num" w:pos="2880"/>
        </w:tabs>
        <w:ind w:left="2880" w:hanging="360"/>
      </w:pPr>
      <w:rPr>
        <w:rFonts w:ascii="Wingdings" w:hAnsi="Wingdings" w:hint="default"/>
        <w:sz w:val="20"/>
      </w:rPr>
    </w:lvl>
    <w:lvl w:ilvl="4" w:tplc="3EE66A1A" w:tentative="1">
      <w:start w:val="1"/>
      <w:numFmt w:val="bullet"/>
      <w:lvlText w:val=""/>
      <w:lvlJc w:val="left"/>
      <w:pPr>
        <w:tabs>
          <w:tab w:val="num" w:pos="3600"/>
        </w:tabs>
        <w:ind w:left="3600" w:hanging="360"/>
      </w:pPr>
      <w:rPr>
        <w:rFonts w:ascii="Wingdings" w:hAnsi="Wingdings" w:hint="default"/>
        <w:sz w:val="20"/>
      </w:rPr>
    </w:lvl>
    <w:lvl w:ilvl="5" w:tplc="EB48AE1A" w:tentative="1">
      <w:start w:val="1"/>
      <w:numFmt w:val="bullet"/>
      <w:lvlText w:val=""/>
      <w:lvlJc w:val="left"/>
      <w:pPr>
        <w:tabs>
          <w:tab w:val="num" w:pos="4320"/>
        </w:tabs>
        <w:ind w:left="4320" w:hanging="360"/>
      </w:pPr>
      <w:rPr>
        <w:rFonts w:ascii="Wingdings" w:hAnsi="Wingdings" w:hint="default"/>
        <w:sz w:val="20"/>
      </w:rPr>
    </w:lvl>
    <w:lvl w:ilvl="6" w:tplc="9956DE86" w:tentative="1">
      <w:start w:val="1"/>
      <w:numFmt w:val="bullet"/>
      <w:lvlText w:val=""/>
      <w:lvlJc w:val="left"/>
      <w:pPr>
        <w:tabs>
          <w:tab w:val="num" w:pos="5040"/>
        </w:tabs>
        <w:ind w:left="5040" w:hanging="360"/>
      </w:pPr>
      <w:rPr>
        <w:rFonts w:ascii="Wingdings" w:hAnsi="Wingdings" w:hint="default"/>
        <w:sz w:val="20"/>
      </w:rPr>
    </w:lvl>
    <w:lvl w:ilvl="7" w:tplc="7F50BB4C" w:tentative="1">
      <w:start w:val="1"/>
      <w:numFmt w:val="bullet"/>
      <w:lvlText w:val=""/>
      <w:lvlJc w:val="left"/>
      <w:pPr>
        <w:tabs>
          <w:tab w:val="num" w:pos="5760"/>
        </w:tabs>
        <w:ind w:left="5760" w:hanging="360"/>
      </w:pPr>
      <w:rPr>
        <w:rFonts w:ascii="Wingdings" w:hAnsi="Wingdings" w:hint="default"/>
        <w:sz w:val="20"/>
      </w:rPr>
    </w:lvl>
    <w:lvl w:ilvl="8" w:tplc="FE0A7F3A"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504EBB"/>
    <w:multiLevelType w:val="hybridMultilevel"/>
    <w:tmpl w:val="4FE21602"/>
    <w:lvl w:ilvl="0" w:tplc="D2964052">
      <w:start w:val="1"/>
      <w:numFmt w:val="bullet"/>
      <w:lvlText w:val=""/>
      <w:lvlJc w:val="left"/>
      <w:pPr>
        <w:tabs>
          <w:tab w:val="num" w:pos="720"/>
        </w:tabs>
        <w:ind w:left="720" w:hanging="360"/>
      </w:pPr>
      <w:rPr>
        <w:rFonts w:ascii="Symbol" w:hAnsi="Symbol" w:hint="default"/>
        <w:sz w:val="20"/>
      </w:rPr>
    </w:lvl>
    <w:lvl w:ilvl="1" w:tplc="DCE855C4">
      <w:start w:val="1"/>
      <w:numFmt w:val="bullet"/>
      <w:lvlText w:val="o"/>
      <w:lvlJc w:val="left"/>
      <w:pPr>
        <w:tabs>
          <w:tab w:val="num" w:pos="1440"/>
        </w:tabs>
        <w:ind w:left="1440" w:hanging="360"/>
      </w:pPr>
      <w:rPr>
        <w:rFonts w:ascii="Courier New" w:hAnsi="Courier New" w:hint="default"/>
        <w:sz w:val="20"/>
      </w:rPr>
    </w:lvl>
    <w:lvl w:ilvl="2" w:tplc="93E2D5EA">
      <w:start w:val="1"/>
      <w:numFmt w:val="russianUpper"/>
      <w:lvlText w:val="%3."/>
      <w:lvlJc w:val="left"/>
      <w:pPr>
        <w:tabs>
          <w:tab w:val="num" w:pos="2160"/>
        </w:tabs>
        <w:ind w:left="2160" w:hanging="360"/>
      </w:pPr>
    </w:lvl>
    <w:lvl w:ilvl="3" w:tplc="0478E916" w:tentative="1">
      <w:start w:val="1"/>
      <w:numFmt w:val="russianUpper"/>
      <w:lvlText w:val="%4."/>
      <w:lvlJc w:val="left"/>
      <w:pPr>
        <w:tabs>
          <w:tab w:val="num" w:pos="2880"/>
        </w:tabs>
        <w:ind w:left="2880" w:hanging="360"/>
      </w:pPr>
    </w:lvl>
    <w:lvl w:ilvl="4" w:tplc="90FEF9B6" w:tentative="1">
      <w:start w:val="1"/>
      <w:numFmt w:val="bullet"/>
      <w:lvlText w:val=""/>
      <w:lvlJc w:val="left"/>
      <w:pPr>
        <w:tabs>
          <w:tab w:val="num" w:pos="3600"/>
        </w:tabs>
        <w:ind w:left="3600" w:hanging="360"/>
      </w:pPr>
      <w:rPr>
        <w:rFonts w:ascii="Wingdings" w:hAnsi="Wingdings" w:hint="default"/>
        <w:sz w:val="20"/>
      </w:rPr>
    </w:lvl>
    <w:lvl w:ilvl="5" w:tplc="75B07ECA" w:tentative="1">
      <w:start w:val="1"/>
      <w:numFmt w:val="bullet"/>
      <w:lvlText w:val=""/>
      <w:lvlJc w:val="left"/>
      <w:pPr>
        <w:tabs>
          <w:tab w:val="num" w:pos="4320"/>
        </w:tabs>
        <w:ind w:left="4320" w:hanging="360"/>
      </w:pPr>
      <w:rPr>
        <w:rFonts w:ascii="Wingdings" w:hAnsi="Wingdings" w:hint="default"/>
        <w:sz w:val="20"/>
      </w:rPr>
    </w:lvl>
    <w:lvl w:ilvl="6" w:tplc="75720438" w:tentative="1">
      <w:start w:val="1"/>
      <w:numFmt w:val="bullet"/>
      <w:lvlText w:val=""/>
      <w:lvlJc w:val="left"/>
      <w:pPr>
        <w:tabs>
          <w:tab w:val="num" w:pos="5040"/>
        </w:tabs>
        <w:ind w:left="5040" w:hanging="360"/>
      </w:pPr>
      <w:rPr>
        <w:rFonts w:ascii="Wingdings" w:hAnsi="Wingdings" w:hint="default"/>
        <w:sz w:val="20"/>
      </w:rPr>
    </w:lvl>
    <w:lvl w:ilvl="7" w:tplc="52B69170" w:tentative="1">
      <w:start w:val="1"/>
      <w:numFmt w:val="bullet"/>
      <w:lvlText w:val=""/>
      <w:lvlJc w:val="left"/>
      <w:pPr>
        <w:tabs>
          <w:tab w:val="num" w:pos="5760"/>
        </w:tabs>
        <w:ind w:left="5760" w:hanging="360"/>
      </w:pPr>
      <w:rPr>
        <w:rFonts w:ascii="Wingdings" w:hAnsi="Wingdings" w:hint="default"/>
        <w:sz w:val="20"/>
      </w:rPr>
    </w:lvl>
    <w:lvl w:ilvl="8" w:tplc="FC3C0D64"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BA4FF0"/>
    <w:multiLevelType w:val="multilevel"/>
    <w:tmpl w:val="FC4EE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C147C"/>
    <w:multiLevelType w:val="multilevel"/>
    <w:tmpl w:val="FB4E8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F21D7"/>
    <w:multiLevelType w:val="multilevel"/>
    <w:tmpl w:val="DD8AAA38"/>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CE2CA2"/>
    <w:multiLevelType w:val="multilevel"/>
    <w:tmpl w:val="1D98AD92"/>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66CD0"/>
    <w:multiLevelType w:val="multilevel"/>
    <w:tmpl w:val="731EC2DE"/>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E95086"/>
    <w:multiLevelType w:val="multilevel"/>
    <w:tmpl w:val="C34013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2D2B29"/>
    <w:multiLevelType w:val="hybridMultilevel"/>
    <w:tmpl w:val="FE48983C"/>
    <w:lvl w:ilvl="0" w:tplc="9B1AA882">
      <w:start w:val="1"/>
      <w:numFmt w:val="bullet"/>
      <w:lvlText w:val=""/>
      <w:lvlJc w:val="left"/>
      <w:pPr>
        <w:tabs>
          <w:tab w:val="num" w:pos="720"/>
        </w:tabs>
        <w:ind w:left="720" w:hanging="360"/>
      </w:pPr>
      <w:rPr>
        <w:rFonts w:ascii="Symbol" w:hAnsi="Symbol" w:hint="default"/>
        <w:sz w:val="20"/>
      </w:rPr>
    </w:lvl>
    <w:lvl w:ilvl="1" w:tplc="F344FF8C">
      <w:start w:val="1"/>
      <w:numFmt w:val="russianUpper"/>
      <w:lvlText w:val="%2."/>
      <w:lvlJc w:val="left"/>
      <w:pPr>
        <w:tabs>
          <w:tab w:val="num" w:pos="1440"/>
        </w:tabs>
        <w:ind w:left="1440" w:hanging="360"/>
      </w:pPr>
    </w:lvl>
    <w:lvl w:ilvl="2" w:tplc="4A4E274E" w:tentative="1">
      <w:start w:val="1"/>
      <w:numFmt w:val="bullet"/>
      <w:lvlText w:val=""/>
      <w:lvlJc w:val="left"/>
      <w:pPr>
        <w:tabs>
          <w:tab w:val="num" w:pos="2160"/>
        </w:tabs>
        <w:ind w:left="2160" w:hanging="360"/>
      </w:pPr>
      <w:rPr>
        <w:rFonts w:ascii="Wingdings" w:hAnsi="Wingdings" w:hint="default"/>
        <w:sz w:val="20"/>
      </w:rPr>
    </w:lvl>
    <w:lvl w:ilvl="3" w:tplc="3F9E04DC" w:tentative="1">
      <w:start w:val="1"/>
      <w:numFmt w:val="bullet"/>
      <w:lvlText w:val=""/>
      <w:lvlJc w:val="left"/>
      <w:pPr>
        <w:tabs>
          <w:tab w:val="num" w:pos="2880"/>
        </w:tabs>
        <w:ind w:left="2880" w:hanging="360"/>
      </w:pPr>
      <w:rPr>
        <w:rFonts w:ascii="Wingdings" w:hAnsi="Wingdings" w:hint="default"/>
        <w:sz w:val="20"/>
      </w:rPr>
    </w:lvl>
    <w:lvl w:ilvl="4" w:tplc="C6961CD8" w:tentative="1">
      <w:start w:val="1"/>
      <w:numFmt w:val="bullet"/>
      <w:lvlText w:val=""/>
      <w:lvlJc w:val="left"/>
      <w:pPr>
        <w:tabs>
          <w:tab w:val="num" w:pos="3600"/>
        </w:tabs>
        <w:ind w:left="3600" w:hanging="360"/>
      </w:pPr>
      <w:rPr>
        <w:rFonts w:ascii="Wingdings" w:hAnsi="Wingdings" w:hint="default"/>
        <w:sz w:val="20"/>
      </w:rPr>
    </w:lvl>
    <w:lvl w:ilvl="5" w:tplc="E6223E24" w:tentative="1">
      <w:start w:val="1"/>
      <w:numFmt w:val="bullet"/>
      <w:lvlText w:val=""/>
      <w:lvlJc w:val="left"/>
      <w:pPr>
        <w:tabs>
          <w:tab w:val="num" w:pos="4320"/>
        </w:tabs>
        <w:ind w:left="4320" w:hanging="360"/>
      </w:pPr>
      <w:rPr>
        <w:rFonts w:ascii="Wingdings" w:hAnsi="Wingdings" w:hint="default"/>
        <w:sz w:val="20"/>
      </w:rPr>
    </w:lvl>
    <w:lvl w:ilvl="6" w:tplc="4DA8B3BA" w:tentative="1">
      <w:start w:val="1"/>
      <w:numFmt w:val="bullet"/>
      <w:lvlText w:val=""/>
      <w:lvlJc w:val="left"/>
      <w:pPr>
        <w:tabs>
          <w:tab w:val="num" w:pos="5040"/>
        </w:tabs>
        <w:ind w:left="5040" w:hanging="360"/>
      </w:pPr>
      <w:rPr>
        <w:rFonts w:ascii="Wingdings" w:hAnsi="Wingdings" w:hint="default"/>
        <w:sz w:val="20"/>
      </w:rPr>
    </w:lvl>
    <w:lvl w:ilvl="7" w:tplc="6D4C8462" w:tentative="1">
      <w:start w:val="1"/>
      <w:numFmt w:val="bullet"/>
      <w:lvlText w:val=""/>
      <w:lvlJc w:val="left"/>
      <w:pPr>
        <w:tabs>
          <w:tab w:val="num" w:pos="5760"/>
        </w:tabs>
        <w:ind w:left="5760" w:hanging="360"/>
      </w:pPr>
      <w:rPr>
        <w:rFonts w:ascii="Wingdings" w:hAnsi="Wingdings" w:hint="default"/>
        <w:sz w:val="20"/>
      </w:rPr>
    </w:lvl>
    <w:lvl w:ilvl="8" w:tplc="138AFBB0"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535A83"/>
    <w:multiLevelType w:val="multilevel"/>
    <w:tmpl w:val="192C1924"/>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6B041B"/>
    <w:multiLevelType w:val="hybridMultilevel"/>
    <w:tmpl w:val="48684000"/>
    <w:lvl w:ilvl="0" w:tplc="983809E8">
      <w:start w:val="1"/>
      <w:numFmt w:val="bullet"/>
      <w:lvlText w:val=""/>
      <w:lvlJc w:val="left"/>
      <w:pPr>
        <w:tabs>
          <w:tab w:val="num" w:pos="720"/>
        </w:tabs>
        <w:ind w:left="720" w:hanging="360"/>
      </w:pPr>
      <w:rPr>
        <w:rFonts w:ascii="Symbol" w:hAnsi="Symbol" w:hint="default"/>
        <w:sz w:val="20"/>
      </w:rPr>
    </w:lvl>
    <w:lvl w:ilvl="1" w:tplc="7E2E491A">
      <w:start w:val="1"/>
      <w:numFmt w:val="russianUpper"/>
      <w:lvlText w:val="%2."/>
      <w:lvlJc w:val="left"/>
      <w:pPr>
        <w:tabs>
          <w:tab w:val="num" w:pos="1440"/>
        </w:tabs>
        <w:ind w:left="1440" w:hanging="360"/>
      </w:pPr>
    </w:lvl>
    <w:lvl w:ilvl="2" w:tplc="BABC6492" w:tentative="1">
      <w:start w:val="1"/>
      <w:numFmt w:val="bullet"/>
      <w:lvlText w:val=""/>
      <w:lvlJc w:val="left"/>
      <w:pPr>
        <w:tabs>
          <w:tab w:val="num" w:pos="2160"/>
        </w:tabs>
        <w:ind w:left="2160" w:hanging="360"/>
      </w:pPr>
      <w:rPr>
        <w:rFonts w:ascii="Wingdings" w:hAnsi="Wingdings" w:hint="default"/>
        <w:sz w:val="20"/>
      </w:rPr>
    </w:lvl>
    <w:lvl w:ilvl="3" w:tplc="B256437E" w:tentative="1">
      <w:start w:val="1"/>
      <w:numFmt w:val="bullet"/>
      <w:lvlText w:val=""/>
      <w:lvlJc w:val="left"/>
      <w:pPr>
        <w:tabs>
          <w:tab w:val="num" w:pos="2880"/>
        </w:tabs>
        <w:ind w:left="2880" w:hanging="360"/>
      </w:pPr>
      <w:rPr>
        <w:rFonts w:ascii="Wingdings" w:hAnsi="Wingdings" w:hint="default"/>
        <w:sz w:val="20"/>
      </w:rPr>
    </w:lvl>
    <w:lvl w:ilvl="4" w:tplc="B0D42E78" w:tentative="1">
      <w:start w:val="1"/>
      <w:numFmt w:val="bullet"/>
      <w:lvlText w:val=""/>
      <w:lvlJc w:val="left"/>
      <w:pPr>
        <w:tabs>
          <w:tab w:val="num" w:pos="3600"/>
        </w:tabs>
        <w:ind w:left="3600" w:hanging="360"/>
      </w:pPr>
      <w:rPr>
        <w:rFonts w:ascii="Wingdings" w:hAnsi="Wingdings" w:hint="default"/>
        <w:sz w:val="20"/>
      </w:rPr>
    </w:lvl>
    <w:lvl w:ilvl="5" w:tplc="3DA2E8FE" w:tentative="1">
      <w:start w:val="1"/>
      <w:numFmt w:val="bullet"/>
      <w:lvlText w:val=""/>
      <w:lvlJc w:val="left"/>
      <w:pPr>
        <w:tabs>
          <w:tab w:val="num" w:pos="4320"/>
        </w:tabs>
        <w:ind w:left="4320" w:hanging="360"/>
      </w:pPr>
      <w:rPr>
        <w:rFonts w:ascii="Wingdings" w:hAnsi="Wingdings" w:hint="default"/>
        <w:sz w:val="20"/>
      </w:rPr>
    </w:lvl>
    <w:lvl w:ilvl="6" w:tplc="17069F68" w:tentative="1">
      <w:start w:val="1"/>
      <w:numFmt w:val="bullet"/>
      <w:lvlText w:val=""/>
      <w:lvlJc w:val="left"/>
      <w:pPr>
        <w:tabs>
          <w:tab w:val="num" w:pos="5040"/>
        </w:tabs>
        <w:ind w:left="5040" w:hanging="360"/>
      </w:pPr>
      <w:rPr>
        <w:rFonts w:ascii="Wingdings" w:hAnsi="Wingdings" w:hint="default"/>
        <w:sz w:val="20"/>
      </w:rPr>
    </w:lvl>
    <w:lvl w:ilvl="7" w:tplc="C4AA3F3A" w:tentative="1">
      <w:start w:val="1"/>
      <w:numFmt w:val="bullet"/>
      <w:lvlText w:val=""/>
      <w:lvlJc w:val="left"/>
      <w:pPr>
        <w:tabs>
          <w:tab w:val="num" w:pos="5760"/>
        </w:tabs>
        <w:ind w:left="5760" w:hanging="360"/>
      </w:pPr>
      <w:rPr>
        <w:rFonts w:ascii="Wingdings" w:hAnsi="Wingdings" w:hint="default"/>
        <w:sz w:val="20"/>
      </w:rPr>
    </w:lvl>
    <w:lvl w:ilvl="8" w:tplc="11927D04"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B33914"/>
    <w:multiLevelType w:val="multilevel"/>
    <w:tmpl w:val="D1A66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6234F5"/>
    <w:multiLevelType w:val="multilevel"/>
    <w:tmpl w:val="B7CCB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BC1B1A"/>
    <w:multiLevelType w:val="multilevel"/>
    <w:tmpl w:val="C36E0434"/>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027AD5"/>
    <w:multiLevelType w:val="hybridMultilevel"/>
    <w:tmpl w:val="037C09B4"/>
    <w:lvl w:ilvl="0" w:tplc="7BEC7AF2">
      <w:start w:val="1"/>
      <w:numFmt w:val="bullet"/>
      <w:lvlText w:val=""/>
      <w:lvlJc w:val="left"/>
      <w:pPr>
        <w:tabs>
          <w:tab w:val="num" w:pos="720"/>
        </w:tabs>
        <w:ind w:left="720" w:hanging="360"/>
      </w:pPr>
      <w:rPr>
        <w:rFonts w:ascii="Symbol" w:hAnsi="Symbol" w:hint="default"/>
        <w:sz w:val="20"/>
      </w:rPr>
    </w:lvl>
    <w:lvl w:ilvl="1" w:tplc="FD6821BC">
      <w:start w:val="1"/>
      <w:numFmt w:val="bullet"/>
      <w:lvlText w:val="o"/>
      <w:lvlJc w:val="left"/>
      <w:pPr>
        <w:tabs>
          <w:tab w:val="num" w:pos="1440"/>
        </w:tabs>
        <w:ind w:left="1440" w:hanging="360"/>
      </w:pPr>
      <w:rPr>
        <w:rFonts w:ascii="Courier New" w:hAnsi="Courier New" w:hint="default"/>
        <w:sz w:val="20"/>
      </w:rPr>
    </w:lvl>
    <w:lvl w:ilvl="2" w:tplc="7FC07C48">
      <w:start w:val="1"/>
      <w:numFmt w:val="russianUpper"/>
      <w:lvlText w:val="%3."/>
      <w:lvlJc w:val="left"/>
      <w:pPr>
        <w:tabs>
          <w:tab w:val="num" w:pos="2160"/>
        </w:tabs>
        <w:ind w:left="2160" w:hanging="360"/>
      </w:pPr>
    </w:lvl>
    <w:lvl w:ilvl="3" w:tplc="3F3C3696">
      <w:start w:val="1"/>
      <w:numFmt w:val="bullet"/>
      <w:lvlText w:val=""/>
      <w:lvlJc w:val="left"/>
      <w:pPr>
        <w:tabs>
          <w:tab w:val="num" w:pos="2880"/>
        </w:tabs>
        <w:ind w:left="2880" w:hanging="360"/>
      </w:pPr>
      <w:rPr>
        <w:rFonts w:ascii="Wingdings" w:hAnsi="Wingdings" w:hint="default"/>
        <w:sz w:val="20"/>
      </w:rPr>
    </w:lvl>
    <w:lvl w:ilvl="4" w:tplc="9DA671AC" w:tentative="1">
      <w:start w:val="1"/>
      <w:numFmt w:val="bullet"/>
      <w:lvlText w:val=""/>
      <w:lvlJc w:val="left"/>
      <w:pPr>
        <w:tabs>
          <w:tab w:val="num" w:pos="3600"/>
        </w:tabs>
        <w:ind w:left="3600" w:hanging="360"/>
      </w:pPr>
      <w:rPr>
        <w:rFonts w:ascii="Wingdings" w:hAnsi="Wingdings" w:hint="default"/>
        <w:sz w:val="20"/>
      </w:rPr>
    </w:lvl>
    <w:lvl w:ilvl="5" w:tplc="762E4A74" w:tentative="1">
      <w:start w:val="1"/>
      <w:numFmt w:val="bullet"/>
      <w:lvlText w:val=""/>
      <w:lvlJc w:val="left"/>
      <w:pPr>
        <w:tabs>
          <w:tab w:val="num" w:pos="4320"/>
        </w:tabs>
        <w:ind w:left="4320" w:hanging="360"/>
      </w:pPr>
      <w:rPr>
        <w:rFonts w:ascii="Wingdings" w:hAnsi="Wingdings" w:hint="default"/>
        <w:sz w:val="20"/>
      </w:rPr>
    </w:lvl>
    <w:lvl w:ilvl="6" w:tplc="D5A24036" w:tentative="1">
      <w:start w:val="1"/>
      <w:numFmt w:val="bullet"/>
      <w:lvlText w:val=""/>
      <w:lvlJc w:val="left"/>
      <w:pPr>
        <w:tabs>
          <w:tab w:val="num" w:pos="5040"/>
        </w:tabs>
        <w:ind w:left="5040" w:hanging="360"/>
      </w:pPr>
      <w:rPr>
        <w:rFonts w:ascii="Wingdings" w:hAnsi="Wingdings" w:hint="default"/>
        <w:sz w:val="20"/>
      </w:rPr>
    </w:lvl>
    <w:lvl w:ilvl="7" w:tplc="EA7A0B2C" w:tentative="1">
      <w:start w:val="1"/>
      <w:numFmt w:val="bullet"/>
      <w:lvlText w:val=""/>
      <w:lvlJc w:val="left"/>
      <w:pPr>
        <w:tabs>
          <w:tab w:val="num" w:pos="5760"/>
        </w:tabs>
        <w:ind w:left="5760" w:hanging="360"/>
      </w:pPr>
      <w:rPr>
        <w:rFonts w:ascii="Wingdings" w:hAnsi="Wingdings" w:hint="default"/>
        <w:sz w:val="20"/>
      </w:rPr>
    </w:lvl>
    <w:lvl w:ilvl="8" w:tplc="06900D06"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130A93"/>
    <w:multiLevelType w:val="multilevel"/>
    <w:tmpl w:val="9F9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F90A8F"/>
    <w:multiLevelType w:val="hybridMultilevel"/>
    <w:tmpl w:val="7B4C8418"/>
    <w:lvl w:ilvl="0" w:tplc="05F87910">
      <w:start w:val="1"/>
      <w:numFmt w:val="bullet"/>
      <w:lvlText w:val=""/>
      <w:lvlJc w:val="left"/>
      <w:pPr>
        <w:tabs>
          <w:tab w:val="num" w:pos="720"/>
        </w:tabs>
        <w:ind w:left="720" w:hanging="360"/>
      </w:pPr>
      <w:rPr>
        <w:rFonts w:ascii="Symbol" w:hAnsi="Symbol" w:hint="default"/>
        <w:sz w:val="20"/>
      </w:rPr>
    </w:lvl>
    <w:lvl w:ilvl="1" w:tplc="F5E4EAE4">
      <w:start w:val="1"/>
      <w:numFmt w:val="russianUpper"/>
      <w:lvlText w:val="%2."/>
      <w:lvlJc w:val="left"/>
      <w:pPr>
        <w:tabs>
          <w:tab w:val="num" w:pos="1440"/>
        </w:tabs>
        <w:ind w:left="1440" w:hanging="360"/>
      </w:pPr>
    </w:lvl>
    <w:lvl w:ilvl="2" w:tplc="B9C8D5B6" w:tentative="1">
      <w:start w:val="1"/>
      <w:numFmt w:val="bullet"/>
      <w:lvlText w:val=""/>
      <w:lvlJc w:val="left"/>
      <w:pPr>
        <w:tabs>
          <w:tab w:val="num" w:pos="2160"/>
        </w:tabs>
        <w:ind w:left="2160" w:hanging="360"/>
      </w:pPr>
      <w:rPr>
        <w:rFonts w:ascii="Wingdings" w:hAnsi="Wingdings" w:hint="default"/>
        <w:sz w:val="20"/>
      </w:rPr>
    </w:lvl>
    <w:lvl w:ilvl="3" w:tplc="230280CE" w:tentative="1">
      <w:start w:val="1"/>
      <w:numFmt w:val="bullet"/>
      <w:lvlText w:val=""/>
      <w:lvlJc w:val="left"/>
      <w:pPr>
        <w:tabs>
          <w:tab w:val="num" w:pos="2880"/>
        </w:tabs>
        <w:ind w:left="2880" w:hanging="360"/>
      </w:pPr>
      <w:rPr>
        <w:rFonts w:ascii="Wingdings" w:hAnsi="Wingdings" w:hint="default"/>
        <w:sz w:val="20"/>
      </w:rPr>
    </w:lvl>
    <w:lvl w:ilvl="4" w:tplc="C10C6894" w:tentative="1">
      <w:start w:val="1"/>
      <w:numFmt w:val="bullet"/>
      <w:lvlText w:val=""/>
      <w:lvlJc w:val="left"/>
      <w:pPr>
        <w:tabs>
          <w:tab w:val="num" w:pos="3600"/>
        </w:tabs>
        <w:ind w:left="3600" w:hanging="360"/>
      </w:pPr>
      <w:rPr>
        <w:rFonts w:ascii="Wingdings" w:hAnsi="Wingdings" w:hint="default"/>
        <w:sz w:val="20"/>
      </w:rPr>
    </w:lvl>
    <w:lvl w:ilvl="5" w:tplc="5BB22738" w:tentative="1">
      <w:start w:val="1"/>
      <w:numFmt w:val="bullet"/>
      <w:lvlText w:val=""/>
      <w:lvlJc w:val="left"/>
      <w:pPr>
        <w:tabs>
          <w:tab w:val="num" w:pos="4320"/>
        </w:tabs>
        <w:ind w:left="4320" w:hanging="360"/>
      </w:pPr>
      <w:rPr>
        <w:rFonts w:ascii="Wingdings" w:hAnsi="Wingdings" w:hint="default"/>
        <w:sz w:val="20"/>
      </w:rPr>
    </w:lvl>
    <w:lvl w:ilvl="6" w:tplc="D80268EE" w:tentative="1">
      <w:start w:val="1"/>
      <w:numFmt w:val="bullet"/>
      <w:lvlText w:val=""/>
      <w:lvlJc w:val="left"/>
      <w:pPr>
        <w:tabs>
          <w:tab w:val="num" w:pos="5040"/>
        </w:tabs>
        <w:ind w:left="5040" w:hanging="360"/>
      </w:pPr>
      <w:rPr>
        <w:rFonts w:ascii="Wingdings" w:hAnsi="Wingdings" w:hint="default"/>
        <w:sz w:val="20"/>
      </w:rPr>
    </w:lvl>
    <w:lvl w:ilvl="7" w:tplc="0C009F76" w:tentative="1">
      <w:start w:val="1"/>
      <w:numFmt w:val="bullet"/>
      <w:lvlText w:val=""/>
      <w:lvlJc w:val="left"/>
      <w:pPr>
        <w:tabs>
          <w:tab w:val="num" w:pos="5760"/>
        </w:tabs>
        <w:ind w:left="5760" w:hanging="360"/>
      </w:pPr>
      <w:rPr>
        <w:rFonts w:ascii="Wingdings" w:hAnsi="Wingdings" w:hint="default"/>
        <w:sz w:val="20"/>
      </w:rPr>
    </w:lvl>
    <w:lvl w:ilvl="8" w:tplc="223E16DE"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DB222C"/>
    <w:multiLevelType w:val="multilevel"/>
    <w:tmpl w:val="46DE476E"/>
    <w:lvl w:ilvl="0">
      <w:start w:val="1"/>
      <w:numFmt w:val="bullet"/>
      <w:lvlText w:val=""/>
      <w:lvlJc w:val="left"/>
      <w:pPr>
        <w:tabs>
          <w:tab w:val="num" w:pos="720"/>
        </w:tabs>
        <w:ind w:left="720" w:hanging="360"/>
      </w:pPr>
      <w:rPr>
        <w:rFonts w:ascii="Symbol" w:hAnsi="Symbol" w:hint="default"/>
        <w:sz w:val="20"/>
      </w:rPr>
    </w:lvl>
    <w:lvl w:ilvl="1">
      <w:start w:val="1"/>
      <w:numFmt w:val="russianUpper"/>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2054501">
    <w:abstractNumId w:val="0"/>
  </w:num>
  <w:num w:numId="2" w16cid:durableId="476071149">
    <w:abstractNumId w:val="13"/>
  </w:num>
  <w:num w:numId="3" w16cid:durableId="1444113">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4" w16cid:durableId="1451819084">
    <w:abstractNumId w:val="25"/>
  </w:num>
  <w:num w:numId="5" w16cid:durableId="1302999739">
    <w:abstractNumId w:val="25"/>
    <w:lvlOverride w:ilvl="1">
      <w:lvl w:ilvl="1">
        <w:numFmt w:val="bullet"/>
        <w:lvlText w:val="o"/>
        <w:lvlJc w:val="left"/>
        <w:pPr>
          <w:tabs>
            <w:tab w:val="num" w:pos="1440"/>
          </w:tabs>
          <w:ind w:left="1440" w:hanging="360"/>
        </w:pPr>
        <w:rPr>
          <w:rFonts w:ascii="Courier New" w:hAnsi="Courier New" w:hint="default"/>
          <w:sz w:val="20"/>
        </w:rPr>
      </w:lvl>
    </w:lvlOverride>
  </w:num>
  <w:num w:numId="6" w16cid:durableId="1992250338">
    <w:abstractNumId w:val="23"/>
  </w:num>
  <w:num w:numId="7" w16cid:durableId="818687211">
    <w:abstractNumId w:val="14"/>
  </w:num>
  <w:num w:numId="8" w16cid:durableId="1416128265">
    <w:abstractNumId w:val="21"/>
  </w:num>
  <w:num w:numId="9" w16cid:durableId="2137527144">
    <w:abstractNumId w:val="2"/>
  </w:num>
  <w:num w:numId="10" w16cid:durableId="421682230">
    <w:abstractNumId w:val="7"/>
  </w:num>
  <w:num w:numId="11" w16cid:durableId="1210457858">
    <w:abstractNumId w:val="12"/>
  </w:num>
  <w:num w:numId="12" w16cid:durableId="709457580">
    <w:abstractNumId w:val="10"/>
  </w:num>
  <w:num w:numId="13" w16cid:durableId="1144814641">
    <w:abstractNumId w:val="24"/>
  </w:num>
  <w:num w:numId="14" w16cid:durableId="26638831">
    <w:abstractNumId w:val="4"/>
  </w:num>
  <w:num w:numId="15" w16cid:durableId="456263180">
    <w:abstractNumId w:val="20"/>
  </w:num>
  <w:num w:numId="16" w16cid:durableId="1204829679">
    <w:abstractNumId w:val="5"/>
  </w:num>
  <w:num w:numId="17" w16cid:durableId="282002496">
    <w:abstractNumId w:val="3"/>
  </w:num>
  <w:num w:numId="18" w16cid:durableId="749547078">
    <w:abstractNumId w:val="8"/>
  </w:num>
  <w:num w:numId="19" w16cid:durableId="2111929565">
    <w:abstractNumId w:val="22"/>
  </w:num>
  <w:num w:numId="20" w16cid:durableId="178737918">
    <w:abstractNumId w:val="9"/>
  </w:num>
  <w:num w:numId="21" w16cid:durableId="1915386580">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22" w16cid:durableId="354577907">
    <w:abstractNumId w:val="3"/>
    <w:lvlOverride w:ilvl="3">
      <w:lvl w:ilvl="3">
        <w:numFmt w:val="bullet"/>
        <w:lvlText w:val=""/>
        <w:lvlJc w:val="left"/>
        <w:pPr>
          <w:tabs>
            <w:tab w:val="num" w:pos="2880"/>
          </w:tabs>
          <w:ind w:left="2880" w:hanging="360"/>
        </w:pPr>
        <w:rPr>
          <w:rFonts w:ascii="Wingdings" w:hAnsi="Wingdings" w:hint="default"/>
          <w:sz w:val="20"/>
        </w:rPr>
      </w:lvl>
    </w:lvlOverride>
  </w:num>
  <w:num w:numId="23" w16cid:durableId="1121807255">
    <w:abstractNumId w:val="19"/>
  </w:num>
  <w:num w:numId="24" w16cid:durableId="1334915420">
    <w:abstractNumId w:val="18"/>
  </w:num>
  <w:num w:numId="25" w16cid:durableId="789009">
    <w:abstractNumId w:val="17"/>
  </w:num>
  <w:num w:numId="26" w16cid:durableId="1231237641">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7" w16cid:durableId="1388457202">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173496298">
    <w:abstractNumId w:val="17"/>
    <w:lvlOverride w:ilvl="1">
      <w:startOverride w:val="1"/>
    </w:lvlOverride>
  </w:num>
  <w:num w:numId="29" w16cid:durableId="1539274938">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0" w16cid:durableId="1044522167">
    <w:abstractNumId w:val="17"/>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627466968">
    <w:abstractNumId w:val="11"/>
  </w:num>
  <w:num w:numId="32" w16cid:durableId="899096747">
    <w:abstractNumId w:val="6"/>
  </w:num>
  <w:num w:numId="33" w16cid:durableId="1874076395">
    <w:abstractNumId w:val="1"/>
  </w:num>
  <w:num w:numId="34" w16cid:durableId="779228275">
    <w:abstractNumId w:val="16"/>
  </w:num>
  <w:num w:numId="35" w16cid:durableId="5658023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75DD"/>
    <w:rsid w:val="00083006"/>
    <w:rsid w:val="002163F0"/>
    <w:rsid w:val="002F2404"/>
    <w:rsid w:val="0038380A"/>
    <w:rsid w:val="00542CC0"/>
    <w:rsid w:val="005B3B92"/>
    <w:rsid w:val="0062319E"/>
    <w:rsid w:val="0063068F"/>
    <w:rsid w:val="00697CC2"/>
    <w:rsid w:val="006E22CF"/>
    <w:rsid w:val="008165E5"/>
    <w:rsid w:val="00830174"/>
    <w:rsid w:val="008E58CA"/>
    <w:rsid w:val="008F6CC3"/>
    <w:rsid w:val="009179A6"/>
    <w:rsid w:val="0095603A"/>
    <w:rsid w:val="00956062"/>
    <w:rsid w:val="00996F55"/>
    <w:rsid w:val="009B4BFE"/>
    <w:rsid w:val="00A46185"/>
    <w:rsid w:val="00A64805"/>
    <w:rsid w:val="00C06C28"/>
    <w:rsid w:val="00C275DD"/>
    <w:rsid w:val="00D166EE"/>
    <w:rsid w:val="00D204C6"/>
    <w:rsid w:val="00D82434"/>
    <w:rsid w:val="00D911CB"/>
    <w:rsid w:val="00DD0C5B"/>
    <w:rsid w:val="00DF058B"/>
    <w:rsid w:val="00E265B6"/>
    <w:rsid w:val="00E612CB"/>
    <w:rsid w:val="00E779E1"/>
    <w:rsid w:val="00EA1A0E"/>
    <w:rsid w:val="00ED149A"/>
    <w:rsid w:val="00EE2F80"/>
    <w:rsid w:val="00F71151"/>
    <w:rsid w:val="00FB077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90E7D3"/>
  <w15:chartTrackingRefBased/>
  <w15:docId w15:val="{0DCC1695-514D-4111-91BA-5160969499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C28"/>
    <w:pPr>
      <w:widowControl w:val="0"/>
      <w:spacing w:line="240" w:lineRule="auto"/>
    </w:pPr>
  </w:style>
  <w:style w:type="paragraph" w:styleId="1">
    <w:name w:val="heading 1"/>
    <w:basedOn w:val="a"/>
    <w:next w:val="a"/>
    <w:link w:val="10"/>
    <w:uiPriority w:val="9"/>
    <w:qFormat/>
    <w:rsid w:val="00D82434"/>
    <w:pPr>
      <w:keepNext/>
      <w:keepLines/>
      <w:spacing w:before="360" w:after="80"/>
      <w:outlineLvl w:val="0"/>
    </w:pPr>
    <w:rPr>
      <w:rFonts w:ascii="Times New Roman" w:eastAsiaTheme="majorEastAsia" w:hAnsi="Times New Roman" w:cstheme="majorBidi"/>
      <w:sz w:val="28"/>
      <w:szCs w:val="40"/>
    </w:rPr>
  </w:style>
  <w:style w:type="paragraph" w:styleId="2">
    <w:name w:val="heading 2"/>
    <w:basedOn w:val="a"/>
    <w:next w:val="a"/>
    <w:link w:val="20"/>
    <w:uiPriority w:val="9"/>
    <w:semiHidden/>
    <w:unhideWhenUsed/>
    <w:qFormat/>
    <w:rsid w:val="00C275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C275D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C275D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C275D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C275D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275D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275D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275D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82434"/>
    <w:rPr>
      <w:rFonts w:ascii="Times New Roman" w:eastAsiaTheme="majorEastAsia" w:hAnsi="Times New Roman" w:cstheme="majorBidi"/>
      <w:sz w:val="28"/>
      <w:szCs w:val="40"/>
    </w:rPr>
  </w:style>
  <w:style w:type="character" w:customStyle="1" w:styleId="20">
    <w:name w:val="标题 2 字符"/>
    <w:basedOn w:val="a0"/>
    <w:link w:val="2"/>
    <w:uiPriority w:val="9"/>
    <w:semiHidden/>
    <w:rsid w:val="00C275DD"/>
    <w:rPr>
      <w:rFonts w:asciiTheme="majorHAnsi" w:eastAsiaTheme="majorEastAsia" w:hAnsiTheme="majorHAnsi" w:cstheme="majorBidi"/>
      <w:color w:val="0F4761" w:themeColor="accent1" w:themeShade="BF"/>
      <w:sz w:val="32"/>
      <w:szCs w:val="32"/>
    </w:rPr>
  </w:style>
  <w:style w:type="character" w:customStyle="1" w:styleId="30">
    <w:name w:val="标题 3 字符"/>
    <w:basedOn w:val="a0"/>
    <w:link w:val="3"/>
    <w:uiPriority w:val="9"/>
    <w:semiHidden/>
    <w:rsid w:val="00C275DD"/>
    <w:rPr>
      <w:rFonts w:eastAsiaTheme="majorEastAsia" w:cstheme="majorBidi"/>
      <w:color w:val="0F4761" w:themeColor="accent1" w:themeShade="BF"/>
      <w:sz w:val="28"/>
      <w:szCs w:val="28"/>
    </w:rPr>
  </w:style>
  <w:style w:type="character" w:customStyle="1" w:styleId="40">
    <w:name w:val="标题 4 字符"/>
    <w:basedOn w:val="a0"/>
    <w:link w:val="4"/>
    <w:uiPriority w:val="9"/>
    <w:semiHidden/>
    <w:rsid w:val="00C275DD"/>
    <w:rPr>
      <w:rFonts w:eastAsiaTheme="majorEastAsia" w:cstheme="majorBidi"/>
      <w:i/>
      <w:iCs/>
      <w:color w:val="0F4761" w:themeColor="accent1" w:themeShade="BF"/>
    </w:rPr>
  </w:style>
  <w:style w:type="character" w:customStyle="1" w:styleId="50">
    <w:name w:val="标题 5 字符"/>
    <w:basedOn w:val="a0"/>
    <w:link w:val="5"/>
    <w:uiPriority w:val="9"/>
    <w:semiHidden/>
    <w:rsid w:val="00C275DD"/>
    <w:rPr>
      <w:rFonts w:eastAsiaTheme="majorEastAsia" w:cstheme="majorBidi"/>
      <w:color w:val="0F4761" w:themeColor="accent1" w:themeShade="BF"/>
    </w:rPr>
  </w:style>
  <w:style w:type="character" w:customStyle="1" w:styleId="60">
    <w:name w:val="标题 6 字符"/>
    <w:basedOn w:val="a0"/>
    <w:link w:val="6"/>
    <w:uiPriority w:val="9"/>
    <w:semiHidden/>
    <w:rsid w:val="00C275DD"/>
    <w:rPr>
      <w:rFonts w:eastAsiaTheme="majorEastAsia" w:cstheme="majorBidi"/>
      <w:i/>
      <w:iCs/>
      <w:color w:val="595959" w:themeColor="text1" w:themeTint="A6"/>
    </w:rPr>
  </w:style>
  <w:style w:type="character" w:customStyle="1" w:styleId="70">
    <w:name w:val="标题 7 字符"/>
    <w:basedOn w:val="a0"/>
    <w:link w:val="7"/>
    <w:uiPriority w:val="9"/>
    <w:semiHidden/>
    <w:rsid w:val="00C275DD"/>
    <w:rPr>
      <w:rFonts w:eastAsiaTheme="majorEastAsia" w:cstheme="majorBidi"/>
      <w:color w:val="595959" w:themeColor="text1" w:themeTint="A6"/>
    </w:rPr>
  </w:style>
  <w:style w:type="character" w:customStyle="1" w:styleId="80">
    <w:name w:val="标题 8 字符"/>
    <w:basedOn w:val="a0"/>
    <w:link w:val="8"/>
    <w:uiPriority w:val="9"/>
    <w:semiHidden/>
    <w:rsid w:val="00C275DD"/>
    <w:rPr>
      <w:rFonts w:eastAsiaTheme="majorEastAsia" w:cstheme="majorBidi"/>
      <w:i/>
      <w:iCs/>
      <w:color w:val="272727" w:themeColor="text1" w:themeTint="D8"/>
    </w:rPr>
  </w:style>
  <w:style w:type="character" w:customStyle="1" w:styleId="90">
    <w:name w:val="标题 9 字符"/>
    <w:basedOn w:val="a0"/>
    <w:link w:val="9"/>
    <w:uiPriority w:val="9"/>
    <w:semiHidden/>
    <w:rsid w:val="00C275DD"/>
    <w:rPr>
      <w:rFonts w:eastAsiaTheme="majorEastAsia" w:cstheme="majorBidi"/>
      <w:color w:val="272727" w:themeColor="text1" w:themeTint="D8"/>
    </w:rPr>
  </w:style>
  <w:style w:type="paragraph" w:styleId="a3">
    <w:name w:val="Title"/>
    <w:basedOn w:val="a"/>
    <w:next w:val="a"/>
    <w:link w:val="a4"/>
    <w:uiPriority w:val="10"/>
    <w:qFormat/>
    <w:rsid w:val="00C275DD"/>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75D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75DD"/>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C275D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C275DD"/>
    <w:pPr>
      <w:spacing w:before="160"/>
      <w:jc w:val="center"/>
    </w:pPr>
    <w:rPr>
      <w:i/>
      <w:iCs/>
      <w:color w:val="404040" w:themeColor="text1" w:themeTint="BF"/>
    </w:rPr>
  </w:style>
  <w:style w:type="character" w:customStyle="1" w:styleId="a8">
    <w:name w:val="引用 字符"/>
    <w:basedOn w:val="a0"/>
    <w:link w:val="a7"/>
    <w:uiPriority w:val="29"/>
    <w:rsid w:val="00C275DD"/>
    <w:rPr>
      <w:i/>
      <w:iCs/>
      <w:color w:val="404040" w:themeColor="text1" w:themeTint="BF"/>
    </w:rPr>
  </w:style>
  <w:style w:type="paragraph" w:styleId="a9">
    <w:name w:val="List Paragraph"/>
    <w:basedOn w:val="a"/>
    <w:uiPriority w:val="34"/>
    <w:qFormat/>
    <w:rsid w:val="00C275DD"/>
    <w:pPr>
      <w:ind w:left="720"/>
      <w:contextualSpacing/>
    </w:pPr>
  </w:style>
  <w:style w:type="character" w:styleId="aa">
    <w:name w:val="Intense Emphasis"/>
    <w:basedOn w:val="a0"/>
    <w:uiPriority w:val="21"/>
    <w:qFormat/>
    <w:rsid w:val="00C275DD"/>
    <w:rPr>
      <w:i/>
      <w:iCs/>
      <w:color w:val="0F4761" w:themeColor="accent1" w:themeShade="BF"/>
    </w:rPr>
  </w:style>
  <w:style w:type="paragraph" w:styleId="ab">
    <w:name w:val="Intense Quote"/>
    <w:basedOn w:val="a"/>
    <w:next w:val="a"/>
    <w:link w:val="ac"/>
    <w:uiPriority w:val="30"/>
    <w:qFormat/>
    <w:rsid w:val="00C275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75DD"/>
    <w:rPr>
      <w:i/>
      <w:iCs/>
      <w:color w:val="0F4761" w:themeColor="accent1" w:themeShade="BF"/>
    </w:rPr>
  </w:style>
  <w:style w:type="character" w:styleId="ad">
    <w:name w:val="Intense Reference"/>
    <w:basedOn w:val="a0"/>
    <w:uiPriority w:val="32"/>
    <w:qFormat/>
    <w:rsid w:val="00C275DD"/>
    <w:rPr>
      <w:b/>
      <w:bCs/>
      <w:smallCaps/>
      <w:color w:val="0F4761" w:themeColor="accent1" w:themeShade="BF"/>
      <w:spacing w:val="5"/>
    </w:rPr>
  </w:style>
  <w:style w:type="paragraph" w:styleId="ae">
    <w:name w:val="header"/>
    <w:basedOn w:val="a"/>
    <w:link w:val="af"/>
    <w:uiPriority w:val="99"/>
    <w:unhideWhenUsed/>
    <w:rsid w:val="00A46185"/>
    <w:pPr>
      <w:tabs>
        <w:tab w:val="center" w:pos="4153"/>
        <w:tab w:val="right" w:pos="8306"/>
      </w:tabs>
      <w:snapToGrid w:val="0"/>
      <w:jc w:val="center"/>
    </w:pPr>
    <w:rPr>
      <w:sz w:val="18"/>
      <w:szCs w:val="18"/>
    </w:rPr>
  </w:style>
  <w:style w:type="character" w:customStyle="1" w:styleId="af">
    <w:name w:val="页眉 字符"/>
    <w:basedOn w:val="a0"/>
    <w:link w:val="ae"/>
    <w:uiPriority w:val="99"/>
    <w:rsid w:val="00A46185"/>
    <w:rPr>
      <w:sz w:val="18"/>
      <w:szCs w:val="18"/>
    </w:rPr>
  </w:style>
  <w:style w:type="paragraph" w:styleId="af0">
    <w:name w:val="footer"/>
    <w:basedOn w:val="a"/>
    <w:link w:val="af1"/>
    <w:uiPriority w:val="99"/>
    <w:unhideWhenUsed/>
    <w:rsid w:val="00A46185"/>
    <w:pPr>
      <w:tabs>
        <w:tab w:val="center" w:pos="4153"/>
        <w:tab w:val="right" w:pos="8306"/>
      </w:tabs>
      <w:snapToGrid w:val="0"/>
    </w:pPr>
    <w:rPr>
      <w:sz w:val="18"/>
      <w:szCs w:val="18"/>
    </w:rPr>
  </w:style>
  <w:style w:type="character" w:customStyle="1" w:styleId="af1">
    <w:name w:val="页脚 字符"/>
    <w:basedOn w:val="a0"/>
    <w:link w:val="af0"/>
    <w:uiPriority w:val="99"/>
    <w:rsid w:val="00A46185"/>
    <w:rPr>
      <w:sz w:val="18"/>
      <w:szCs w:val="18"/>
    </w:rPr>
  </w:style>
  <w:style w:type="character" w:styleId="af2">
    <w:name w:val="Placeholder Text"/>
    <w:basedOn w:val="a0"/>
    <w:uiPriority w:val="99"/>
    <w:semiHidden/>
    <w:rsid w:val="0083017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26</Pages>
  <Words>8491</Words>
  <Characters>48399</Characters>
  <Application>Microsoft Office Word</Application>
  <DocSecurity>0</DocSecurity>
  <Lines>403</Lines>
  <Paragraphs>113</Paragraphs>
  <ScaleCrop>false</ScaleCrop>
  <Company/>
  <LinksUpToDate>false</LinksUpToDate>
  <CharactersWithSpaces>56777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晨田 付</dc:creator>
  <cp:keywords/>
  <dc:description/>
  <cp:lastModifiedBy>皓禹 许</cp:lastModifiedBy>
  <cp:revision>1</cp:revision>
  <dcterms:created xsi:type="dcterms:W3CDTF">2026-01-13T16:51:00Z</dcterms:created>
  <dcterms:modified xsi:type="dcterms:W3CDTF">2026-01-13T16:53:00Z</dcterms:modified>
</cp:coreProperties>
</file>