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4FC1" w14:textId="77777777" w:rsidR="007049AC" w:rsidRDefault="007049AC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ae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78"/>
        <w:gridCol w:w="7693"/>
      </w:tblGrid>
      <w:tr w:rsidR="007049AC" w14:paraId="716F141B" w14:textId="77777777">
        <w:tc>
          <w:tcPr>
            <w:tcW w:w="13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D6A0B" w14:textId="77777777" w:rsidR="007049A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FF20E0" wp14:editId="329CF1F7">
                  <wp:extent cx="737870" cy="834390"/>
                  <wp:effectExtent l="0" t="0" r="0" b="0"/>
                  <wp:docPr id="68" name="image16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Gerb-BMSTU_01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834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9F40C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3A445836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Федеральное государственное бюджетное образовательное учреждение</w:t>
            </w:r>
          </w:p>
          <w:p w14:paraId="6AF8E003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14:paraId="68B6CF78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48421C83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14:paraId="2B4CB957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396EF9BA" w14:textId="77777777" w:rsidR="007049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4D635136" w14:textId="77777777" w:rsidR="007049AC" w:rsidRDefault="00000000">
      <w:pPr>
        <w:pBdr>
          <w:bottom w:val="single" w:sz="24" w:space="1" w:color="000000"/>
        </w:pBdr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Style w:val="af"/>
        <w:tblW w:w="9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16"/>
        <w:gridCol w:w="7156"/>
      </w:tblGrid>
      <w:tr w:rsidR="007049AC" w14:paraId="292490CC" w14:textId="77777777">
        <w:tc>
          <w:tcPr>
            <w:tcW w:w="19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F52C4" w14:textId="77777777" w:rsidR="007049A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7156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7145B" w14:textId="77777777" w:rsidR="007049AC" w:rsidRDefault="0000000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Информатика, искусственный интеллект и системы управления</w:t>
            </w:r>
          </w:p>
        </w:tc>
      </w:tr>
      <w:tr w:rsidR="007049AC" w14:paraId="5AC98DFD" w14:textId="77777777">
        <w:tc>
          <w:tcPr>
            <w:tcW w:w="19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39C40" w14:textId="77777777" w:rsidR="007049A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1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E41A8" w14:textId="77777777" w:rsidR="007049AC" w:rsidRDefault="0000000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 обработки информации и управления</w:t>
            </w:r>
          </w:p>
        </w:tc>
      </w:tr>
      <w:tr w:rsidR="007049AC" w14:paraId="65E52BBF" w14:textId="77777777">
        <w:tc>
          <w:tcPr>
            <w:tcW w:w="19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91973" w14:textId="77777777" w:rsidR="007049A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ДИСЦИПЛИНА</w:t>
            </w:r>
          </w:p>
        </w:tc>
        <w:tc>
          <w:tcPr>
            <w:tcW w:w="71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211E4" w14:textId="77777777" w:rsidR="007049AC" w:rsidRDefault="0000000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временных рядов</w:t>
            </w:r>
          </w:p>
        </w:tc>
      </w:tr>
    </w:tbl>
    <w:p w14:paraId="23CC347A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05E9FC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EE5532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47212E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D09629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D826E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218025" w14:textId="77777777" w:rsidR="007049A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7</w:t>
      </w:r>
    </w:p>
    <w:p w14:paraId="363DB82D" w14:textId="77777777" w:rsidR="007049A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«Локально взвешенная полиномиальная регрессия Lowess нестационарных временных рядов»</w:t>
      </w:r>
    </w:p>
    <w:p w14:paraId="78CF5AAE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D6B83A" w14:textId="77777777" w:rsidR="007049AC" w:rsidRDefault="007049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E4E237" w14:textId="77777777" w:rsidR="007049AC" w:rsidRPr="00946341" w:rsidRDefault="007049AC" w:rsidP="00946341">
      <w:pPr>
        <w:spacing w:after="0" w:line="360" w:lineRule="auto"/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</w:p>
    <w:p w14:paraId="55C72CE0" w14:textId="77777777" w:rsidR="007049AC" w:rsidRDefault="00000000">
      <w:pPr>
        <w:spacing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3C8D9B07" w14:textId="715C6550" w:rsidR="00946341" w:rsidRPr="00946341" w:rsidRDefault="00000000" w:rsidP="00946341">
      <w:pPr>
        <w:tabs>
          <w:tab w:val="left" w:pos="3686"/>
          <w:tab w:val="left" w:pos="7220"/>
        </w:tabs>
        <w:spacing w:after="0" w:line="25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ИУ5</w:t>
      </w:r>
      <w:r w:rsidR="00AA6FC1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-3</w:t>
      </w:r>
      <w:r w:rsidR="00946341"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946341" w:rsidRPr="00946341">
        <w:rPr>
          <w:rFonts w:ascii="Times New Roman" w:eastAsia="Times New Roman" w:hAnsi="Times New Roman" w:cs="Times New Roman" w:hint="eastAsia"/>
          <w:b/>
          <w:sz w:val="28"/>
          <w:szCs w:val="28"/>
          <w:u w:val="single"/>
        </w:rPr>
        <w:t>Сюй</w:t>
      </w:r>
      <w:r w:rsidR="00946341" w:rsidRPr="0094634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Хаоюй</w:t>
      </w:r>
    </w:p>
    <w:p w14:paraId="55115F7F" w14:textId="1F812666" w:rsidR="007049AC" w:rsidRDefault="00000000" w:rsidP="00AA6FC1">
      <w:pPr>
        <w:tabs>
          <w:tab w:val="left" w:pos="3686"/>
          <w:tab w:val="left" w:pos="7220"/>
        </w:tabs>
        <w:spacing w:after="0" w:line="25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</w:t>
      </w:r>
    </w:p>
    <w:p w14:paraId="168967FA" w14:textId="77777777" w:rsidR="007049AC" w:rsidRDefault="00000000">
      <w:pPr>
        <w:tabs>
          <w:tab w:val="left" w:pos="7230"/>
        </w:tabs>
        <w:spacing w:line="256" w:lineRule="auto"/>
        <w:ind w:left="439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(Подпись, дата)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(Фамилия И.О.) </w:t>
      </w:r>
    </w:p>
    <w:p w14:paraId="30669752" w14:textId="77777777" w:rsidR="007049AC" w:rsidRDefault="007049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C7F2CA" w14:textId="77777777" w:rsidR="007049AC" w:rsidRDefault="007049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C7CB6" w14:textId="77777777" w:rsidR="007049AC" w:rsidRDefault="007049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690AD6" w14:textId="77777777" w:rsidR="007049AC" w:rsidRDefault="007049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D1A0D6" w14:textId="77777777" w:rsidR="007049AC" w:rsidRDefault="007049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141D91" w14:textId="39A1D1CC" w:rsidR="007049A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946341"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1891470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4FB1">
        <w:rPr>
          <w:rFonts w:ascii="Times New Roman" w:hAnsi="Times New Roman" w:cs="Times New Roman"/>
          <w:b/>
          <w:sz w:val="28"/>
          <w:szCs w:val="28"/>
        </w:rPr>
        <w:lastRenderedPageBreak/>
        <w:t>Цели работы</w:t>
      </w:r>
    </w:p>
    <w:p w14:paraId="72E1CB23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1 Изучение модели локально взвешенной робастной регрессии Lowess и методики выбора ее параметров.</w:t>
      </w:r>
    </w:p>
    <w:p w14:paraId="5B3AF9FB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2 Приобретение навыков моделирования и прогнозирования НВР с помощью процедуры сглаживиния Lowess в пакете</w:t>
      </w:r>
      <w:r w:rsidRPr="00884F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884FB1">
        <w:rPr>
          <w:rFonts w:ascii="Times New Roman" w:hAnsi="Times New Roman" w:cs="Times New Roman"/>
          <w:color w:val="000000"/>
          <w:sz w:val="28"/>
          <w:szCs w:val="28"/>
        </w:rPr>
        <w:t>«STATISTICA».</w:t>
      </w:r>
    </w:p>
    <w:p w14:paraId="009508CD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4FB1">
        <w:rPr>
          <w:rFonts w:ascii="Times New Roman" w:hAnsi="Times New Roman" w:cs="Times New Roman"/>
          <w:b/>
          <w:sz w:val="28"/>
          <w:szCs w:val="28"/>
        </w:rPr>
        <w:t>Задачи работы</w:t>
      </w:r>
    </w:p>
    <w:p w14:paraId="707F4230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1 Изучение модели локально взвешенной робастной регрессии Lowess.</w:t>
      </w:r>
    </w:p>
    <w:p w14:paraId="5D1B2199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2</w:t>
      </w:r>
      <w:r w:rsidRPr="00884F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84FB1">
        <w:rPr>
          <w:rFonts w:ascii="Times New Roman" w:hAnsi="Times New Roman" w:cs="Times New Roman"/>
          <w:sz w:val="28"/>
          <w:szCs w:val="28"/>
        </w:rPr>
        <w:t>Освоение методики программирования моделей локально взвешенной робастной регрессии на языке Visual Basic в пакете</w:t>
      </w:r>
      <w:r w:rsidRPr="00884F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884FB1">
        <w:rPr>
          <w:rFonts w:ascii="Times New Roman" w:hAnsi="Times New Roman" w:cs="Times New Roman"/>
          <w:color w:val="000000"/>
          <w:sz w:val="28"/>
          <w:szCs w:val="28"/>
        </w:rPr>
        <w:t>«STATISTICA».</w:t>
      </w:r>
    </w:p>
    <w:p w14:paraId="74E4E10A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3 Освоение методики выбора параметра модели Lowess.</w:t>
      </w:r>
    </w:p>
    <w:p w14:paraId="0B9A4382" w14:textId="77777777" w:rsidR="00884FB1" w:rsidRPr="00884FB1" w:rsidRDefault="00884FB1" w:rsidP="00884FB1">
      <w:pPr>
        <w:spacing w:after="0" w:line="360" w:lineRule="auto"/>
        <w:ind w:left="568" w:hanging="284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hAnsi="Times New Roman" w:cs="Times New Roman"/>
          <w:color w:val="000000"/>
          <w:sz w:val="28"/>
          <w:szCs w:val="28"/>
        </w:rPr>
        <w:t xml:space="preserve">4 </w:t>
      </w:r>
      <w:r w:rsidRPr="00884FB1">
        <w:rPr>
          <w:rFonts w:ascii="Times New Roman" w:hAnsi="Times New Roman" w:cs="Times New Roman"/>
          <w:sz w:val="28"/>
          <w:szCs w:val="28"/>
        </w:rPr>
        <w:t>Освоение методики оценки основных статистик НВР на основе сглаживания с помощью модели Lowess</w:t>
      </w:r>
      <w:r w:rsidRPr="00884F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81C83E8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38FD1F2B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4FB1">
        <w:rPr>
          <w:rFonts w:ascii="Times New Roman" w:hAnsi="Times New Roman" w:cs="Times New Roman"/>
          <w:b/>
          <w:sz w:val="28"/>
          <w:szCs w:val="28"/>
        </w:rPr>
        <w:t>Ход выполнения лабораторной работы</w:t>
      </w:r>
    </w:p>
    <w:p w14:paraId="61A17DD3" w14:textId="77777777" w:rsidR="00884FB1" w:rsidRPr="00884FB1" w:rsidRDefault="00884FB1" w:rsidP="00884FB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Сформируем оценку тренда НВР. Используем код программы на языке Visual Basic, реализующей алгоритм рекуррентного робастного сглаживания временного ряда. Результаты моделирования тренда с помощью модели локально взвешенной робастной регрессии Lowess с оптимальными параметрами, и иллюстрирует рис. 1.</w:t>
      </w:r>
    </w:p>
    <w:p w14:paraId="0B64F341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D44EF" wp14:editId="5914871B">
            <wp:extent cx="3784049" cy="2835508"/>
            <wp:effectExtent l="0" t="0" r="0" b="0"/>
            <wp:docPr id="29" name="image2.png" descr="Изображение выглядит как текст, График, Шрифт, линия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png" descr="Изображение выглядит как текст, График, Шрифт, линия&#10;&#10;Автоматически созданное описание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049" cy="2835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4B1CC" w14:textId="77777777" w:rsidR="00884FB1" w:rsidRPr="00884FB1" w:rsidRDefault="00884FB1" w:rsidP="00884F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Рисунок 1 - Оценка тренда НВР с помощью сглаживания Lowess, НВР, тренд после первой итерации и финальный тренд, робастные веса на каждой итерации</w:t>
      </w:r>
    </w:p>
    <w:p w14:paraId="0CB5A6E5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ab/>
        <w:t>Наблюдаем, что веса пересчитываются корректно, обнуляя выбросы, например 30, 31 и 42 отсчет.</w:t>
      </w:r>
    </w:p>
    <w:p w14:paraId="2FD0531E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5C143" wp14:editId="038FF8F8">
            <wp:extent cx="4936954" cy="3688335"/>
            <wp:effectExtent l="0" t="0" r="0" b="0"/>
            <wp:docPr id="28" name="image3.png" descr="Изображение выглядит как График, линия, текст,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 descr="Изображение выглядит как График, линия, текст, диаграмма&#10;&#10;Автоматически созданное описание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954" cy="368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17B04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Рисунок 2 – Остаточные тренды при сглаживании НВР моделью Lowess:</w:t>
      </w:r>
    </w:p>
    <w:p w14:paraId="47A92F7B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408F5228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719BC" wp14:editId="454EF39F">
            <wp:extent cx="4837013" cy="3596089"/>
            <wp:effectExtent l="0" t="0" r="0" b="0"/>
            <wp:docPr id="30" name="image4.png" descr="Изображение выглядит как текст, График, линия,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 descr="Изображение выглядит как текст, График, линия, диаграмма&#10;&#10;Автоматически созданное описание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7013" cy="3596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FA584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Рисунок 3 - Сходимость процедуры сглаживания,</w:t>
      </w:r>
    </w:p>
    <w:p w14:paraId="6B8DA2C0" w14:textId="77777777" w:rsidR="00884FB1" w:rsidRPr="00884FB1" w:rsidRDefault="00884FB1" w:rsidP="00884FB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основанной на модели Lowess</w:t>
      </w:r>
    </w:p>
    <w:p w14:paraId="33A98BDF" w14:textId="77777777" w:rsid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E667894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327322D7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25F4D052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660CBE04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3BCC3BF5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64A00B9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C821588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775DFECB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B7EE534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C3B831A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2D6F0B76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56E99D04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47B8570A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6029A725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AD0F1A3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758C841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5137838F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B5BB2B6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554C75C4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75ED7686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513ED3E6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BBD5D3C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2502852B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7331FAC3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A8B03AE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6E7C206D" w14:textId="77777777" w:rsidR="00DD3EDF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1180F6EB" w14:textId="77777777" w:rsidR="00DD3EDF" w:rsidRPr="00884FB1" w:rsidRDefault="00DD3EDF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14:paraId="0A67C80D" w14:textId="77777777" w:rsidR="00884FB1" w:rsidRPr="00884FB1" w:rsidRDefault="00884FB1" w:rsidP="00884FB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4FB1"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p w14:paraId="4A724CA0" w14:textId="77777777" w:rsidR="00884FB1" w:rsidRPr="00884FB1" w:rsidRDefault="00884FB1" w:rsidP="00884FB1">
      <w:pPr>
        <w:numPr>
          <w:ilvl w:val="0"/>
          <w:numId w:val="4"/>
        </w:numPr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Сглаживание процесса, основанное на модели локально взвешенной робастной регрессии Lowess, является удобным и гибким инструментом статистического анализа НВР.</w:t>
      </w:r>
    </w:p>
    <w:p w14:paraId="1DF26EEB" w14:textId="77777777" w:rsidR="00884FB1" w:rsidRPr="00884FB1" w:rsidRDefault="00884FB1" w:rsidP="00884FB1">
      <w:pPr>
        <w:numPr>
          <w:ilvl w:val="0"/>
          <w:numId w:val="4"/>
        </w:numPr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Оптимальный выбор единственного параметра модели Lowess обеспечивает достаточно высокое качество оценки тренда и волатильности НВР.</w:t>
      </w:r>
    </w:p>
    <w:p w14:paraId="7895EA36" w14:textId="77777777" w:rsidR="00884FB1" w:rsidRPr="00884FB1" w:rsidRDefault="00884FB1" w:rsidP="00884FB1">
      <w:pPr>
        <w:numPr>
          <w:ilvl w:val="0"/>
          <w:numId w:val="4"/>
        </w:numPr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FB1">
        <w:rPr>
          <w:rFonts w:ascii="Times New Roman" w:hAnsi="Times New Roman" w:cs="Times New Roman"/>
          <w:sz w:val="28"/>
          <w:szCs w:val="28"/>
        </w:rPr>
        <w:t>Робастное оценивание с помощью весовой функции Хубера позволяет обрабатывать аномальные значения НВР.</w:t>
      </w:r>
    </w:p>
    <w:p w14:paraId="2A470657" w14:textId="77777777" w:rsidR="00884FB1" w:rsidRDefault="00884FB1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BDEAFAD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34CAAE1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50B58FC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8B921AB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5ED551D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88B93CA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BD668A4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4BB1343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F8BEBBE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15E20F8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569A6A2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0E5E781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15312C3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F6E8CA2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7587D53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A7B0B51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D4BA735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93821FF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EF641EC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F0D29BF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3AD869A" w14:textId="77777777" w:rsidR="00960130" w:rsidRDefault="00960130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8982559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28B9D08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81D8E61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AB343EC" w14:textId="77777777" w:rsidR="00F81622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4431E52" w14:textId="77777777" w:rsidR="00F81622" w:rsidRPr="00884FB1" w:rsidRDefault="00F81622" w:rsidP="00884FB1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1CB00AA" w14:textId="77777777" w:rsidR="00884FB1" w:rsidRPr="00884FB1" w:rsidRDefault="00884FB1" w:rsidP="00884F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84F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литературы</w:t>
      </w:r>
    </w:p>
    <w:p w14:paraId="63E5310E" w14:textId="77777777" w:rsidR="00884FB1" w:rsidRPr="00884FB1" w:rsidRDefault="00884FB1" w:rsidP="00884F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36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4FB1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Huang N. E., Shen Z., Long S. R. et al.</w:t>
      </w:r>
      <w:r w:rsidRPr="00884F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The empirical mode decomposition and the Hilbert spectrum for nonlinear and non - stationary time series analysis // Proceedings of the Royal Society of London. – 1998. – V. A 454, P. 903 – 995.</w:t>
      </w:r>
    </w:p>
    <w:p w14:paraId="6A97C1E0" w14:textId="77777777" w:rsidR="00884FB1" w:rsidRPr="00884FB1" w:rsidRDefault="00884FB1" w:rsidP="00884F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36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Давыдов В. А., Давыдов А. В.</w:t>
      </w:r>
      <w:r w:rsidRPr="00884F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Очистка геофизических данных от шумов с использованием преобразования Гильберта – Хуанга // Электронное научное издание «Актуальные научные исследования: наука и практика». – 2010. - № 1. www.actualresearch.ru/nn/2010_1/Article/geo/davydov.doc</w:t>
      </w:r>
    </w:p>
    <w:p w14:paraId="5AF58C69" w14:textId="77777777" w:rsidR="00884FB1" w:rsidRPr="00884FB1" w:rsidRDefault="00884FB1" w:rsidP="00884F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36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4FB1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Давыдов В. А., Давыдов А. В.</w:t>
      </w:r>
      <w:r w:rsidRPr="00884F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Управление эмпирической модовой декомпозицией при анализе и обработке геофизических данных // Научно – технический вестник «Каротажник». – 2010. - № 5(194). – С. 98.</w:t>
      </w:r>
    </w:p>
    <w:p w14:paraId="3CBF2BC6" w14:textId="054351A1" w:rsidR="007049AC" w:rsidRPr="00884FB1" w:rsidRDefault="00884FB1" w:rsidP="00884F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36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4FB1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Wu Z., Huang N. E., Chen X.</w:t>
      </w:r>
      <w:r w:rsidRPr="00884F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The multi-dimensional ensemble empirical mode decomposition method // Advances in Adaptive Data Analysis. – 2009. - V. 1. - № 3. – P. 339 – 372.</w:t>
      </w:r>
    </w:p>
    <w:sectPr w:rsidR="007049AC" w:rsidRPr="00884FB1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5097330-22BB-485D-B957-CF35371A6E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87EB62-319C-4C19-9D84-6FDCD299DEC9}"/>
    <w:embedBold r:id="rId3" w:fontKey="{E21EEDBB-47A9-4875-AF09-D5B61B2DE0EA}"/>
    <w:embedItalic r:id="rId4" w:fontKey="{E54E1541-01DD-4E8C-B959-00F517A7CE8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36DA40D-9B95-4093-B8E3-76214B193C7B}"/>
    <w:embedItalic r:id="rId6" w:fontKey="{29E591C6-E878-486A-8610-34195DF97D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21F2287-243C-4D40-BD6E-534E2DAF36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698D"/>
    <w:multiLevelType w:val="multilevel"/>
    <w:tmpl w:val="1A7EA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7F85"/>
    <w:multiLevelType w:val="multilevel"/>
    <w:tmpl w:val="D11806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540A4"/>
    <w:multiLevelType w:val="multilevel"/>
    <w:tmpl w:val="20E68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A17520"/>
    <w:multiLevelType w:val="multilevel"/>
    <w:tmpl w:val="574A18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CA52AF"/>
    <w:multiLevelType w:val="multilevel"/>
    <w:tmpl w:val="8684E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149743">
    <w:abstractNumId w:val="4"/>
  </w:num>
  <w:num w:numId="2" w16cid:durableId="44179965">
    <w:abstractNumId w:val="3"/>
  </w:num>
  <w:num w:numId="3" w16cid:durableId="236790603">
    <w:abstractNumId w:val="2"/>
  </w:num>
  <w:num w:numId="4" w16cid:durableId="915475324">
    <w:abstractNumId w:val="1"/>
  </w:num>
  <w:num w:numId="5" w16cid:durableId="171365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AC"/>
    <w:rsid w:val="00061B20"/>
    <w:rsid w:val="006B0744"/>
    <w:rsid w:val="007049AC"/>
    <w:rsid w:val="00833EB6"/>
    <w:rsid w:val="00884FB1"/>
    <w:rsid w:val="008C7EA1"/>
    <w:rsid w:val="00946341"/>
    <w:rsid w:val="00960130"/>
    <w:rsid w:val="009A6EEE"/>
    <w:rsid w:val="00AA6FC1"/>
    <w:rsid w:val="00DC441B"/>
    <w:rsid w:val="00DD3EDF"/>
    <w:rsid w:val="00F8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8FB5"/>
  <w15:docId w15:val="{980B07DE-9ED0-EF45-94CE-4B9F1FF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c">
    <w:name w:val="_Основной"/>
    <w:basedOn w:val="a"/>
    <w:link w:val="ad"/>
    <w:qFormat/>
    <w:rsid w:val="0064776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d">
    <w:name w:val="_Основной Знак"/>
    <w:link w:val="ac"/>
    <w:locked/>
    <w:rsid w:val="00647766"/>
    <w:rPr>
      <w:rFonts w:ascii="Times New Roman" w:hAnsi="Times New Roman" w:cs="Times New Roman"/>
      <w:sz w:val="24"/>
      <w:szCs w:val="24"/>
      <w:lang w:eastAsia="en-US"/>
    </w:r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2fjtaY82ExCDz+hsQGwzFVB6Bw==">CgMxLjA4AHIhMVpsNjJqSmQ2RjRWdjlHaHpFOXBrQjRqOXJhMHk2enlC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Киричков</dc:creator>
  <cp:keywords/>
  <dc:description/>
  <cp:lastModifiedBy>皓禹 许</cp:lastModifiedBy>
  <cp:revision>2</cp:revision>
  <cp:lastPrinted>2024-12-25T23:31:00Z</cp:lastPrinted>
  <dcterms:created xsi:type="dcterms:W3CDTF">2025-12-27T00:15:00Z</dcterms:created>
  <dcterms:modified xsi:type="dcterms:W3CDTF">2025-12-27T00:15:00Z</dcterms:modified>
  <cp:category/>
</cp:coreProperties>
</file>