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8426" w14:textId="77777777" w:rsidR="008B484A" w:rsidRPr="008B484A" w:rsidRDefault="008B484A" w:rsidP="008B484A">
      <w:pPr>
        <w:spacing w:line="360" w:lineRule="auto"/>
        <w:rPr>
          <w:rFonts w:asciiTheme="majorBidi" w:hAnsiTheme="majorBidi" w:cstheme="majorBidi"/>
          <w:sz w:val="52"/>
          <w:szCs w:val="52"/>
          <w:lang w:val="ru-RU"/>
        </w:rPr>
      </w:pPr>
    </w:p>
    <w:p w14:paraId="31116308" w14:textId="3BD84617" w:rsidR="008B484A" w:rsidRPr="008B484A" w:rsidRDefault="008B484A" w:rsidP="008B484A">
      <w:pPr>
        <w:spacing w:line="480" w:lineRule="auto"/>
        <w:jc w:val="center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52"/>
          <w:szCs w:val="52"/>
          <w:lang w:val="ru-RU"/>
        </w:rPr>
        <w:t>Rational Unified Process (RUP) как программный продукт: Всеобъемлющий анализ</w:t>
      </w:r>
    </w:p>
    <w:p w14:paraId="0310FBA8" w14:textId="77777777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</w:p>
    <w:p w14:paraId="3D931607" w14:textId="77777777" w:rsidR="008B484A" w:rsidRPr="008B484A" w:rsidRDefault="008B484A" w:rsidP="008B484A">
      <w:pPr>
        <w:spacing w:line="360" w:lineRule="auto"/>
        <w:ind w:firstLineChars="200" w:firstLine="560"/>
        <w:jc w:val="center"/>
        <w:rPr>
          <w:rFonts w:asciiTheme="majorBidi" w:hAnsiTheme="majorBidi" w:cstheme="majorBidi"/>
          <w:sz w:val="28"/>
          <w:szCs w:val="28"/>
          <w:lang w:val="ru-RU"/>
        </w:rPr>
      </w:pPr>
      <w:r w:rsidRPr="008B484A">
        <w:rPr>
          <w:rFonts w:asciiTheme="majorBidi" w:hAnsiTheme="majorBidi" w:cstheme="majorBidi"/>
          <w:sz w:val="28"/>
          <w:szCs w:val="28"/>
          <w:lang w:val="ru-RU"/>
        </w:rPr>
        <w:t>Выполнил:Сюй Хаоюй  Группа ИУ5И-32М</w:t>
      </w:r>
    </w:p>
    <w:p w14:paraId="19BEA528" w14:textId="77777777" w:rsid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</w:p>
    <w:p w14:paraId="37DF52A5" w14:textId="77777777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</w:p>
    <w:p w14:paraId="4D228317" w14:textId="0D725624" w:rsidR="008B484A" w:rsidRPr="008B484A" w:rsidRDefault="008B484A" w:rsidP="008B484A">
      <w:pPr>
        <w:pStyle w:val="2"/>
        <w:rPr>
          <w:rFonts w:hint="eastAsia"/>
        </w:rPr>
      </w:pPr>
      <w:proofErr w:type="spellStart"/>
      <w:r w:rsidRPr="008B484A">
        <w:t>Введение</w:t>
      </w:r>
      <w:proofErr w:type="spellEnd"/>
    </w:p>
    <w:p w14:paraId="243FD984" w14:textId="6F80B471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</w:rPr>
        <w:t>Rational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Unified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Process</w:t>
      </w:r>
      <w:r w:rsidRPr="008B484A">
        <w:rPr>
          <w:rFonts w:asciiTheme="majorBidi" w:hAnsiTheme="majorBidi" w:cstheme="majorBidi"/>
          <w:sz w:val="24"/>
          <w:lang w:val="ru-RU"/>
        </w:rPr>
        <w:t xml:space="preserve"> (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) представляет собой не просто абстрактную методологию, а комплексный, коммерчески доступный программный продукт, разработанный и поддерживаемый компанией </w:t>
      </w:r>
      <w:r w:rsidRPr="008B484A">
        <w:rPr>
          <w:rFonts w:asciiTheme="majorBidi" w:hAnsiTheme="majorBidi" w:cstheme="majorBidi"/>
          <w:sz w:val="24"/>
        </w:rPr>
        <w:t>IBM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Rational</w:t>
      </w:r>
      <w:r w:rsidRPr="008B484A">
        <w:rPr>
          <w:rFonts w:asciiTheme="majorBidi" w:hAnsiTheme="majorBidi" w:cstheme="majorBidi"/>
          <w:sz w:val="24"/>
          <w:lang w:val="ru-RU"/>
        </w:rPr>
        <w:t xml:space="preserve">. Это структурированный инженерный подход к разработке программного обеспечения, который инкапсулирует лучшие практики отрасли в формализованную, настраиваемую и инструментированную систему.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был создан для управления сложностью крупномасштабных проектов, обеспечивая дисциплину и предсказуемость, сохраняя при этом возможность адаптации к изменениям. Данный доклад </w:t>
      </w:r>
      <w:r w:rsidRPr="008B484A">
        <w:rPr>
          <w:rFonts w:asciiTheme="majorBidi" w:hAnsiTheme="majorBidi" w:cstheme="majorBidi"/>
          <w:sz w:val="24"/>
        </w:rPr>
        <w:t>aims</w:t>
      </w:r>
      <w:r w:rsidRPr="008B484A">
        <w:rPr>
          <w:rFonts w:asciiTheme="majorBidi" w:hAnsiTheme="majorBidi" w:cstheme="majorBidi"/>
          <w:sz w:val="24"/>
          <w:lang w:val="ru-RU"/>
        </w:rPr>
        <w:t xml:space="preserve"> провести глубокий анализ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как продукта, исследуя его фундаментальные принципы, внутреннее устройство, жизненный цикл, преимущества, недостатки и практическую применимость в современной индустрии разработки ПО.</w:t>
      </w:r>
    </w:p>
    <w:p w14:paraId="4DD20076" w14:textId="3797465E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1. Введение в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>: Сущность и происхождение</w:t>
      </w:r>
    </w:p>
    <w:p w14:paraId="2256EDA9" w14:textId="41734C9B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</w:rPr>
        <w:t>Rational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Unified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Process</w:t>
      </w:r>
      <w:r w:rsidRPr="008B484A">
        <w:rPr>
          <w:rFonts w:asciiTheme="majorBidi" w:hAnsiTheme="majorBidi" w:cstheme="majorBidi"/>
          <w:sz w:val="24"/>
          <w:lang w:val="ru-RU"/>
        </w:rPr>
        <w:t xml:space="preserve"> — это плод интеграции работ трех ведущих экспертов в области объектно-ориентированного анализа и проектирования: Айвара Якобсона, Грэди Буча и Джеймса Рамбо. Он синтезирует их идеи, </w:t>
      </w:r>
      <w:r w:rsidRPr="008B484A">
        <w:rPr>
          <w:rFonts w:asciiTheme="majorBidi" w:hAnsiTheme="majorBidi" w:cstheme="majorBidi"/>
          <w:sz w:val="24"/>
          <w:lang w:val="ru-RU"/>
        </w:rPr>
        <w:lastRenderedPageBreak/>
        <w:t>предлагая унифицированный, итеративный и архитектурно-центричный процесс.</w:t>
      </w:r>
    </w:p>
    <w:p w14:paraId="7BE82809" w14:textId="7F4EA295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Коммерческий продукт: Ключевое отличие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от многих других методологий (таких как </w:t>
      </w:r>
      <w:r w:rsidRPr="008B484A">
        <w:rPr>
          <w:rFonts w:asciiTheme="majorBidi" w:hAnsiTheme="majorBidi" w:cstheme="majorBidi"/>
          <w:sz w:val="24"/>
        </w:rPr>
        <w:t>Agile</w:t>
      </w:r>
      <w:r w:rsidRPr="008B484A">
        <w:rPr>
          <w:rFonts w:asciiTheme="majorBidi" w:hAnsiTheme="majorBidi" w:cstheme="majorBidi"/>
          <w:sz w:val="24"/>
          <w:lang w:val="ru-RU"/>
        </w:rPr>
        <w:t>-манифест) заключается в его коммерческой природе. Это не просто набор принципов, изложенных в книге, а конкретный продукт, который включает в себя:</w:t>
      </w:r>
    </w:p>
    <w:p w14:paraId="1454D197" w14:textId="1352A61B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Базу знаний: Обширную онлайн-документацию, описывающую все аспекты процесса: роли, выполняемые участниками; активности, которые они осуществляют; и артефакты (документы, модели, код), которые они производят.</w:t>
      </w:r>
    </w:p>
    <w:p w14:paraId="14F94C20" w14:textId="64BB05B7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Инструменты автоматизации: Глубокую интеграцию с мощными средствами разработки от </w:t>
      </w:r>
      <w:r w:rsidRPr="008B484A">
        <w:rPr>
          <w:rFonts w:asciiTheme="majorBidi" w:hAnsiTheme="majorBidi" w:cstheme="majorBidi"/>
          <w:sz w:val="24"/>
        </w:rPr>
        <w:t>IBM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Rational</w:t>
      </w:r>
      <w:r w:rsidRPr="008B484A">
        <w:rPr>
          <w:rFonts w:asciiTheme="majorBidi" w:hAnsiTheme="majorBidi" w:cstheme="majorBidi"/>
          <w:sz w:val="24"/>
          <w:lang w:val="ru-RU"/>
        </w:rPr>
        <w:t xml:space="preserve"> (например, </w:t>
      </w:r>
      <w:r w:rsidRPr="008B484A">
        <w:rPr>
          <w:rFonts w:asciiTheme="majorBidi" w:hAnsiTheme="majorBidi" w:cstheme="majorBidi"/>
          <w:sz w:val="24"/>
        </w:rPr>
        <w:t>Rational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Rose</w:t>
      </w:r>
      <w:r w:rsidRPr="008B484A">
        <w:rPr>
          <w:rFonts w:asciiTheme="majorBidi" w:hAnsiTheme="majorBidi" w:cstheme="majorBidi"/>
          <w:sz w:val="24"/>
          <w:lang w:val="ru-RU"/>
        </w:rPr>
        <w:t xml:space="preserve"> для моделирования, </w:t>
      </w:r>
      <w:proofErr w:type="spellStart"/>
      <w:r w:rsidRPr="008B484A">
        <w:rPr>
          <w:rFonts w:asciiTheme="majorBidi" w:hAnsiTheme="majorBidi" w:cstheme="majorBidi"/>
          <w:sz w:val="24"/>
        </w:rPr>
        <w:t>RequisitePro</w:t>
      </w:r>
      <w:proofErr w:type="spellEnd"/>
      <w:r w:rsidRPr="008B484A">
        <w:rPr>
          <w:rFonts w:asciiTheme="majorBidi" w:hAnsiTheme="majorBidi" w:cstheme="majorBidi"/>
          <w:sz w:val="24"/>
          <w:lang w:val="ru-RU"/>
        </w:rPr>
        <w:t xml:space="preserve"> для управления требованиями, </w:t>
      </w:r>
      <w:r w:rsidRPr="008B484A">
        <w:rPr>
          <w:rFonts w:asciiTheme="majorBidi" w:hAnsiTheme="majorBidi" w:cstheme="majorBidi"/>
          <w:sz w:val="24"/>
        </w:rPr>
        <w:t>ClearCase</w:t>
      </w:r>
      <w:r w:rsidRPr="008B484A">
        <w:rPr>
          <w:rFonts w:asciiTheme="majorBidi" w:hAnsiTheme="majorBidi" w:cstheme="majorBidi"/>
          <w:sz w:val="24"/>
          <w:lang w:val="ru-RU"/>
        </w:rPr>
        <w:t xml:space="preserve"> для управления конфигурацией). Эти инструменты воплощают практики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>, направляя действия команды и обеспечивая согласованность артефактов.</w:t>
      </w:r>
    </w:p>
    <w:p w14:paraId="41CB29DE" w14:textId="06C02AE3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Возможности настройки: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поставляется как каркас (</w:t>
      </w:r>
      <w:r w:rsidRPr="008B484A">
        <w:rPr>
          <w:rFonts w:asciiTheme="majorBidi" w:hAnsiTheme="majorBidi" w:cstheme="majorBidi"/>
          <w:sz w:val="24"/>
        </w:rPr>
        <w:t>framework</w:t>
      </w:r>
      <w:r w:rsidRPr="008B484A">
        <w:rPr>
          <w:rFonts w:asciiTheme="majorBidi" w:hAnsiTheme="majorBidi" w:cstheme="majorBidi"/>
          <w:sz w:val="24"/>
          <w:lang w:val="ru-RU"/>
        </w:rPr>
        <w:t>), который можно и нужно адаптировать под конкретный проект. Организация может исключить ненужные активности, добавить собственные шаблоны и настроить рабочие процессы, создавая свою собственную, облегченную версию процесса — так называемый «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like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process</w:t>
      </w:r>
      <w:r w:rsidRPr="008B484A">
        <w:rPr>
          <w:rFonts w:asciiTheme="majorBidi" w:hAnsiTheme="majorBidi" w:cstheme="majorBidi"/>
          <w:sz w:val="24"/>
          <w:lang w:val="ru-RU"/>
        </w:rPr>
        <w:t>».</w:t>
      </w:r>
    </w:p>
    <w:p w14:paraId="2A120776" w14:textId="153A0A94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Ключевые характеристики: Основу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составляют несколько столпов:</w:t>
      </w:r>
    </w:p>
    <w:p w14:paraId="10B4FD3B" w14:textId="3563F266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Итерационная разработка: Проект разбивается на небольшие, управляемые временные отрезки (итерации), каждый из которых завершается выпуском исполняемого прототипа. Это позволяет рано получать обратную связь, проверять архитектурные решения и управлять рисками.</w:t>
      </w:r>
    </w:p>
    <w:p w14:paraId="0A637F3A" w14:textId="5656F73D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Управление требованиями: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предлагает систематический подход к выявлению, организации, документированию и отслеживанию требований. Это обеспечивает прослеживаемость от бизнес-цели до конкретной строки кода.</w:t>
      </w:r>
    </w:p>
    <w:p w14:paraId="26148FCA" w14:textId="6157C43D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Визуальное моделирование (</w:t>
      </w:r>
      <w:r w:rsidRPr="008B484A">
        <w:rPr>
          <w:rFonts w:asciiTheme="majorBidi" w:hAnsiTheme="majorBidi" w:cstheme="majorBidi"/>
          <w:sz w:val="24"/>
        </w:rPr>
        <w:t>UML</w:t>
      </w:r>
      <w:r w:rsidRPr="008B484A">
        <w:rPr>
          <w:rFonts w:asciiTheme="majorBidi" w:hAnsiTheme="majorBidi" w:cstheme="majorBidi"/>
          <w:sz w:val="24"/>
          <w:lang w:val="ru-RU"/>
        </w:rPr>
        <w:t xml:space="preserve">): Унифицированный язык моделирования </w:t>
      </w:r>
      <w:r w:rsidRPr="008B484A">
        <w:rPr>
          <w:rFonts w:asciiTheme="majorBidi" w:hAnsiTheme="majorBidi" w:cstheme="majorBidi"/>
          <w:sz w:val="24"/>
          <w:lang w:val="ru-RU"/>
        </w:rPr>
        <w:lastRenderedPageBreak/>
        <w:t>(</w:t>
      </w:r>
      <w:r w:rsidRPr="008B484A">
        <w:rPr>
          <w:rFonts w:asciiTheme="majorBidi" w:hAnsiTheme="majorBidi" w:cstheme="majorBidi"/>
          <w:sz w:val="24"/>
        </w:rPr>
        <w:t>UML</w:t>
      </w:r>
      <w:r w:rsidRPr="008B484A">
        <w:rPr>
          <w:rFonts w:asciiTheme="majorBidi" w:hAnsiTheme="majorBidi" w:cstheme="majorBidi"/>
          <w:sz w:val="24"/>
          <w:lang w:val="ru-RU"/>
        </w:rPr>
        <w:t>) используется для визуализации, специфицирования и документирования архитектуры и поведения системы. Модели служат «живым» проектом системы, облегчающим коммуникацию.</w:t>
      </w:r>
    </w:p>
    <w:p w14:paraId="23BAD5C5" w14:textId="7F103345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Управление изменениями: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признает, что изменения неизбежны. Он предоставляет формализованные процедуры для оценки, утверждения и внедрения изменений в требования, дизайн или код, что предотвращает хаос.</w:t>
      </w:r>
    </w:p>
    <w:p w14:paraId="2A3FB675" w14:textId="1EBF8BD3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2. Ключевые принципы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>: Фундаментальные основы</w:t>
      </w:r>
    </w:p>
    <w:p w14:paraId="73E8E61C" w14:textId="2B8BD97A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Принципы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являются его философской основой, определяющей почему процесс устроен именно так.</w:t>
      </w:r>
    </w:p>
    <w:p w14:paraId="48D0A4CD" w14:textId="2F22D717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Итерационная разработка: Это не просто техника планирования, а стратегия снижения рисков. Каждая итерация фокусируется на определенном наборе рисков (архитектурных, технических, рисков, связанных с требованиями). Решая эти риски по очереди в начале проекта, команда избегает ситуаций, когда непредвиденная проблема вскрывается на поздних этапах, угрожая всему проекту. Итерация — это мини-проект со своими целями, планом и итоговой оценкой.</w:t>
      </w:r>
    </w:p>
    <w:p w14:paraId="074F2438" w14:textId="66A268EA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Управление требованиями: В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требования — это не статичный документ, а динамичная сущность. Процесс включает их постоянную детализацию, пересмотр и приоритизацию. Использование инструментов вроде </w:t>
      </w:r>
      <w:proofErr w:type="spellStart"/>
      <w:r w:rsidRPr="008B484A">
        <w:rPr>
          <w:rFonts w:asciiTheme="majorBidi" w:hAnsiTheme="majorBidi" w:cstheme="majorBidi"/>
          <w:sz w:val="24"/>
        </w:rPr>
        <w:t>RequisitePro</w:t>
      </w:r>
      <w:proofErr w:type="spellEnd"/>
      <w:r w:rsidRPr="008B484A">
        <w:rPr>
          <w:rFonts w:asciiTheme="majorBidi" w:hAnsiTheme="majorBidi" w:cstheme="majorBidi"/>
          <w:sz w:val="24"/>
          <w:lang w:val="ru-RU"/>
        </w:rPr>
        <w:t xml:space="preserve"> позволяет устанавливать атрибуты требований (например, приоритет, статус, сложность) и отслеживать их связь с элементами дизайна и тест-кейсами. Это обеспечивает полную прозрачность и отвечает на вопрос: «Какое требование и как именно реализовано в системе?»</w:t>
      </w:r>
    </w:p>
    <w:p w14:paraId="022D205C" w14:textId="7F9FD7DC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Визуальное моделирование: Модели на </w:t>
      </w:r>
      <w:r w:rsidRPr="008B484A">
        <w:rPr>
          <w:rFonts w:asciiTheme="majorBidi" w:hAnsiTheme="majorBidi" w:cstheme="majorBidi"/>
          <w:sz w:val="24"/>
        </w:rPr>
        <w:t>UML</w:t>
      </w:r>
      <w:r w:rsidRPr="008B484A">
        <w:rPr>
          <w:rFonts w:asciiTheme="majorBidi" w:hAnsiTheme="majorBidi" w:cstheme="majorBidi"/>
          <w:sz w:val="24"/>
          <w:lang w:val="ru-RU"/>
        </w:rPr>
        <w:t xml:space="preserve"> — это не просто картинки для документации. Это инструмент анализа и проектирования. Моделирование позволяет обнаружить </w:t>
      </w:r>
      <w:r w:rsidRPr="008B484A">
        <w:rPr>
          <w:rFonts w:asciiTheme="majorBidi" w:hAnsiTheme="majorBidi" w:cstheme="majorBidi"/>
          <w:sz w:val="24"/>
        </w:rPr>
        <w:t>flaws</w:t>
      </w:r>
      <w:r w:rsidRPr="008B484A">
        <w:rPr>
          <w:rFonts w:asciiTheme="majorBidi" w:hAnsiTheme="majorBidi" w:cstheme="majorBidi"/>
          <w:sz w:val="24"/>
          <w:lang w:val="ru-RU"/>
        </w:rPr>
        <w:t xml:space="preserve"> в архитектуре до написания кода, протестировать различные сценарии использования и четко донести сложные идеи до всех заинтересованных сторон. В контексте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модели являются основными </w:t>
      </w:r>
      <w:r w:rsidRPr="008B484A">
        <w:rPr>
          <w:rFonts w:asciiTheme="majorBidi" w:hAnsiTheme="majorBidi" w:cstheme="majorBidi"/>
          <w:sz w:val="24"/>
          <w:lang w:val="ru-RU"/>
        </w:rPr>
        <w:lastRenderedPageBreak/>
        <w:t>артефактами, которые эволюционируют от итерации к итерации.</w:t>
      </w:r>
    </w:p>
    <w:p w14:paraId="483EB57D" w14:textId="6A09843D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Управление изменениями: Изменение — это не враг, а неизбежный фактор. Врагом является неконтролируемое изменение.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вводит формальные механизмы, такие как </w:t>
      </w:r>
      <w:r w:rsidRPr="008B484A">
        <w:rPr>
          <w:rFonts w:asciiTheme="majorBidi" w:hAnsiTheme="majorBidi" w:cstheme="majorBidi"/>
          <w:sz w:val="24"/>
        </w:rPr>
        <w:t>Change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Request</w:t>
      </w:r>
      <w:r w:rsidRPr="008B484A">
        <w:rPr>
          <w:rFonts w:asciiTheme="majorBidi" w:hAnsiTheme="majorBidi" w:cstheme="majorBidi"/>
          <w:sz w:val="24"/>
          <w:lang w:val="ru-RU"/>
        </w:rPr>
        <w:t xml:space="preserve"> (Запрос на изменение), совет по контролю за изменениями (</w:t>
      </w:r>
      <w:r w:rsidRPr="008B484A">
        <w:rPr>
          <w:rFonts w:asciiTheme="majorBidi" w:hAnsiTheme="majorBidi" w:cstheme="majorBidi"/>
          <w:sz w:val="24"/>
        </w:rPr>
        <w:t>Change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Control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Board</w:t>
      </w:r>
      <w:r w:rsidRPr="008B484A">
        <w:rPr>
          <w:rFonts w:asciiTheme="majorBidi" w:hAnsiTheme="majorBidi" w:cstheme="majorBidi"/>
          <w:sz w:val="24"/>
          <w:lang w:val="ru-RU"/>
        </w:rPr>
        <w:t xml:space="preserve"> - </w:t>
      </w:r>
      <w:r w:rsidRPr="008B484A">
        <w:rPr>
          <w:rFonts w:asciiTheme="majorBidi" w:hAnsiTheme="majorBidi" w:cstheme="majorBidi"/>
          <w:sz w:val="24"/>
        </w:rPr>
        <w:t>CCB</w:t>
      </w:r>
      <w:r w:rsidRPr="008B484A">
        <w:rPr>
          <w:rFonts w:asciiTheme="majorBidi" w:hAnsiTheme="majorBidi" w:cstheme="majorBidi"/>
          <w:sz w:val="24"/>
          <w:lang w:val="ru-RU"/>
        </w:rPr>
        <w:t xml:space="preserve">) и четкие </w:t>
      </w:r>
      <w:r w:rsidRPr="008B484A">
        <w:rPr>
          <w:rFonts w:asciiTheme="majorBidi" w:hAnsiTheme="majorBidi" w:cstheme="majorBidi"/>
          <w:sz w:val="24"/>
        </w:rPr>
        <w:t>workflow</w:t>
      </w:r>
      <w:r w:rsidRPr="008B484A">
        <w:rPr>
          <w:rFonts w:asciiTheme="majorBidi" w:hAnsiTheme="majorBidi" w:cstheme="majorBidi"/>
          <w:sz w:val="24"/>
          <w:lang w:val="ru-RU"/>
        </w:rPr>
        <w:t xml:space="preserve"> для их обработки. Это гарантирует, что каждое изменение будет оценено с точки зрения его влияния на сроки, бюджет и архитектуру, и только после этого будет принято или отклонено.</w:t>
      </w:r>
    </w:p>
    <w:p w14:paraId="346853FC" w14:textId="0A230602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3. Состав продукта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>: Анатомия методологии</w:t>
      </w:r>
    </w:p>
    <w:p w14:paraId="170E4660" w14:textId="7CAA3923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Как продукт,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имеет четкую внутреннюю структуру, которую можно настроить под нужды проекта.</w:t>
      </w:r>
    </w:p>
    <w:p w14:paraId="19AE80AF" w14:textId="295EFFAF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База знаний: Это ядро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>. Она организована вокруг ключевых концепций:</w:t>
      </w:r>
    </w:p>
    <w:p w14:paraId="568B68B4" w14:textId="5A30193B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Роли (</w:t>
      </w:r>
      <w:r w:rsidRPr="008B484A">
        <w:rPr>
          <w:rFonts w:asciiTheme="majorBidi" w:hAnsiTheme="majorBidi" w:cstheme="majorBidi"/>
          <w:sz w:val="24"/>
        </w:rPr>
        <w:t>Who</w:t>
      </w:r>
      <w:r w:rsidRPr="008B484A">
        <w:rPr>
          <w:rFonts w:asciiTheme="majorBidi" w:hAnsiTheme="majorBidi" w:cstheme="majorBidi"/>
          <w:sz w:val="24"/>
          <w:lang w:val="ru-RU"/>
        </w:rPr>
        <w:t>): Определяют набор обязанностей и компетенций (например, Аналитик, Архитектор, Тестировщик, Менеджер проекта).</w:t>
      </w:r>
    </w:p>
    <w:p w14:paraId="3D3CA4E5" w14:textId="6B04A31C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Активности (</w:t>
      </w:r>
      <w:r w:rsidRPr="008B484A">
        <w:rPr>
          <w:rFonts w:asciiTheme="majorBidi" w:hAnsiTheme="majorBidi" w:cstheme="majorBidi"/>
          <w:sz w:val="24"/>
        </w:rPr>
        <w:t>How</w:t>
      </w:r>
      <w:r w:rsidRPr="008B484A">
        <w:rPr>
          <w:rFonts w:asciiTheme="majorBidi" w:hAnsiTheme="majorBidi" w:cstheme="majorBidi"/>
          <w:sz w:val="24"/>
          <w:lang w:val="ru-RU"/>
        </w:rPr>
        <w:t xml:space="preserve">): Описывают, как роль выполняет свою работу, разбивая ее на шаги (например, активность «Провести обзор модели </w:t>
      </w:r>
      <w:r w:rsidRPr="008B484A">
        <w:rPr>
          <w:rFonts w:asciiTheme="majorBidi" w:hAnsiTheme="majorBidi" w:cstheme="majorBidi"/>
          <w:sz w:val="24"/>
        </w:rPr>
        <w:t>Use</w:t>
      </w:r>
      <w:r w:rsidRPr="008B484A">
        <w:rPr>
          <w:rFonts w:asciiTheme="majorBidi" w:hAnsiTheme="majorBidi" w:cstheme="majorBidi"/>
          <w:sz w:val="24"/>
          <w:lang w:val="ru-RU"/>
        </w:rPr>
        <w:t>-</w:t>
      </w:r>
      <w:r w:rsidRPr="008B484A">
        <w:rPr>
          <w:rFonts w:asciiTheme="majorBidi" w:hAnsiTheme="majorBidi" w:cstheme="majorBidi"/>
          <w:sz w:val="24"/>
        </w:rPr>
        <w:t>Case</w:t>
      </w:r>
      <w:r w:rsidRPr="008B484A">
        <w:rPr>
          <w:rFonts w:asciiTheme="majorBidi" w:hAnsiTheme="majorBidi" w:cstheme="majorBidi"/>
          <w:sz w:val="24"/>
          <w:lang w:val="ru-RU"/>
        </w:rPr>
        <w:t>»).</w:t>
      </w:r>
    </w:p>
    <w:p w14:paraId="00738CB6" w14:textId="77777777" w:rsid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Артефакты (</w:t>
      </w:r>
      <w:r w:rsidRPr="008B484A">
        <w:rPr>
          <w:rFonts w:asciiTheme="majorBidi" w:hAnsiTheme="majorBidi" w:cstheme="majorBidi"/>
          <w:sz w:val="24"/>
        </w:rPr>
        <w:t>What</w:t>
      </w:r>
      <w:r w:rsidRPr="008B484A">
        <w:rPr>
          <w:rFonts w:asciiTheme="majorBidi" w:hAnsiTheme="majorBidi" w:cstheme="majorBidi"/>
          <w:sz w:val="24"/>
          <w:lang w:val="ru-RU"/>
        </w:rPr>
        <w:t>): Это осязаемые результаты работы: документы (</w:t>
      </w:r>
      <w:r w:rsidRPr="008B484A">
        <w:rPr>
          <w:rFonts w:asciiTheme="majorBidi" w:hAnsiTheme="majorBidi" w:cstheme="majorBidi"/>
          <w:sz w:val="24"/>
        </w:rPr>
        <w:t>Vision</w:t>
      </w:r>
      <w:r w:rsidRPr="008B484A">
        <w:rPr>
          <w:rFonts w:asciiTheme="majorBidi" w:hAnsiTheme="majorBidi" w:cstheme="majorBidi"/>
          <w:sz w:val="24"/>
          <w:lang w:val="ru-RU"/>
        </w:rPr>
        <w:t>), модели (Диаграмма классов), исходный код, отчеты о тестировании.</w:t>
      </w:r>
    </w:p>
    <w:p w14:paraId="40B7C5E9" w14:textId="3C839BBD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База знаний предоставляет детальные руководства, шаблоны и примеры для каждого элемента.</w:t>
      </w:r>
    </w:p>
    <w:p w14:paraId="65304D77" w14:textId="6BE9DC42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Модули процесса: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не является монолитом. Он состоит из модулей, которые можно включать или отключать. Например, для проекта, не связанного с бизнес-процессами, можно отключить модуль «Бизнес-моделирование». Это обеспечивает гибкость и масштабируемость, позволяя применять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как в небольших командах, так и в крупных распределенных корпоративных проектах.</w:t>
      </w:r>
    </w:p>
    <w:p w14:paraId="0918B58F" w14:textId="77777777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</w:p>
    <w:p w14:paraId="77364153" w14:textId="1FFA8039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lastRenderedPageBreak/>
        <w:t xml:space="preserve">Инструменты автоматизации: Сила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раскрывается в полной мере при использовании инструментов </w:t>
      </w:r>
      <w:r w:rsidRPr="008B484A">
        <w:rPr>
          <w:rFonts w:asciiTheme="majorBidi" w:hAnsiTheme="majorBidi" w:cstheme="majorBidi"/>
          <w:sz w:val="24"/>
        </w:rPr>
        <w:t>IBM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Rational</w:t>
      </w:r>
      <w:r w:rsidRPr="008B484A">
        <w:rPr>
          <w:rFonts w:asciiTheme="majorBidi" w:hAnsiTheme="majorBidi" w:cstheme="majorBidi"/>
          <w:sz w:val="24"/>
          <w:lang w:val="ru-RU"/>
        </w:rPr>
        <w:t xml:space="preserve">. Эти инструменты не просто «помогают», они реализуют процесс. Например, </w:t>
      </w:r>
      <w:r w:rsidRPr="008B484A">
        <w:rPr>
          <w:rFonts w:asciiTheme="majorBidi" w:hAnsiTheme="majorBidi" w:cstheme="majorBidi"/>
          <w:sz w:val="24"/>
        </w:rPr>
        <w:t>Rational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Software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Architect</w:t>
      </w:r>
      <w:r w:rsidRPr="008B484A">
        <w:rPr>
          <w:rFonts w:asciiTheme="majorBidi" w:hAnsiTheme="majorBidi" w:cstheme="majorBidi"/>
          <w:sz w:val="24"/>
          <w:lang w:val="ru-RU"/>
        </w:rPr>
        <w:t xml:space="preserve"> позволяет напрямую генерировать каркас кода из </w:t>
      </w:r>
      <w:r w:rsidRPr="008B484A">
        <w:rPr>
          <w:rFonts w:asciiTheme="majorBidi" w:hAnsiTheme="majorBidi" w:cstheme="majorBidi"/>
          <w:sz w:val="24"/>
        </w:rPr>
        <w:t>UML</w:t>
      </w:r>
      <w:r w:rsidRPr="008B484A">
        <w:rPr>
          <w:rFonts w:asciiTheme="majorBidi" w:hAnsiTheme="majorBidi" w:cstheme="majorBidi"/>
          <w:sz w:val="24"/>
          <w:lang w:val="ru-RU"/>
        </w:rPr>
        <w:t xml:space="preserve">-моделей, обеспечивая их синхронизацию. </w:t>
      </w:r>
      <w:r w:rsidRPr="008B484A">
        <w:rPr>
          <w:rFonts w:asciiTheme="majorBidi" w:hAnsiTheme="majorBidi" w:cstheme="majorBidi"/>
          <w:sz w:val="24"/>
        </w:rPr>
        <w:t>ClearQuest</w:t>
      </w:r>
      <w:r w:rsidRPr="008B484A">
        <w:rPr>
          <w:rFonts w:asciiTheme="majorBidi" w:hAnsiTheme="majorBidi" w:cstheme="majorBidi"/>
          <w:sz w:val="24"/>
          <w:lang w:val="ru-RU"/>
        </w:rPr>
        <w:t xml:space="preserve"> управляет </w:t>
      </w:r>
      <w:r w:rsidRPr="008B484A">
        <w:rPr>
          <w:rFonts w:asciiTheme="majorBidi" w:hAnsiTheme="majorBidi" w:cstheme="majorBidi"/>
          <w:sz w:val="24"/>
        </w:rPr>
        <w:t>workflow</w:t>
      </w:r>
      <w:r w:rsidRPr="008B484A">
        <w:rPr>
          <w:rFonts w:asciiTheme="majorBidi" w:hAnsiTheme="majorBidi" w:cstheme="majorBidi"/>
          <w:sz w:val="24"/>
          <w:lang w:val="ru-RU"/>
        </w:rPr>
        <w:t xml:space="preserve"> запросов на изменение. Эта интеграция значительно повышает эффективность и снижает количество ручных, ошибкоопасных операций.</w:t>
      </w:r>
    </w:p>
    <w:p w14:paraId="5D6C31D0" w14:textId="6815C706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Возможности настройки: Самая важная особенность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— его адаптивность. Команда проекта, часто во главе с менеджером процесса, проводит его настройку (</w:t>
      </w:r>
      <w:r w:rsidRPr="008B484A">
        <w:rPr>
          <w:rFonts w:asciiTheme="majorBidi" w:hAnsiTheme="majorBidi" w:cstheme="majorBidi"/>
          <w:sz w:val="24"/>
        </w:rPr>
        <w:t>process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tailoring</w:t>
      </w:r>
      <w:r w:rsidRPr="008B484A">
        <w:rPr>
          <w:rFonts w:asciiTheme="majorBidi" w:hAnsiTheme="majorBidi" w:cstheme="majorBidi"/>
          <w:sz w:val="24"/>
          <w:lang w:val="ru-RU"/>
        </w:rPr>
        <w:t>): выбирает соответствующие роли, активности и артефакты, определяет длительность итераций, настраивает шаблоны документов. В результате создается легковесный, но эффективный процесс, идеально подходящий для конкретного контекста проекта.</w:t>
      </w:r>
    </w:p>
    <w:p w14:paraId="4BBE0DAD" w14:textId="2681137D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4. Жизненный цикл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>: Четыре фазы эволюции проекта</w:t>
      </w:r>
    </w:p>
    <w:p w14:paraId="353B8B8F" w14:textId="40D561E0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Жизненный цикл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разделен на четыре последовательные фазы, каждая из которых завершается вехой — ключевой точкой принятия решения о продолжении проекта.</w:t>
      </w:r>
    </w:p>
    <w:p w14:paraId="007A283C" w14:textId="2D1CC19D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Фаза начала (</w:t>
      </w:r>
      <w:r w:rsidRPr="008B484A">
        <w:rPr>
          <w:rFonts w:asciiTheme="majorBidi" w:hAnsiTheme="majorBidi" w:cstheme="majorBidi"/>
          <w:sz w:val="24"/>
        </w:rPr>
        <w:t>Inception</w:t>
      </w:r>
      <w:r w:rsidRPr="008B484A">
        <w:rPr>
          <w:rFonts w:asciiTheme="majorBidi" w:hAnsiTheme="majorBidi" w:cstheme="majorBidi"/>
          <w:sz w:val="24"/>
          <w:lang w:val="ru-RU"/>
        </w:rPr>
        <w:t>): Основная цель — достичь консенсуса по целям проекта и его границам. Это фаза исследования и обоснования. Ключевые результаты: формулировка видения (</w:t>
      </w:r>
      <w:r w:rsidRPr="008B484A">
        <w:rPr>
          <w:rFonts w:asciiTheme="majorBidi" w:hAnsiTheme="majorBidi" w:cstheme="majorBidi"/>
          <w:sz w:val="24"/>
        </w:rPr>
        <w:t>Vision</w:t>
      </w:r>
      <w:r w:rsidRPr="008B484A">
        <w:rPr>
          <w:rFonts w:asciiTheme="majorBidi" w:hAnsiTheme="majorBidi" w:cstheme="majorBidi"/>
          <w:sz w:val="24"/>
          <w:lang w:val="ru-RU"/>
        </w:rPr>
        <w:t>), предварительный бизнес-кейс, идентификация ключевых стейкхолдеров и требований, первоначальная оценка рисков и затрат. Итоговая веха: решение о продолжении проекта (</w:t>
      </w:r>
      <w:r w:rsidRPr="008B484A">
        <w:rPr>
          <w:rFonts w:asciiTheme="majorBidi" w:hAnsiTheme="majorBidi" w:cstheme="majorBidi"/>
          <w:sz w:val="24"/>
        </w:rPr>
        <w:t>Go</w:t>
      </w:r>
      <w:r w:rsidRPr="008B484A">
        <w:rPr>
          <w:rFonts w:asciiTheme="majorBidi" w:hAnsiTheme="majorBidi" w:cstheme="majorBidi"/>
          <w:sz w:val="24"/>
          <w:lang w:val="ru-RU"/>
        </w:rPr>
        <w:t>/</w:t>
      </w:r>
      <w:r w:rsidRPr="008B484A">
        <w:rPr>
          <w:rFonts w:asciiTheme="majorBidi" w:hAnsiTheme="majorBidi" w:cstheme="majorBidi"/>
          <w:sz w:val="24"/>
        </w:rPr>
        <w:t>No</w:t>
      </w:r>
      <w:r w:rsidRPr="008B484A">
        <w:rPr>
          <w:rFonts w:asciiTheme="majorBidi" w:hAnsiTheme="majorBidi" w:cstheme="majorBidi"/>
          <w:sz w:val="24"/>
          <w:lang w:val="ru-RU"/>
        </w:rPr>
        <w:t>-</w:t>
      </w:r>
      <w:r w:rsidRPr="008B484A">
        <w:rPr>
          <w:rFonts w:asciiTheme="majorBidi" w:hAnsiTheme="majorBidi" w:cstheme="majorBidi"/>
          <w:sz w:val="24"/>
        </w:rPr>
        <w:t>Go</w:t>
      </w:r>
      <w:r w:rsidRPr="008B484A">
        <w:rPr>
          <w:rFonts w:asciiTheme="majorBidi" w:hAnsiTheme="majorBidi" w:cstheme="majorBidi"/>
          <w:sz w:val="24"/>
          <w:lang w:val="ru-RU"/>
        </w:rPr>
        <w:t>).</w:t>
      </w:r>
    </w:p>
    <w:p w14:paraId="12E0B666" w14:textId="7E745D0F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Фаза разработки (</w:t>
      </w:r>
      <w:r w:rsidRPr="008B484A">
        <w:rPr>
          <w:rFonts w:asciiTheme="majorBidi" w:hAnsiTheme="majorBidi" w:cstheme="majorBidi"/>
          <w:sz w:val="24"/>
        </w:rPr>
        <w:t>Elaboration</w:t>
      </w:r>
      <w:r w:rsidRPr="008B484A">
        <w:rPr>
          <w:rFonts w:asciiTheme="majorBidi" w:hAnsiTheme="majorBidi" w:cstheme="majorBidi"/>
          <w:sz w:val="24"/>
          <w:lang w:val="ru-RU"/>
        </w:rPr>
        <w:t xml:space="preserve">): Это самая критическая техническая фаза. Ее цель — создать исполняемый архитектурный прототип, который решает основные технические риски и </w:t>
      </w:r>
      <w:r w:rsidRPr="008B484A">
        <w:rPr>
          <w:rFonts w:asciiTheme="majorBidi" w:hAnsiTheme="majorBidi" w:cstheme="majorBidi"/>
          <w:sz w:val="24"/>
        </w:rPr>
        <w:t>validates</w:t>
      </w:r>
      <w:r w:rsidRPr="008B484A">
        <w:rPr>
          <w:rFonts w:asciiTheme="majorBidi" w:hAnsiTheme="majorBidi" w:cstheme="majorBidi"/>
          <w:sz w:val="24"/>
          <w:lang w:val="ru-RU"/>
        </w:rPr>
        <w:t xml:space="preserve"> архитектурные решения. Здесь детализируются большинство требований, создается базовая архитектура системы и уточняется план проекта. Веха в конце фазы: стабильная, проверенная архитектура и уточненные оценки.</w:t>
      </w:r>
    </w:p>
    <w:p w14:paraId="1DEE0BAD" w14:textId="4657F447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lastRenderedPageBreak/>
        <w:t>Фаза построения (</w:t>
      </w:r>
      <w:r w:rsidRPr="008B484A">
        <w:rPr>
          <w:rFonts w:asciiTheme="majorBidi" w:hAnsiTheme="majorBidi" w:cstheme="majorBidi"/>
          <w:sz w:val="24"/>
        </w:rPr>
        <w:t>Construction</w:t>
      </w:r>
      <w:r w:rsidRPr="008B484A">
        <w:rPr>
          <w:rFonts w:asciiTheme="majorBidi" w:hAnsiTheme="majorBidi" w:cstheme="majorBidi"/>
          <w:sz w:val="24"/>
          <w:lang w:val="ru-RU"/>
        </w:rPr>
        <w:t>): Фаза, на которой создается основная функциональность продукта. Команда фокусируется на быстрой и эффективной разработке компонентов, их интеграции и тестировании. Архитектура стабилизирована, требования в основном заморожены. Процесс напоминает конвейер по производству кода. Веха: система готова для передачи пользователям на бета-тестирование (</w:t>
      </w:r>
      <w:r w:rsidRPr="008B484A">
        <w:rPr>
          <w:rFonts w:asciiTheme="majorBidi" w:hAnsiTheme="majorBidi" w:cstheme="majorBidi"/>
          <w:sz w:val="24"/>
        </w:rPr>
        <w:t>alpha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or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beta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release</w:t>
      </w:r>
      <w:r w:rsidRPr="008B484A">
        <w:rPr>
          <w:rFonts w:asciiTheme="majorBidi" w:hAnsiTheme="majorBidi" w:cstheme="majorBidi"/>
          <w:sz w:val="24"/>
          <w:lang w:val="ru-RU"/>
        </w:rPr>
        <w:t>).</w:t>
      </w:r>
    </w:p>
    <w:p w14:paraId="299605EB" w14:textId="2434C39F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Фаза внедрения (</w:t>
      </w:r>
      <w:r w:rsidRPr="008B484A">
        <w:rPr>
          <w:rFonts w:asciiTheme="majorBidi" w:hAnsiTheme="majorBidi" w:cstheme="majorBidi"/>
          <w:sz w:val="24"/>
        </w:rPr>
        <w:t>Transition</w:t>
      </w:r>
      <w:r w:rsidRPr="008B484A">
        <w:rPr>
          <w:rFonts w:asciiTheme="majorBidi" w:hAnsiTheme="majorBidi" w:cstheme="majorBidi"/>
          <w:sz w:val="24"/>
          <w:lang w:val="ru-RU"/>
        </w:rPr>
        <w:t>): Фаза перехода продукта к конечному пользователю. Включает финальное бета-тестирование, исправление критических багов, подготовку пользовательской документации, обучение пользователей и персонала поддержки, а также сам релиз продукта. Веха: продукт успешно развернут и принят заказчиком.</w:t>
      </w:r>
    </w:p>
    <w:p w14:paraId="3D9B10AF" w14:textId="174178FD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Важно отметить, что внутри каждой фазы выполняется несколько итераций. Например, в фазе Разработки может быть 2-3 итерации, каждая из которых нацелена на проработку определенного аспекта архитектуры.</w:t>
      </w:r>
    </w:p>
    <w:p w14:paraId="0CEFBF5C" w14:textId="45CB4DAA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5. Дисциплины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>: Функциональные области деятельности</w:t>
      </w:r>
    </w:p>
    <w:p w14:paraId="0A00A88B" w14:textId="236F3EBD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Дисциплины (ранее называвшиеся </w:t>
      </w:r>
      <w:r w:rsidRPr="008B484A">
        <w:rPr>
          <w:rFonts w:asciiTheme="majorBidi" w:hAnsiTheme="majorBidi" w:cstheme="majorBidi"/>
          <w:sz w:val="24"/>
        </w:rPr>
        <w:t>workflows</w:t>
      </w:r>
      <w:r w:rsidRPr="008B484A">
        <w:rPr>
          <w:rFonts w:asciiTheme="majorBidi" w:hAnsiTheme="majorBidi" w:cstheme="majorBidi"/>
          <w:sz w:val="24"/>
          <w:lang w:val="ru-RU"/>
        </w:rPr>
        <w:t xml:space="preserve">) группируют активности по функциональному признаку. Они показывают, что делает команда на протяжении всего жизненного цикла. В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6 основных инженерных дисциплин:</w:t>
      </w:r>
    </w:p>
    <w:p w14:paraId="564E9CC9" w14:textId="7DC6932D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Бизнес-моделирование: Нацелена на понимание и формализацию бизнес-процессов организации, для которой создается система. Это позволяет убедиться, что будущая система будет не просто техническим изделием, а инструментом для достижения бизнес-целей. Результаты: модели бизнес-процессов, определения бизнес-сущностей.</w:t>
      </w:r>
    </w:p>
    <w:p w14:paraId="20E19F04" w14:textId="4609203B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Управление требованиями: Непрерывный процесс выявления, структурирования, документирования и контроля изменений требований. Используются такие техники, как </w:t>
      </w:r>
      <w:r w:rsidRPr="008B484A">
        <w:rPr>
          <w:rFonts w:asciiTheme="majorBidi" w:hAnsiTheme="majorBidi" w:cstheme="majorBidi"/>
          <w:sz w:val="24"/>
        </w:rPr>
        <w:t>Use</w:t>
      </w:r>
      <w:r w:rsidRPr="008B484A">
        <w:rPr>
          <w:rFonts w:asciiTheme="majorBidi" w:hAnsiTheme="majorBidi" w:cstheme="majorBidi"/>
          <w:sz w:val="24"/>
          <w:lang w:val="ru-RU"/>
        </w:rPr>
        <w:t>-</w:t>
      </w:r>
      <w:r w:rsidRPr="008B484A">
        <w:rPr>
          <w:rFonts w:asciiTheme="majorBidi" w:hAnsiTheme="majorBidi" w:cstheme="majorBidi"/>
          <w:sz w:val="24"/>
        </w:rPr>
        <w:t>Cases</w:t>
      </w:r>
      <w:r w:rsidRPr="008B484A">
        <w:rPr>
          <w:rFonts w:asciiTheme="majorBidi" w:hAnsiTheme="majorBidi" w:cstheme="majorBidi"/>
          <w:sz w:val="24"/>
          <w:lang w:val="ru-RU"/>
        </w:rPr>
        <w:t xml:space="preserve"> (варианты использования) и нефункциональные требования. Результаты: </w:t>
      </w:r>
      <w:r w:rsidRPr="008B484A">
        <w:rPr>
          <w:rFonts w:asciiTheme="majorBidi" w:hAnsiTheme="majorBidi" w:cstheme="majorBidi"/>
          <w:sz w:val="24"/>
        </w:rPr>
        <w:t>Vision</w:t>
      </w:r>
      <w:r w:rsidRPr="008B484A">
        <w:rPr>
          <w:rFonts w:asciiTheme="majorBidi" w:hAnsiTheme="majorBidi" w:cstheme="majorBidi"/>
          <w:sz w:val="24"/>
          <w:lang w:val="ru-RU"/>
        </w:rPr>
        <w:t xml:space="preserve">, модель </w:t>
      </w:r>
      <w:r w:rsidRPr="008B484A">
        <w:rPr>
          <w:rFonts w:asciiTheme="majorBidi" w:hAnsiTheme="majorBidi" w:cstheme="majorBidi"/>
          <w:sz w:val="24"/>
        </w:rPr>
        <w:t>Use</w:t>
      </w:r>
      <w:r w:rsidRPr="008B484A">
        <w:rPr>
          <w:rFonts w:asciiTheme="majorBidi" w:hAnsiTheme="majorBidi" w:cstheme="majorBidi"/>
          <w:sz w:val="24"/>
          <w:lang w:val="ru-RU"/>
        </w:rPr>
        <w:t>-</w:t>
      </w:r>
      <w:r w:rsidRPr="008B484A">
        <w:rPr>
          <w:rFonts w:asciiTheme="majorBidi" w:hAnsiTheme="majorBidi" w:cstheme="majorBidi"/>
          <w:sz w:val="24"/>
        </w:rPr>
        <w:t>Cases</w:t>
      </w:r>
      <w:r w:rsidRPr="008B484A">
        <w:rPr>
          <w:rFonts w:asciiTheme="majorBidi" w:hAnsiTheme="majorBidi" w:cstheme="majorBidi"/>
          <w:sz w:val="24"/>
          <w:lang w:val="ru-RU"/>
        </w:rPr>
        <w:t>, глоссарий.</w:t>
      </w:r>
    </w:p>
    <w:p w14:paraId="0A9E27AF" w14:textId="67264D13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lastRenderedPageBreak/>
        <w:t xml:space="preserve">Анализ и проектирование: Преобразование требований в проект системы. Создается </w:t>
      </w:r>
      <w:r w:rsidRPr="008B484A">
        <w:rPr>
          <w:rFonts w:asciiTheme="majorBidi" w:hAnsiTheme="majorBidi" w:cstheme="majorBidi"/>
          <w:sz w:val="24"/>
        </w:rPr>
        <w:t>robust</w:t>
      </w:r>
      <w:r w:rsidRPr="008B484A">
        <w:rPr>
          <w:rFonts w:asciiTheme="majorBidi" w:hAnsiTheme="majorBidi" w:cstheme="majorBidi"/>
          <w:sz w:val="24"/>
          <w:lang w:val="ru-RU"/>
        </w:rPr>
        <w:t xml:space="preserve">ная и гибкая архитектура, проектируются компоненты, интерфейсы и база данных. Основной инструмент — </w:t>
      </w:r>
      <w:r w:rsidRPr="008B484A">
        <w:rPr>
          <w:rFonts w:asciiTheme="majorBidi" w:hAnsiTheme="majorBidi" w:cstheme="majorBidi"/>
          <w:sz w:val="24"/>
        </w:rPr>
        <w:t>UML</w:t>
      </w:r>
      <w:r w:rsidRPr="008B484A">
        <w:rPr>
          <w:rFonts w:asciiTheme="majorBidi" w:hAnsiTheme="majorBidi" w:cstheme="majorBidi"/>
          <w:sz w:val="24"/>
          <w:lang w:val="ru-RU"/>
        </w:rPr>
        <w:t>. Результаты: модель дизайна (диаграммы классов, последовательностей, компонентов), описание архитектуры.</w:t>
      </w:r>
    </w:p>
    <w:p w14:paraId="70652622" w14:textId="4367C358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Реализация (</w:t>
      </w:r>
      <w:r w:rsidRPr="008B484A">
        <w:rPr>
          <w:rFonts w:asciiTheme="majorBidi" w:hAnsiTheme="majorBidi" w:cstheme="majorBidi"/>
          <w:sz w:val="24"/>
        </w:rPr>
        <w:t>Implementation</w:t>
      </w:r>
      <w:r w:rsidRPr="008B484A">
        <w:rPr>
          <w:rFonts w:asciiTheme="majorBidi" w:hAnsiTheme="majorBidi" w:cstheme="majorBidi"/>
          <w:sz w:val="24"/>
          <w:lang w:val="ru-RU"/>
        </w:rPr>
        <w:t>): Собственно кодирование, компиляция, модульное тестирование и интеграция компонентов в работающую систему. Результаты: исходный код, исполняемые файлы.</w:t>
      </w:r>
    </w:p>
    <w:p w14:paraId="7374E414" w14:textId="7EBDE0F4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Тестирование: Оценка качества продукта на всех уровнях. Включает модульное, интеграционное, системное и приемочное тестирование. Тест-кейсы часто выводятся из </w:t>
      </w:r>
      <w:r w:rsidRPr="008B484A">
        <w:rPr>
          <w:rFonts w:asciiTheme="majorBidi" w:hAnsiTheme="majorBidi" w:cstheme="majorBidi"/>
          <w:sz w:val="24"/>
        </w:rPr>
        <w:t>Use</w:t>
      </w:r>
      <w:r w:rsidRPr="008B484A">
        <w:rPr>
          <w:rFonts w:asciiTheme="majorBidi" w:hAnsiTheme="majorBidi" w:cstheme="majorBidi"/>
          <w:sz w:val="24"/>
          <w:lang w:val="ru-RU"/>
        </w:rPr>
        <w:t>-</w:t>
      </w:r>
      <w:r w:rsidRPr="008B484A">
        <w:rPr>
          <w:rFonts w:asciiTheme="majorBidi" w:hAnsiTheme="majorBidi" w:cstheme="majorBidi"/>
          <w:sz w:val="24"/>
        </w:rPr>
        <w:t>Cases</w:t>
      </w:r>
      <w:r w:rsidRPr="008B484A">
        <w:rPr>
          <w:rFonts w:asciiTheme="majorBidi" w:hAnsiTheme="majorBidi" w:cstheme="majorBidi"/>
          <w:sz w:val="24"/>
          <w:lang w:val="ru-RU"/>
        </w:rPr>
        <w:t>. Результаты: планы тестирования, тест-кейсы, отчеты об ошибках, отчеты о тестировании.</w:t>
      </w:r>
    </w:p>
    <w:p w14:paraId="5DB881CA" w14:textId="29E0B62F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Внедрение (</w:t>
      </w:r>
      <w:r w:rsidRPr="008B484A">
        <w:rPr>
          <w:rFonts w:asciiTheme="majorBidi" w:hAnsiTheme="majorBidi" w:cstheme="majorBidi"/>
          <w:sz w:val="24"/>
        </w:rPr>
        <w:t>Deployment</w:t>
      </w:r>
      <w:r w:rsidRPr="008B484A">
        <w:rPr>
          <w:rFonts w:asciiTheme="majorBidi" w:hAnsiTheme="majorBidi" w:cstheme="majorBidi"/>
          <w:sz w:val="24"/>
          <w:lang w:val="ru-RU"/>
        </w:rPr>
        <w:t>): Все активности, связанные с доставкой продукта конечным пользователям: упаковка, распространение, установка, обучение, поддержка. Результаты: установочные пакеты, пользовательская документация.</w:t>
      </w:r>
    </w:p>
    <w:p w14:paraId="6E6AF1BF" w14:textId="2CB9F80D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Помимо этого, есть 3 поддерживающие дисциплины: Управление конфигурацией и изменениями, Управление проектом и Окружение (настройка инструментов).</w:t>
      </w:r>
    </w:p>
    <w:p w14:paraId="17178433" w14:textId="756DCF6E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6. Преимущества и ограничения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>: Критическая оценка</w:t>
      </w:r>
    </w:p>
    <w:p w14:paraId="7C3761CE" w14:textId="10BB9E75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Преимущества:</w:t>
      </w:r>
    </w:p>
    <w:p w14:paraId="73B00E66" w14:textId="0CE6E374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Снижение рисков: Это главное преимущество. Итерационный подход и ранний фокус на архитектуре позволяют выявлять и </w:t>
      </w:r>
      <w:proofErr w:type="spellStart"/>
      <w:r w:rsidRPr="008B484A">
        <w:rPr>
          <w:rFonts w:asciiTheme="majorBidi" w:hAnsiTheme="majorBidi" w:cstheme="majorBidi"/>
          <w:sz w:val="24"/>
        </w:rPr>
        <w:t>mitig</w:t>
      </w:r>
      <w:proofErr w:type="spellEnd"/>
      <w:r w:rsidRPr="008B484A">
        <w:rPr>
          <w:rFonts w:asciiTheme="majorBidi" w:hAnsiTheme="majorBidi" w:cstheme="majorBidi"/>
          <w:sz w:val="24"/>
          <w:lang w:val="ru-RU"/>
        </w:rPr>
        <w:t>ать риски до того, как они станут катастрофическими. Проект не движется в темноте.</w:t>
      </w:r>
    </w:p>
    <w:p w14:paraId="442554EB" w14:textId="10B0996F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Высокое качество продукта: Акцент на тестировании, управлении изменениями и формальном проектировании приводит к созданию более надежных, сопровождаемых и качественных систем. Дисциплина процесса предотвращает появление «спагетти-кода».</w:t>
      </w:r>
    </w:p>
    <w:p w14:paraId="67378A91" w14:textId="61FAE4F4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lastRenderedPageBreak/>
        <w:t>Управляемость и предсказуемость: Обилие артефактов (планы, модели, отчеты) обеспечивает полную прозрачность процесса для менеджмента. Легче отслеживать прогресс, контролировать бюджет и управлять командой.</w:t>
      </w:r>
    </w:p>
    <w:p w14:paraId="58CBDCA7" w14:textId="712E563B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Масштабируемость: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идеально подходит для очень крупных, сложных и распределенных проектов, где неформальные подходы могут привести к хаосу. Он предоставляет общий язык и структуру для координации работы множества команд.</w:t>
      </w:r>
    </w:p>
    <w:p w14:paraId="7602D8DC" w14:textId="08BAACC6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Накопление знаний: База знаний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служит хранилищем лучших практик организации, что позволяет обучать новых сотрудников и стандартизировать подход к разработке.</w:t>
      </w:r>
    </w:p>
    <w:p w14:paraId="66466362" w14:textId="7C82D93B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Недостатки и ограничения:</w:t>
      </w:r>
    </w:p>
    <w:p w14:paraId="355FA35C" w14:textId="693A89DC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Высокая сложность и </w:t>
      </w:r>
      <w:r w:rsidRPr="008B484A">
        <w:rPr>
          <w:rFonts w:asciiTheme="majorBidi" w:hAnsiTheme="majorBidi" w:cstheme="majorBidi"/>
          <w:sz w:val="24"/>
        </w:rPr>
        <w:t>overhead</w:t>
      </w:r>
      <w:r w:rsidRPr="008B484A">
        <w:rPr>
          <w:rFonts w:asciiTheme="majorBidi" w:hAnsiTheme="majorBidi" w:cstheme="majorBidi"/>
          <w:sz w:val="24"/>
          <w:lang w:val="ru-RU"/>
        </w:rPr>
        <w:t xml:space="preserve">: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печально известен своей «тяжеловесностью». Создание всех предписанных артефактов требует огромных усилий и может замедлить процесс разработки. Существует реальный риск увязнуть в бюрократии и документации, забыв о конечной цели — создании работающего ПО.</w:t>
      </w:r>
    </w:p>
    <w:p w14:paraId="310AC475" w14:textId="05C7BC27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Значительные начальные затраты: Требуются инвестиции в дорогостоящие инструменты </w:t>
      </w:r>
      <w:r w:rsidRPr="008B484A">
        <w:rPr>
          <w:rFonts w:asciiTheme="majorBidi" w:hAnsiTheme="majorBidi" w:cstheme="majorBidi"/>
          <w:sz w:val="24"/>
        </w:rPr>
        <w:t>IBM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Rational</w:t>
      </w:r>
      <w:r w:rsidRPr="008B484A">
        <w:rPr>
          <w:rFonts w:asciiTheme="majorBidi" w:hAnsiTheme="majorBidi" w:cstheme="majorBidi"/>
          <w:sz w:val="24"/>
          <w:lang w:val="ru-RU"/>
        </w:rPr>
        <w:t xml:space="preserve">, а также в обучение и сертификацию сотрудников. Это делает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недоступным для небольших стартапов и проектов с ограниченным бюджетом.</w:t>
      </w:r>
    </w:p>
    <w:p w14:paraId="051F93A6" w14:textId="5A89E7FA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Сложность внедрения и настройки: Успешное внедрение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требует глубокого понимания его принципов экспертами по процессу. Неправильная настройка (например, попытка применить все элементы «как есть») гарантированно приведет к провалу. Это искусство, требующее большого опыта.</w:t>
      </w:r>
    </w:p>
    <w:p w14:paraId="2770044C" w14:textId="77954A6B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Негибкость к радикальным изменениям: Хотя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управляет изменениями, его формальные процедуры могут быть слишком медленными для проектов в крайне динамичных </w:t>
      </w:r>
      <w:r w:rsidRPr="008B484A">
        <w:rPr>
          <w:rFonts w:asciiTheme="majorBidi" w:hAnsiTheme="majorBidi" w:cstheme="majorBidi"/>
          <w:sz w:val="24"/>
        </w:rPr>
        <w:t>domains</w:t>
      </w:r>
      <w:r w:rsidRPr="008B484A">
        <w:rPr>
          <w:rFonts w:asciiTheme="majorBidi" w:hAnsiTheme="majorBidi" w:cstheme="majorBidi"/>
          <w:sz w:val="24"/>
          <w:lang w:val="ru-RU"/>
        </w:rPr>
        <w:t xml:space="preserve">, где требования меняются ежедневно. Он менее </w:t>
      </w:r>
      <w:r w:rsidRPr="008B484A">
        <w:rPr>
          <w:rFonts w:asciiTheme="majorBidi" w:hAnsiTheme="majorBidi" w:cstheme="majorBidi"/>
          <w:sz w:val="24"/>
          <w:lang w:val="ru-RU"/>
        </w:rPr>
        <w:lastRenderedPageBreak/>
        <w:t xml:space="preserve">гибок, чем чистые </w:t>
      </w:r>
      <w:r w:rsidRPr="008B484A">
        <w:rPr>
          <w:rFonts w:asciiTheme="majorBidi" w:hAnsiTheme="majorBidi" w:cstheme="majorBidi"/>
          <w:sz w:val="24"/>
        </w:rPr>
        <w:t>Agile</w:t>
      </w:r>
      <w:r w:rsidRPr="008B484A">
        <w:rPr>
          <w:rFonts w:asciiTheme="majorBidi" w:hAnsiTheme="majorBidi" w:cstheme="majorBidi"/>
          <w:sz w:val="24"/>
          <w:lang w:val="ru-RU"/>
        </w:rPr>
        <w:t xml:space="preserve">-фреймворки типа </w:t>
      </w:r>
      <w:r w:rsidRPr="008B484A">
        <w:rPr>
          <w:rFonts w:asciiTheme="majorBidi" w:hAnsiTheme="majorBidi" w:cstheme="majorBidi"/>
          <w:sz w:val="24"/>
        </w:rPr>
        <w:t>Scrum</w:t>
      </w:r>
      <w:r w:rsidRPr="008B484A">
        <w:rPr>
          <w:rFonts w:asciiTheme="majorBidi" w:hAnsiTheme="majorBidi" w:cstheme="majorBidi"/>
          <w:sz w:val="24"/>
          <w:lang w:val="ru-RU"/>
        </w:rPr>
        <w:t xml:space="preserve"> или </w:t>
      </w:r>
      <w:r w:rsidRPr="008B484A">
        <w:rPr>
          <w:rFonts w:asciiTheme="majorBidi" w:hAnsiTheme="majorBidi" w:cstheme="majorBidi"/>
          <w:sz w:val="24"/>
        </w:rPr>
        <w:t>Kanban</w:t>
      </w:r>
      <w:r w:rsidRPr="008B484A">
        <w:rPr>
          <w:rFonts w:asciiTheme="majorBidi" w:hAnsiTheme="majorBidi" w:cstheme="majorBidi"/>
          <w:sz w:val="24"/>
          <w:lang w:val="ru-RU"/>
        </w:rPr>
        <w:t>.</w:t>
      </w:r>
    </w:p>
    <w:p w14:paraId="310CA405" w14:textId="42D49A34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Риск формального следования процессу: Команды могут начать слепо следовать процессу, производя артефакты ради галочки, а не для реальной пользы. Это порождает «театр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>», где много деятельности, но мало реального прогресса.</w:t>
      </w:r>
    </w:p>
    <w:p w14:paraId="27715BD8" w14:textId="712C9AC6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7. Практическое применение: Где сияет </w:t>
      </w:r>
      <w:r w:rsidRPr="008B484A">
        <w:rPr>
          <w:rFonts w:asciiTheme="majorBidi" w:hAnsiTheme="majorBidi" w:cstheme="majorBidi"/>
          <w:sz w:val="24"/>
        </w:rPr>
        <w:t>RUP</w:t>
      </w:r>
    </w:p>
    <w:p w14:paraId="42DD3147" w14:textId="77777777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— не универсальное решение. Он находит свое наилучшее применение в </w:t>
      </w:r>
      <w:r w:rsidRPr="008B484A">
        <w:rPr>
          <w:rFonts w:asciiTheme="majorBidi" w:hAnsiTheme="majorBidi" w:cstheme="majorBidi"/>
          <w:sz w:val="24"/>
        </w:rPr>
        <w:t>specific</w:t>
      </w:r>
      <w:r w:rsidRPr="008B484A">
        <w:rPr>
          <w:rFonts w:asciiTheme="majorBidi" w:hAnsiTheme="majorBidi" w:cstheme="majorBidi"/>
          <w:sz w:val="24"/>
          <w:lang w:val="ru-RU"/>
        </w:rPr>
        <w:t>ных контекстах:</w:t>
      </w:r>
    </w:p>
    <w:p w14:paraId="3AB85965" w14:textId="573A8E9F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Крупные корпоративные проекты: Банковские системы, </w:t>
      </w:r>
      <w:r w:rsidRPr="008B484A">
        <w:rPr>
          <w:rFonts w:asciiTheme="majorBidi" w:hAnsiTheme="majorBidi" w:cstheme="majorBidi"/>
          <w:sz w:val="24"/>
        </w:rPr>
        <w:t>ERP</w:t>
      </w:r>
      <w:r w:rsidRPr="008B484A">
        <w:rPr>
          <w:rFonts w:asciiTheme="majorBidi" w:hAnsiTheme="majorBidi" w:cstheme="majorBidi"/>
          <w:sz w:val="24"/>
          <w:lang w:val="ru-RU"/>
        </w:rPr>
        <w:t xml:space="preserve">-системы, телекоммуникационные платформы, системы управления цепочками поставок. Здесь сложность, масштаб и количество стейкхолдеров оправдывают </w:t>
      </w:r>
      <w:r w:rsidRPr="008B484A">
        <w:rPr>
          <w:rFonts w:asciiTheme="majorBidi" w:hAnsiTheme="majorBidi" w:cstheme="majorBidi"/>
          <w:sz w:val="24"/>
        </w:rPr>
        <w:t>overhead</w:t>
      </w:r>
      <w:r w:rsidRPr="008B484A">
        <w:rPr>
          <w:rFonts w:asciiTheme="majorBidi" w:hAnsiTheme="majorBidi" w:cstheme="majorBidi"/>
          <w:sz w:val="24"/>
          <w:lang w:val="ru-RU"/>
        </w:rPr>
        <w:t xml:space="preserve"> от использования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>.</w:t>
      </w:r>
    </w:p>
    <w:p w14:paraId="4D4A410C" w14:textId="7C7E4ACA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Области с высокими требованиями к надежности и </w:t>
      </w:r>
      <w:r w:rsidRPr="008B484A">
        <w:rPr>
          <w:rFonts w:asciiTheme="majorBidi" w:hAnsiTheme="majorBidi" w:cstheme="majorBidi"/>
          <w:sz w:val="24"/>
        </w:rPr>
        <w:t>compliance</w:t>
      </w:r>
      <w:r w:rsidRPr="008B484A">
        <w:rPr>
          <w:rFonts w:asciiTheme="majorBidi" w:hAnsiTheme="majorBidi" w:cstheme="majorBidi"/>
          <w:sz w:val="24"/>
          <w:lang w:val="ru-RU"/>
        </w:rPr>
        <w:t xml:space="preserve">: Авионика, медицинское ПО, атомная энергетика, военные системы. Здесь строгий контроль, полная прослеживаемость требований и обширная документация являются обязательными требованиями, а не опцией.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предоставляет для этого готовый каркас.</w:t>
      </w:r>
    </w:p>
    <w:p w14:paraId="1B54F8B6" w14:textId="192E0872" w:rsid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Распределенные команды: Когда команды разбросаны по разным странам и часовым поясам, формализованный процесс и четкие артефакты становятся критически важными для координации работы и поддержания единого видения проекта.</w:t>
      </w:r>
    </w:p>
    <w:p w14:paraId="5D988E19" w14:textId="77777777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</w:p>
    <w:p w14:paraId="2395818D" w14:textId="1606B0D1" w:rsidR="008B484A" w:rsidRPr="008B484A" w:rsidRDefault="008B484A" w:rsidP="008B484A">
      <w:pPr>
        <w:pStyle w:val="2"/>
        <w:rPr>
          <w:rFonts w:hint="eastAsia"/>
          <w:lang w:val="ru-RU"/>
        </w:rPr>
      </w:pPr>
      <w:r w:rsidRPr="008B484A">
        <w:rPr>
          <w:lang w:val="ru-RU"/>
        </w:rPr>
        <w:t>Заключение</w:t>
      </w:r>
    </w:p>
    <w:p w14:paraId="10265C8D" w14:textId="409032F8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 w:hint="eastAsia"/>
          <w:sz w:val="24"/>
          <w:lang w:val="ru-RU"/>
        </w:rPr>
      </w:pPr>
      <w:r w:rsidRPr="008B484A">
        <w:rPr>
          <w:rFonts w:asciiTheme="majorBidi" w:hAnsiTheme="majorBidi" w:cstheme="majorBidi"/>
          <w:sz w:val="24"/>
        </w:rPr>
        <w:t>Rational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Unified</w:t>
      </w:r>
      <w:r w:rsidRPr="008B484A">
        <w:rPr>
          <w:rFonts w:asciiTheme="majorBidi" w:hAnsiTheme="majorBidi" w:cstheme="majorBidi"/>
          <w:sz w:val="24"/>
          <w:lang w:val="ru-RU"/>
        </w:rPr>
        <w:t xml:space="preserve"> </w:t>
      </w:r>
      <w:r w:rsidRPr="008B484A">
        <w:rPr>
          <w:rFonts w:asciiTheme="majorBidi" w:hAnsiTheme="majorBidi" w:cstheme="majorBidi"/>
          <w:sz w:val="24"/>
        </w:rPr>
        <w:t>Process</w:t>
      </w:r>
      <w:r w:rsidRPr="008B484A">
        <w:rPr>
          <w:rFonts w:asciiTheme="majorBidi" w:hAnsiTheme="majorBidi" w:cstheme="majorBidi"/>
          <w:sz w:val="24"/>
          <w:lang w:val="ru-RU"/>
        </w:rPr>
        <w:t xml:space="preserve"> — это мощный, комплексный и зрелый программный продукт, который представляет собой одну из вершин формализованных подходов к разработке ПО. Он предлагает структурированную, </w:t>
      </w:r>
      <w:r w:rsidRPr="008B484A">
        <w:rPr>
          <w:rFonts w:asciiTheme="majorBidi" w:hAnsiTheme="majorBidi" w:cstheme="majorBidi"/>
          <w:sz w:val="24"/>
          <w:lang w:val="ru-RU"/>
        </w:rPr>
        <w:lastRenderedPageBreak/>
        <w:t>дисциплинированную и хорошо инструментированную методологию для управления самыми сложными проектами. Его сила — в системном подходе к снижению рисков, обеспечению качества и управляемости.</w:t>
      </w:r>
    </w:p>
    <w:p w14:paraId="2AB93A7B" w14:textId="77777777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Однако его главный враг — его же собственная сложность. Успех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целиком зависит от компетентности команды в его правильной настройке и адаптации. Слепое следование «как в книге» ведет к провалу. В современном мире, где доминируют гибкие методологии, </w:t>
      </w:r>
      <w:r w:rsidRPr="008B484A">
        <w:rPr>
          <w:rFonts w:asciiTheme="majorBidi" w:hAnsiTheme="majorBidi" w:cstheme="majorBidi"/>
          <w:sz w:val="24"/>
        </w:rPr>
        <w:t>RUP</w:t>
      </w:r>
      <w:r w:rsidRPr="008B484A">
        <w:rPr>
          <w:rFonts w:asciiTheme="majorBidi" w:hAnsiTheme="majorBidi" w:cstheme="majorBidi"/>
          <w:sz w:val="24"/>
          <w:lang w:val="ru-RU"/>
        </w:rPr>
        <w:t xml:space="preserve"> нашел свою нишу в крупном корпоративном секторе и в </w:t>
      </w:r>
      <w:r w:rsidRPr="008B484A">
        <w:rPr>
          <w:rFonts w:asciiTheme="majorBidi" w:hAnsiTheme="majorBidi" w:cstheme="majorBidi"/>
          <w:sz w:val="24"/>
        </w:rPr>
        <w:t>domains</w:t>
      </w:r>
      <w:r w:rsidRPr="008B484A">
        <w:rPr>
          <w:rFonts w:asciiTheme="majorBidi" w:hAnsiTheme="majorBidi" w:cstheme="majorBidi"/>
          <w:sz w:val="24"/>
          <w:lang w:val="ru-RU"/>
        </w:rPr>
        <w:t>, связанных с жизнью и безопасностью людей, где его строгость и предсказуемость перевешивают затраты на его внедрение и поддержку. Он остается эталоном инженерного подхода к разработке программного обеспечения.</w:t>
      </w:r>
    </w:p>
    <w:p w14:paraId="1F054F70" w14:textId="7700356C" w:rsidR="008B484A" w:rsidRDefault="008B484A">
      <w:pPr>
        <w:widowControl/>
        <w:rPr>
          <w:rFonts w:asciiTheme="majorBidi" w:hAnsiTheme="majorBidi" w:cstheme="majorBidi"/>
          <w:sz w:val="24"/>
          <w:lang w:val="ru-RU"/>
        </w:rPr>
      </w:pPr>
      <w:r>
        <w:rPr>
          <w:rFonts w:asciiTheme="majorBidi" w:hAnsiTheme="majorBidi" w:cstheme="majorBidi"/>
          <w:sz w:val="24"/>
          <w:lang w:val="ru-RU"/>
        </w:rPr>
        <w:br w:type="page"/>
      </w:r>
    </w:p>
    <w:p w14:paraId="5E0E6E90" w14:textId="77777777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</w:p>
    <w:p w14:paraId="0C225645" w14:textId="6AB46DBD" w:rsidR="008B484A" w:rsidRPr="008B484A" w:rsidRDefault="008B484A" w:rsidP="008B484A">
      <w:pPr>
        <w:pStyle w:val="2"/>
        <w:rPr>
          <w:rFonts w:hint="eastAsia"/>
        </w:rPr>
      </w:pPr>
      <w:r w:rsidRPr="008B484A">
        <w:rPr>
          <w:lang w:val="ru-RU"/>
        </w:rPr>
        <w:t>Список</w:t>
      </w:r>
      <w:r w:rsidRPr="008B484A">
        <w:t xml:space="preserve"> </w:t>
      </w:r>
      <w:r w:rsidRPr="008B484A">
        <w:rPr>
          <w:lang w:val="ru-RU"/>
        </w:rPr>
        <w:t>литературы</w:t>
      </w:r>
    </w:p>
    <w:p w14:paraId="1C545236" w14:textId="5DEA7C4A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</w:rPr>
      </w:pPr>
      <w:r w:rsidRPr="008B484A">
        <w:rPr>
          <w:rFonts w:asciiTheme="majorBidi" w:hAnsiTheme="majorBidi" w:cstheme="majorBidi"/>
          <w:sz w:val="24"/>
        </w:rPr>
        <w:t>1.Jacobson I., Booch G., Rumbaugh J. The Unified Software Development Process. Addison-Wesley, 1999.</w:t>
      </w:r>
    </w:p>
    <w:p w14:paraId="69E29D7C" w14:textId="07AF1168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</w:rPr>
      </w:pPr>
      <w:r w:rsidRPr="008B484A">
        <w:rPr>
          <w:rFonts w:asciiTheme="majorBidi" w:hAnsiTheme="majorBidi" w:cstheme="majorBidi"/>
          <w:sz w:val="24"/>
        </w:rPr>
        <w:t>2.Kruchten P. The Rational Unified Process: An Introduction. Addison-Wesley, 2004.</w:t>
      </w:r>
    </w:p>
    <w:p w14:paraId="35C07CE8" w14:textId="623B732F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</w:rPr>
      </w:pPr>
      <w:r w:rsidRPr="008B484A">
        <w:rPr>
          <w:rFonts w:asciiTheme="majorBidi" w:hAnsiTheme="majorBidi" w:cstheme="majorBidi"/>
          <w:sz w:val="24"/>
        </w:rPr>
        <w:t>3.IBM Rational Unified Process: Official Documentation, 2023.</w:t>
      </w:r>
    </w:p>
    <w:p w14:paraId="3484A879" w14:textId="1DBEB8F4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 xml:space="preserve">4.Ларман К. Применение </w:t>
      </w:r>
      <w:r w:rsidRPr="008B484A">
        <w:rPr>
          <w:rFonts w:asciiTheme="majorBidi" w:hAnsiTheme="majorBidi" w:cstheme="majorBidi"/>
          <w:sz w:val="24"/>
        </w:rPr>
        <w:t>UML</w:t>
      </w:r>
      <w:r w:rsidRPr="008B484A">
        <w:rPr>
          <w:rFonts w:asciiTheme="majorBidi" w:hAnsiTheme="majorBidi" w:cstheme="majorBidi"/>
          <w:sz w:val="24"/>
          <w:lang w:val="ru-RU"/>
        </w:rPr>
        <w:t xml:space="preserve"> и шаблонов проектирования. 3-е издание. Вильямс, 2016.</w:t>
      </w:r>
    </w:p>
    <w:p w14:paraId="603FFBC7" w14:textId="38CA2B2D" w:rsidR="008B484A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  <w:lang w:val="ru-RU"/>
        </w:rPr>
      </w:pPr>
      <w:r w:rsidRPr="008B484A">
        <w:rPr>
          <w:rFonts w:asciiTheme="majorBidi" w:hAnsiTheme="majorBidi" w:cstheme="majorBidi"/>
          <w:sz w:val="24"/>
          <w:lang w:val="ru-RU"/>
        </w:rPr>
        <w:t>5.Ройс У. Управление разработкой программного обеспечения.</w:t>
      </w:r>
    </w:p>
    <w:p w14:paraId="40E07E9B" w14:textId="3EE74293" w:rsidR="00BD7D87" w:rsidRPr="008B484A" w:rsidRDefault="008B484A" w:rsidP="008B484A">
      <w:pPr>
        <w:spacing w:line="360" w:lineRule="auto"/>
        <w:ind w:firstLineChars="200" w:firstLine="480"/>
        <w:jc w:val="both"/>
        <w:rPr>
          <w:rFonts w:asciiTheme="majorBidi" w:hAnsiTheme="majorBidi" w:cstheme="majorBidi"/>
          <w:sz w:val="24"/>
        </w:rPr>
      </w:pPr>
      <w:r w:rsidRPr="008B484A">
        <w:rPr>
          <w:rFonts w:asciiTheme="majorBidi" w:hAnsiTheme="majorBidi" w:cstheme="majorBidi"/>
          <w:sz w:val="24"/>
        </w:rPr>
        <w:t>6.IEEE Std 12207-2008 Systems and software engineering.</w:t>
      </w:r>
    </w:p>
    <w:sectPr w:rsidR="00BD7D87" w:rsidRPr="008B48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4A"/>
    <w:rsid w:val="00402A24"/>
    <w:rsid w:val="008B484A"/>
    <w:rsid w:val="0096173F"/>
    <w:rsid w:val="00B02134"/>
    <w:rsid w:val="00BD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A6A53"/>
  <w15:chartTrackingRefBased/>
  <w15:docId w15:val="{F67C87E6-35F7-4E51-91BC-F63DBE7C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48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B4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B48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8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8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84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8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8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8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48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B4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B4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48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48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48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48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48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48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48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4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48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48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4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48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48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48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4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48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4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1945</Words>
  <Characters>13699</Characters>
  <Application>Microsoft Office Word</Application>
  <DocSecurity>0</DocSecurity>
  <Lines>249</Lines>
  <Paragraphs>57</Paragraphs>
  <ScaleCrop>false</ScaleCrop>
  <Company/>
  <LinksUpToDate>false</LinksUpToDate>
  <CharactersWithSpaces>15587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皓禹 许</dc:creator>
  <cp:keywords/>
  <dc:description/>
  <cp:lastModifiedBy>皓禹 许</cp:lastModifiedBy>
  <cp:revision>1</cp:revision>
  <dcterms:created xsi:type="dcterms:W3CDTF">2025-09-05T10:11:00Z</dcterms:created>
  <dcterms:modified xsi:type="dcterms:W3CDTF">2025-09-05T10:18:00Z</dcterms:modified>
</cp:coreProperties>
</file>