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5"/>
        <w:gridCol w:w="2385"/>
        <w:gridCol w:w="1876"/>
        <w:gridCol w:w="3426"/>
      </w:tblGrid>
      <w:tr w:rsidR="005D3D39" w:rsidRPr="005D3D39" w14:paraId="2BE093F1" w14:textId="77777777" w:rsidTr="00D66B63">
        <w:tc>
          <w:tcPr>
            <w:tcW w:w="8296" w:type="dxa"/>
            <w:gridSpan w:val="4"/>
          </w:tcPr>
          <w:p w14:paraId="0E569D6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6511A3DC" w14:textId="77777777" w:rsidTr="00F148D3">
        <w:tc>
          <w:tcPr>
            <w:tcW w:w="2074" w:type="dxa"/>
          </w:tcPr>
          <w:p w14:paraId="6198482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2A143A69" w14:textId="63DECB29" w:rsidR="005D3D39" w:rsidRPr="005D3D39" w:rsidRDefault="003F4A4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单位管理-</w:t>
            </w:r>
            <w:r w:rsidR="007B2776">
              <w:rPr>
                <w:rFonts w:ascii="楷体" w:eastAsia="楷体" w:hAnsi="楷体" w:hint="eastAsia"/>
                <w:b/>
                <w:sz w:val="24"/>
              </w:rPr>
              <w:t>应用中心</w:t>
            </w:r>
          </w:p>
        </w:tc>
      </w:tr>
      <w:tr w:rsidR="005D3D39" w:rsidRPr="005D3D39" w14:paraId="5DEDFD3A" w14:textId="77777777" w:rsidTr="005D3D39">
        <w:tc>
          <w:tcPr>
            <w:tcW w:w="2074" w:type="dxa"/>
          </w:tcPr>
          <w:p w14:paraId="70C827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4999BDB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2A11288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4C51E0" w14:textId="58A2E4C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5D3D39" w:rsidRPr="005D3D39" w14:paraId="25AD7713" w14:textId="77777777" w:rsidTr="005D3D39">
        <w:tc>
          <w:tcPr>
            <w:tcW w:w="2074" w:type="dxa"/>
          </w:tcPr>
          <w:p w14:paraId="0E1887D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E2020EA" w14:textId="374D90A0" w:rsidR="005D3D39" w:rsidRPr="005D3D39" w:rsidRDefault="007B277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数据库缺陷</w:t>
            </w:r>
          </w:p>
        </w:tc>
        <w:tc>
          <w:tcPr>
            <w:tcW w:w="2074" w:type="dxa"/>
          </w:tcPr>
          <w:p w14:paraId="119B9AB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98BDD17" w14:textId="5B168F5C" w:rsidR="005D3D39" w:rsidRPr="005D3D39" w:rsidRDefault="003F4A44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5D3D39" w:rsidRPr="005D3D39" w14:paraId="2206BBE8" w14:textId="77777777" w:rsidTr="005D3D39">
        <w:tc>
          <w:tcPr>
            <w:tcW w:w="2074" w:type="dxa"/>
          </w:tcPr>
          <w:p w14:paraId="0ABDE4D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32005316" w14:textId="634DB2C8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3F4A44">
              <w:rPr>
                <w:rFonts w:ascii="楷体" w:eastAsia="楷体" w:hAnsi="楷体"/>
                <w:b/>
                <w:sz w:val="24"/>
              </w:rPr>
              <w:t>2</w:t>
            </w:r>
          </w:p>
        </w:tc>
        <w:tc>
          <w:tcPr>
            <w:tcW w:w="2074" w:type="dxa"/>
          </w:tcPr>
          <w:p w14:paraId="5180441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40C0082F" w14:textId="6B10D1DD" w:rsidR="005D3D39" w:rsidRPr="005D3D39" w:rsidRDefault="007B277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</w:t>
            </w:r>
          </w:p>
        </w:tc>
      </w:tr>
      <w:tr w:rsidR="005D3D39" w:rsidRPr="005D3D39" w14:paraId="370F01A8" w14:textId="77777777" w:rsidTr="005D3D39">
        <w:tc>
          <w:tcPr>
            <w:tcW w:w="2074" w:type="dxa"/>
          </w:tcPr>
          <w:p w14:paraId="77637C09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6446E6DB" w14:textId="77777777" w:rsid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/</w:t>
            </w:r>
            <w:r>
              <w:rPr>
                <w:rFonts w:ascii="楷体" w:eastAsia="楷体" w:hAnsi="楷体"/>
                <w:b/>
                <w:sz w:val="24"/>
              </w:rPr>
              <w:t>05/14</w:t>
            </w:r>
          </w:p>
          <w:p w14:paraId="3E9A4D6C" w14:textId="7E45D104" w:rsidR="001566A6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 w:rsidR="007B2776">
              <w:rPr>
                <w:rFonts w:ascii="楷体" w:eastAsia="楷体" w:hAnsi="楷体"/>
                <w:b/>
                <w:sz w:val="24"/>
              </w:rPr>
              <w:t>9</w:t>
            </w:r>
            <w:r>
              <w:rPr>
                <w:rFonts w:ascii="楷体" w:eastAsia="楷体" w:hAnsi="楷体"/>
                <w:b/>
                <w:sz w:val="24"/>
              </w:rPr>
              <w:t>:</w:t>
            </w:r>
            <w:r w:rsidR="007B2776">
              <w:rPr>
                <w:rFonts w:ascii="楷体" w:eastAsia="楷体" w:hAnsi="楷体"/>
                <w:b/>
                <w:sz w:val="24"/>
              </w:rPr>
              <w:t>0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4098EE4B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45FA86B7" w14:textId="259D1CD6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5D3D39" w:rsidRPr="005D3D39" w14:paraId="1AFDD54C" w14:textId="77777777" w:rsidTr="005D3D39">
        <w:trPr>
          <w:trHeight w:val="896"/>
        </w:trPr>
        <w:tc>
          <w:tcPr>
            <w:tcW w:w="2074" w:type="dxa"/>
          </w:tcPr>
          <w:p w14:paraId="55BF68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55484760" w14:textId="77777777" w:rsidR="003F4A44" w:rsidRDefault="007B2776" w:rsidP="007B2776">
            <w:pPr>
              <w:ind w:firstLineChars="200" w:firstLine="482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应用发布过程中，一切流程都没有问题，最后在获取应用权限进行分配后，无法在平台菜单显示获取的应用信息。</w:t>
            </w:r>
          </w:p>
          <w:p w14:paraId="4844CCD4" w14:textId="77777777" w:rsidR="007B2776" w:rsidRDefault="007B2776" w:rsidP="007B2776">
            <w:pPr>
              <w:ind w:firstLineChars="200" w:firstLine="482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应该在发布过程中报错，提示菜单未写</w:t>
            </w:r>
          </w:p>
          <w:p w14:paraId="2B168BCC" w14:textId="3B8774F2" w:rsidR="007B2776" w:rsidRPr="007B2776" w:rsidRDefault="007B2776" w:rsidP="007B2776">
            <w:pPr>
              <w:ind w:firstLineChars="200" w:firstLine="482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或者分配后也能在平台菜单显示</w:t>
            </w:r>
          </w:p>
        </w:tc>
      </w:tr>
      <w:tr w:rsidR="005D3D39" w:rsidRPr="005D3D39" w14:paraId="0DD31FC0" w14:textId="77777777" w:rsidTr="005D3D39">
        <w:trPr>
          <w:trHeight w:val="1830"/>
        </w:trPr>
        <w:tc>
          <w:tcPr>
            <w:tcW w:w="2074" w:type="dxa"/>
          </w:tcPr>
          <w:p w14:paraId="16EC83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6040E725" w14:textId="77777777" w:rsidR="0087428B" w:rsidRDefault="007B2776" w:rsidP="007B277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注册一个应用</w:t>
            </w:r>
          </w:p>
          <w:p w14:paraId="6027035E" w14:textId="77777777" w:rsidR="007B2776" w:rsidRDefault="007B2776" w:rsidP="007B277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步骤前面按照要求填写</w:t>
            </w:r>
          </w:p>
          <w:p w14:paraId="2D6943BB" w14:textId="6F279B3B" w:rsidR="007B2776" w:rsidRDefault="007B2776" w:rsidP="007B277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在应用发布页面只填写角色（如图所示）</w:t>
            </w:r>
          </w:p>
          <w:p w14:paraId="546FBC09" w14:textId="77777777" w:rsidR="007B2776" w:rsidRDefault="007B2776" w:rsidP="007B277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E7AE27" wp14:editId="1110EB62">
                  <wp:extent cx="4641105" cy="1900361"/>
                  <wp:effectExtent l="0" t="0" r="762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322" cy="190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5C6B7" w14:textId="77777777" w:rsidR="007B2776" w:rsidRDefault="007B2776" w:rsidP="007B277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应用上架后进行获取</w:t>
            </w:r>
          </w:p>
          <w:p w14:paraId="0A76E245" w14:textId="10423863" w:rsidR="007B2776" w:rsidRPr="007B2776" w:rsidRDefault="007B2776" w:rsidP="007B277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将权限分配给自己</w:t>
            </w:r>
          </w:p>
        </w:tc>
      </w:tr>
      <w:tr w:rsidR="005D3D39" w:rsidRPr="005D3D39" w14:paraId="5F567D69" w14:textId="77777777" w:rsidTr="005D3D39">
        <w:trPr>
          <w:trHeight w:val="411"/>
        </w:trPr>
        <w:tc>
          <w:tcPr>
            <w:tcW w:w="2074" w:type="dxa"/>
          </w:tcPr>
          <w:p w14:paraId="7775C2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3A572ABC" w14:textId="77777777" w:rsidR="0087428B" w:rsidRDefault="007B2776" w:rsidP="007B277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上架内容未出现报错信息</w:t>
            </w:r>
          </w:p>
          <w:p w14:paraId="7BB16401" w14:textId="5E3CB915" w:rsidR="007B2776" w:rsidRPr="007B2776" w:rsidRDefault="007B2776" w:rsidP="007B277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获取应用后用户无法在菜单栏显示订阅应用信息</w:t>
            </w:r>
          </w:p>
        </w:tc>
      </w:tr>
      <w:tr w:rsidR="005D3D39" w:rsidRPr="005D3D39" w14:paraId="7FBC3A06" w14:textId="77777777" w:rsidTr="005D3D39">
        <w:trPr>
          <w:trHeight w:val="417"/>
        </w:trPr>
        <w:tc>
          <w:tcPr>
            <w:tcW w:w="2074" w:type="dxa"/>
          </w:tcPr>
          <w:p w14:paraId="1416198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0B971A97" w14:textId="77777777" w:rsidR="005D3D39" w:rsidRDefault="007B2776" w:rsidP="007B2776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在提交发布申请的时候就提示“菜单未填写”</w:t>
            </w:r>
          </w:p>
          <w:p w14:paraId="2EDD6D70" w14:textId="3D744919" w:rsidR="007B2776" w:rsidRPr="007B2776" w:rsidRDefault="007B2776" w:rsidP="007B2776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获取应用后在平台菜单栏显示订阅</w:t>
            </w:r>
            <w:r>
              <w:rPr>
                <w:rFonts w:ascii="楷体" w:eastAsia="楷体" w:hAnsi="楷体" w:hint="eastAsia"/>
                <w:b/>
                <w:sz w:val="24"/>
              </w:rPr>
              <w:t>应用</w:t>
            </w:r>
            <w:r>
              <w:rPr>
                <w:rFonts w:ascii="楷体" w:eastAsia="楷体" w:hAnsi="楷体" w:hint="eastAsia"/>
                <w:b/>
                <w:sz w:val="24"/>
              </w:rPr>
              <w:t>信息</w:t>
            </w:r>
          </w:p>
        </w:tc>
      </w:tr>
      <w:tr w:rsidR="005D3D39" w:rsidRPr="005D3D39" w14:paraId="05B05900" w14:textId="77777777" w:rsidTr="005D3D39">
        <w:trPr>
          <w:trHeight w:val="423"/>
        </w:trPr>
        <w:tc>
          <w:tcPr>
            <w:tcW w:w="2074" w:type="dxa"/>
          </w:tcPr>
          <w:p w14:paraId="730AFE4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63DA61D3" w14:textId="77777777" w:rsidR="005D3D39" w:rsidRDefault="0087428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截图：</w:t>
            </w:r>
          </w:p>
          <w:p w14:paraId="641FD4B1" w14:textId="77777777" w:rsidR="0087428B" w:rsidRDefault="007B277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E73F20" wp14:editId="2C0FEDC3">
                  <wp:extent cx="4641105" cy="1900361"/>
                  <wp:effectExtent l="0" t="0" r="762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322" cy="190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AAF36" w14:textId="2B63349A" w:rsidR="007B2776" w:rsidRPr="005D3D39" w:rsidRDefault="007B2776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7E5BB62" wp14:editId="77D99F4A">
                  <wp:extent cx="4703839" cy="2759102"/>
                  <wp:effectExtent l="0" t="0" r="1905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810" cy="276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3192F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3FA0527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9A4844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773933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77E2EB9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A069FF6" w14:textId="77777777" w:rsidTr="00675E7C">
        <w:tc>
          <w:tcPr>
            <w:tcW w:w="2766" w:type="dxa"/>
          </w:tcPr>
          <w:p w14:paraId="5774AE1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32475EA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7708072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1AAAC10C" w14:textId="77777777" w:rsidTr="000905B8">
        <w:tc>
          <w:tcPr>
            <w:tcW w:w="2766" w:type="dxa"/>
            <w:vAlign w:val="center"/>
          </w:tcPr>
          <w:p w14:paraId="3B33568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B8BD27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E16BD8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971E6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3195F35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0A49C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618BDE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1E3A0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33390F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2F27464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10BF3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1339E8F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2FAC275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A6D66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20EBE63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9、导致其它功能无法测试的错误</w:t>
            </w:r>
          </w:p>
        </w:tc>
      </w:tr>
      <w:tr w:rsidR="00675E7C" w14:paraId="06CFD9AE" w14:textId="77777777" w:rsidTr="000905B8">
        <w:tc>
          <w:tcPr>
            <w:tcW w:w="2766" w:type="dxa"/>
            <w:vAlign w:val="center"/>
          </w:tcPr>
          <w:p w14:paraId="23BC9E1C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160A6D3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0CB70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7D6CF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6D8C0A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464C08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3AFBC6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9D990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1A8F399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03A08D4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4157A9B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5B16A6A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0F05027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4E3CF50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39137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451001C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122093B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7D95611" w14:textId="77777777" w:rsidTr="000905B8">
        <w:tc>
          <w:tcPr>
            <w:tcW w:w="2766" w:type="dxa"/>
            <w:vAlign w:val="center"/>
          </w:tcPr>
          <w:p w14:paraId="6EDEA7E6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6EDC0B8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AB326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15D1B70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67A44B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0816AAC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68A2BD2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64077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323882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3CE8782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3D5774B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F269CC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67594C84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09DA932" w14:textId="77777777" w:rsidTr="000905B8">
        <w:tc>
          <w:tcPr>
            <w:tcW w:w="2766" w:type="dxa"/>
            <w:vAlign w:val="center"/>
          </w:tcPr>
          <w:p w14:paraId="17C7BC85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6497F4D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4988A4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5AFD01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741EBA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76F9331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512ABF2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6FF3BF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7509D2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14E9FA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F31C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649DE65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7、可输入区域和只读区域没有明显的区分标志</w:t>
            </w:r>
          </w:p>
          <w:p w14:paraId="1899F8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65F0C4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5AB2887A" w14:textId="77777777" w:rsidTr="000905B8">
        <w:tc>
          <w:tcPr>
            <w:tcW w:w="2766" w:type="dxa"/>
            <w:vAlign w:val="center"/>
          </w:tcPr>
          <w:p w14:paraId="1B70BCC8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4F07016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ACE71F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3CF7C40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8277D6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6E02E23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7FAD0C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CD3F6D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E2A8465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025C28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3A4727D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C4B0A5D" w14:textId="77777777" w:rsidTr="006F6E7C">
        <w:tc>
          <w:tcPr>
            <w:tcW w:w="2766" w:type="dxa"/>
          </w:tcPr>
          <w:p w14:paraId="26C8D6CA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01E4D1C3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24FD92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0EA5496F" w14:textId="77777777" w:rsidTr="00CF104F">
        <w:tc>
          <w:tcPr>
            <w:tcW w:w="2766" w:type="dxa"/>
            <w:vAlign w:val="center"/>
          </w:tcPr>
          <w:p w14:paraId="35D93D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6A209A1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7FC39E85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3C55F9E" w14:textId="77777777" w:rsidTr="00CF104F">
        <w:tc>
          <w:tcPr>
            <w:tcW w:w="2766" w:type="dxa"/>
            <w:vAlign w:val="center"/>
          </w:tcPr>
          <w:p w14:paraId="75FED73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4C92C25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536D63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4F5A13B" w14:textId="77777777" w:rsidTr="00CF2423">
        <w:tc>
          <w:tcPr>
            <w:tcW w:w="2766" w:type="dxa"/>
          </w:tcPr>
          <w:p w14:paraId="15F1DD22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ABD25A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455B9D9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66B97CC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7A42C69E" w14:textId="77777777" w:rsidTr="00CF104F">
        <w:tc>
          <w:tcPr>
            <w:tcW w:w="2766" w:type="dxa"/>
            <w:vAlign w:val="center"/>
          </w:tcPr>
          <w:p w14:paraId="0E374F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7AF90B7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F3AEA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5253F74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29513F0A" w14:textId="77777777" w:rsidTr="00CF104F">
        <w:tc>
          <w:tcPr>
            <w:tcW w:w="2766" w:type="dxa"/>
            <w:vAlign w:val="center"/>
          </w:tcPr>
          <w:p w14:paraId="6ECA9B7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DBA74F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2576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C38A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D46263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735447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85D2A" w14:textId="77777777" w:rsidR="000E7539" w:rsidRDefault="000E7539" w:rsidP="005D3D39">
      <w:r>
        <w:separator/>
      </w:r>
    </w:p>
  </w:endnote>
  <w:endnote w:type="continuationSeparator" w:id="0">
    <w:p w14:paraId="7C29C9B5" w14:textId="77777777" w:rsidR="000E7539" w:rsidRDefault="000E7539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B2A24" w14:textId="77777777" w:rsidR="000E7539" w:rsidRDefault="000E7539" w:rsidP="005D3D39">
      <w:r>
        <w:separator/>
      </w:r>
    </w:p>
  </w:footnote>
  <w:footnote w:type="continuationSeparator" w:id="0">
    <w:p w14:paraId="2D3208A4" w14:textId="77777777" w:rsidR="000E7539" w:rsidRDefault="000E7539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18E"/>
    <w:multiLevelType w:val="hybridMultilevel"/>
    <w:tmpl w:val="BC36DF08"/>
    <w:lvl w:ilvl="0" w:tplc="AD6C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366BB"/>
    <w:multiLevelType w:val="hybridMultilevel"/>
    <w:tmpl w:val="549E9EB4"/>
    <w:lvl w:ilvl="0" w:tplc="D1B0F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60736"/>
    <w:multiLevelType w:val="hybridMultilevel"/>
    <w:tmpl w:val="D32AB21A"/>
    <w:lvl w:ilvl="0" w:tplc="9FE8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66EE9"/>
    <w:multiLevelType w:val="hybridMultilevel"/>
    <w:tmpl w:val="60786AC2"/>
    <w:lvl w:ilvl="0" w:tplc="121E8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66091"/>
    <w:multiLevelType w:val="hybridMultilevel"/>
    <w:tmpl w:val="A93624CE"/>
    <w:lvl w:ilvl="0" w:tplc="AC78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103E2"/>
    <w:rsid w:val="000905B8"/>
    <w:rsid w:val="000B79DE"/>
    <w:rsid w:val="000E7539"/>
    <w:rsid w:val="001566A6"/>
    <w:rsid w:val="001609FD"/>
    <w:rsid w:val="001F1ABA"/>
    <w:rsid w:val="002E7626"/>
    <w:rsid w:val="0036305A"/>
    <w:rsid w:val="003F4A44"/>
    <w:rsid w:val="00517F70"/>
    <w:rsid w:val="00580D19"/>
    <w:rsid w:val="005B053F"/>
    <w:rsid w:val="005D3D39"/>
    <w:rsid w:val="00675E7C"/>
    <w:rsid w:val="0067716F"/>
    <w:rsid w:val="006C2B81"/>
    <w:rsid w:val="006F0639"/>
    <w:rsid w:val="007579B7"/>
    <w:rsid w:val="007B2776"/>
    <w:rsid w:val="0087428B"/>
    <w:rsid w:val="008D489C"/>
    <w:rsid w:val="008E39BB"/>
    <w:rsid w:val="00965DEA"/>
    <w:rsid w:val="00C36FF6"/>
    <w:rsid w:val="00D0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C226D"/>
  <w15:docId w15:val="{04C2C876-43F5-404C-B815-6C82159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19</cp:revision>
  <dcterms:created xsi:type="dcterms:W3CDTF">2021-04-30T09:43:00Z</dcterms:created>
  <dcterms:modified xsi:type="dcterms:W3CDTF">2021-05-14T11:08:00Z</dcterms:modified>
</cp:coreProperties>
</file>