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394E03D3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D0422C"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04175063" w:rsidR="00A979E1" w:rsidRDefault="003E27E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261DA6">
        <w:rPr>
          <w:rStyle w:val="affffd"/>
          <w:lang w:eastAsia="zh-CN"/>
        </w:rPr>
        <w:t>18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3E27E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3E27E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5F16AA04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D0422C">
                    <w:rPr>
                      <w:rFonts w:hint="eastAsia"/>
                    </w:rPr>
                    <w:t>六</w:t>
                  </w:r>
                  <w:bookmarkStart w:id="10" w:name="_GoBack"/>
                  <w:bookmarkEnd w:id="10"/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3E27EA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3E27EA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26E394F3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6443900E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34A3B037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0F6D23B5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2FB4DA01" w:rsidR="00D42FE2" w:rsidRDefault="003D7A72" w:rsidP="00F93735">
            <w:pPr>
              <w:ind w:left="0"/>
            </w:pPr>
            <w:r>
              <w:rPr>
                <w:rFonts w:hint="eastAsia"/>
              </w:rPr>
              <w:t>用户、游客测试用例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2FBFBB96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5E5DC425" w:rsidR="003D7A72" w:rsidRDefault="003D7A72" w:rsidP="00F93735">
            <w:pPr>
              <w:ind w:left="0"/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458F9F16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1267C805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0AAF8423" w:rsidR="003D7A72" w:rsidRDefault="003D7A72" w:rsidP="00F93735">
            <w:pPr>
              <w:ind w:left="0"/>
            </w:pPr>
            <w:r>
              <w:rPr>
                <w:rFonts w:hint="eastAsia"/>
              </w:rPr>
              <w:t>状态机图、顺序图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3BC8B489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51EA9CF3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3D7A7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</w:t>
            </w:r>
            <w:r w:rsidR="00261DA6">
              <w:rPr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3E27EA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9795E" w14:textId="77777777" w:rsidR="003E27EA" w:rsidRDefault="003E27EA">
      <w:pPr>
        <w:spacing w:after="0"/>
      </w:pPr>
      <w:r>
        <w:separator/>
      </w:r>
    </w:p>
  </w:endnote>
  <w:endnote w:type="continuationSeparator" w:id="0">
    <w:p w14:paraId="4C04CFD7" w14:textId="77777777" w:rsidR="003E27EA" w:rsidRDefault="003E27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082A8" w14:textId="77777777" w:rsidR="003E27EA" w:rsidRDefault="003E27EA">
      <w:pPr>
        <w:spacing w:after="0"/>
      </w:pPr>
      <w:r>
        <w:separator/>
      </w:r>
    </w:p>
  </w:footnote>
  <w:footnote w:type="continuationSeparator" w:id="0">
    <w:p w14:paraId="41BFEDC2" w14:textId="77777777" w:rsidR="003E27EA" w:rsidRDefault="003E27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129CA"/>
    <w:rsid w:val="00261DA6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3D7A72"/>
    <w:rsid w:val="003E27EA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12D7C"/>
    <w:rsid w:val="006438A3"/>
    <w:rsid w:val="006566B5"/>
    <w:rsid w:val="0066086F"/>
    <w:rsid w:val="006621C5"/>
    <w:rsid w:val="00672A6F"/>
    <w:rsid w:val="006928B4"/>
    <w:rsid w:val="006A6B2F"/>
    <w:rsid w:val="006C2782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A0667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0422C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092156"/>
    <w:rsid w:val="00157D2B"/>
    <w:rsid w:val="00162AF1"/>
    <w:rsid w:val="002566F6"/>
    <w:rsid w:val="002D2C9B"/>
    <w:rsid w:val="0045762F"/>
    <w:rsid w:val="004742ED"/>
    <w:rsid w:val="005678D5"/>
    <w:rsid w:val="00703C55"/>
    <w:rsid w:val="008466C5"/>
    <w:rsid w:val="00870A48"/>
    <w:rsid w:val="008752D8"/>
    <w:rsid w:val="008A0840"/>
    <w:rsid w:val="00962C27"/>
    <w:rsid w:val="00973286"/>
    <w:rsid w:val="00982E73"/>
    <w:rsid w:val="00A147E6"/>
    <w:rsid w:val="00A43137"/>
    <w:rsid w:val="00A559DA"/>
    <w:rsid w:val="00A64A2F"/>
    <w:rsid w:val="00B07E35"/>
    <w:rsid w:val="00B64B99"/>
    <w:rsid w:val="00BE7036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E6467A-BA45-48FC-9003-6C31BB79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18</cp:revision>
  <cp:lastPrinted>2017-07-31T08:20:00Z</cp:lastPrinted>
  <dcterms:created xsi:type="dcterms:W3CDTF">2021-03-13T05:07:00Z</dcterms:created>
  <dcterms:modified xsi:type="dcterms:W3CDTF">2021-06-17T07:57:00Z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