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FD71" w14:textId="77777777" w:rsidR="00AB3049" w:rsidRPr="00AB3049" w:rsidRDefault="00AB3049" w:rsidP="00AB3049">
      <w:pPr>
        <w:spacing w:before="120" w:after="120"/>
        <w:ind w:firstLineChars="300" w:firstLine="2168"/>
        <w:jc w:val="left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AB3049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AB3049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44A6A0A8" w14:textId="77777777" w:rsidR="00AB3049" w:rsidRPr="00AB3049" w:rsidRDefault="00AB3049" w:rsidP="00AB3049">
      <w:pPr>
        <w:spacing w:before="120" w:after="120"/>
        <w:ind w:firstLineChars="645" w:firstLine="2849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 w:rsidRPr="00AB3049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成本管理子计划</w:t>
      </w:r>
    </w:p>
    <w:p w14:paraId="476E273F" w14:textId="77777777" w:rsidR="00AB3049" w:rsidRPr="00AB3049" w:rsidRDefault="00AB3049" w:rsidP="00AB3049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AB3049">
        <w:rPr>
          <w:rFonts w:ascii="宋体" w:eastAsia="宋体" w:hAnsi="宋体"/>
          <w:noProof/>
        </w:rPr>
        <w:drawing>
          <wp:inline distT="0" distB="0" distL="0" distR="0" wp14:anchorId="26A9474F" wp14:editId="472156E6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6A09" w14:textId="77777777" w:rsidR="00AB3049" w:rsidRPr="00AB3049" w:rsidRDefault="00AB3049" w:rsidP="00AB3049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 w:rsidRPr="00AB3049">
        <w:rPr>
          <w:rFonts w:ascii="宋体" w:eastAsia="宋体" w:hAnsi="宋体"/>
          <w:color w:val="000000"/>
          <w:kern w:val="0"/>
          <w:sz w:val="28"/>
          <w:szCs w:val="28"/>
        </w:rPr>
        <w:t>0.1.1.20210313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40C4C66B" w14:textId="77777777" w:rsidR="00AB3049" w:rsidRPr="00AB3049" w:rsidRDefault="00AB3049" w:rsidP="00AB3049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57FCC6F8" w14:textId="77777777" w:rsidR="00AB3049" w:rsidRPr="00AB3049" w:rsidRDefault="00AB3049" w:rsidP="00AB3049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769F89B" w14:textId="77777777" w:rsidR="00AB3049" w:rsidRPr="00AB3049" w:rsidRDefault="00AB3049" w:rsidP="00AB3049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577303FC" w14:textId="77777777" w:rsidR="00AB3049" w:rsidRPr="00AB3049" w:rsidRDefault="00AB3049" w:rsidP="00AB3049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726CC4CB" w14:textId="77777777" w:rsidR="00AB3049" w:rsidRPr="00AB3049" w:rsidRDefault="00AB3049" w:rsidP="00AB3049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51C68F50" w14:textId="77777777" w:rsidR="00AB3049" w:rsidRPr="00AB3049" w:rsidRDefault="00AB3049" w:rsidP="00AB3049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</w:p>
    <w:p w14:paraId="4974DBBC" w14:textId="77777777" w:rsidR="00AB3049" w:rsidRPr="00AB3049" w:rsidRDefault="00AB3049" w:rsidP="00AB3049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Pr="00AB3049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31E95D0" w14:textId="77777777" w:rsidR="00AB3049" w:rsidRPr="00AB3049" w:rsidRDefault="00AB3049" w:rsidP="00AB3049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00465797"/>
      <w:bookmarkStart w:id="9" w:name="_Toc1749608252"/>
      <w:r w:rsidRPr="00AB3049">
        <w:rPr>
          <w:rFonts w:ascii="宋体" w:eastAsia="宋体" w:hAnsi="宋体" w:hint="eastAsia"/>
          <w:sz w:val="28"/>
          <w:szCs w:val="28"/>
        </w:rPr>
        <w:t>批准人：</w:t>
      </w:r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B3049" w:rsidRPr="00AB3049" w14:paraId="7B854A95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1038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文件状态：</w:t>
            </w:r>
          </w:p>
          <w:p w14:paraId="5189355F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/>
              </w:rPr>
              <w:t xml:space="preserve">[  ] </w:t>
            </w:r>
            <w:r w:rsidRPr="00AB3049">
              <w:rPr>
                <w:rFonts w:ascii="宋体" w:eastAsia="宋体" w:hAnsi="宋体" w:hint="eastAsia"/>
              </w:rPr>
              <w:t>草稿</w:t>
            </w:r>
          </w:p>
          <w:p w14:paraId="17D14F1D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/>
              </w:rPr>
              <w:t xml:space="preserve">[  ] </w:t>
            </w:r>
            <w:r w:rsidRPr="00AB3049">
              <w:rPr>
                <w:rFonts w:ascii="宋体" w:eastAsia="宋体" w:hAnsi="宋体" w:hint="eastAsia"/>
              </w:rPr>
              <w:t>正式发布</w:t>
            </w:r>
          </w:p>
          <w:p w14:paraId="53D4B798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/>
              </w:rPr>
              <w:t>[</w:t>
            </w:r>
            <w:r w:rsidRPr="00AB3049">
              <w:rPr>
                <w:rFonts w:ascii="宋体" w:eastAsia="宋体" w:hAnsi="宋体" w:hint="eastAsia"/>
              </w:rPr>
              <w:t>√</w:t>
            </w:r>
            <w:r w:rsidRPr="00AB3049">
              <w:rPr>
                <w:rFonts w:ascii="宋体" w:eastAsia="宋体" w:hAnsi="宋体"/>
              </w:rPr>
              <w:t xml:space="preserve">] </w:t>
            </w:r>
            <w:r w:rsidRPr="00AB3049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41491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CA0E" w14:textId="77777777" w:rsidR="00AB3049" w:rsidRPr="00AB3049" w:rsidRDefault="00AB3049" w:rsidP="00AB3049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PRD2021</w:t>
            </w:r>
            <w:r w:rsidRPr="00AB3049">
              <w:rPr>
                <w:rFonts w:ascii="宋体" w:eastAsia="宋体" w:hAnsi="宋体"/>
              </w:rPr>
              <w:t>-G</w:t>
            </w:r>
            <w:r w:rsidRPr="00AB3049">
              <w:rPr>
                <w:rFonts w:ascii="宋体" w:eastAsia="宋体" w:hAnsi="宋体" w:hint="eastAsia"/>
              </w:rPr>
              <w:t>10</w:t>
            </w:r>
            <w:r w:rsidRPr="00AB3049">
              <w:rPr>
                <w:rFonts w:ascii="宋体" w:eastAsia="宋体" w:hAnsi="宋体"/>
              </w:rPr>
              <w:t>-</w:t>
            </w:r>
            <w:r w:rsidRPr="00AB3049">
              <w:rPr>
                <w:rFonts w:ascii="宋体" w:eastAsia="宋体" w:hAnsi="宋体" w:hint="eastAsia"/>
              </w:rPr>
              <w:t>成本管理子计划</w:t>
            </w:r>
          </w:p>
        </w:tc>
      </w:tr>
      <w:tr w:rsidR="00AB3049" w:rsidRPr="00AB3049" w14:paraId="56C5E643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2B9E" w14:textId="77777777" w:rsidR="00AB3049" w:rsidRPr="00AB3049" w:rsidRDefault="00AB3049" w:rsidP="00AB304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151F0B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D03F" w14:textId="77777777" w:rsidR="00AB3049" w:rsidRPr="00AB3049" w:rsidRDefault="00AB3049" w:rsidP="00AB3049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0.</w:t>
            </w:r>
            <w:r w:rsidRPr="00AB3049">
              <w:rPr>
                <w:rFonts w:ascii="宋体" w:eastAsia="宋体" w:hAnsi="宋体"/>
              </w:rPr>
              <w:t>1</w:t>
            </w:r>
            <w:r w:rsidRPr="00AB3049">
              <w:rPr>
                <w:rFonts w:ascii="宋体" w:eastAsia="宋体" w:hAnsi="宋体" w:hint="eastAsia"/>
              </w:rPr>
              <w:t>.1</w:t>
            </w:r>
          </w:p>
        </w:tc>
      </w:tr>
      <w:tr w:rsidR="00AB3049" w:rsidRPr="00AB3049" w14:paraId="33DE50E1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8F55" w14:textId="77777777" w:rsidR="00AB3049" w:rsidRPr="00AB3049" w:rsidRDefault="00AB3049" w:rsidP="00AB304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CA4E13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1077" w14:textId="77777777" w:rsidR="00AB3049" w:rsidRPr="00AB3049" w:rsidRDefault="00AB3049" w:rsidP="00AB3049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朱邦杰、刘哲、童峻涛、徐任、牛旷野</w:t>
            </w:r>
          </w:p>
        </w:tc>
      </w:tr>
      <w:tr w:rsidR="00AB3049" w:rsidRPr="00AB3049" w14:paraId="2307F34A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186F0" w14:textId="77777777" w:rsidR="00AB3049" w:rsidRPr="00AB3049" w:rsidRDefault="00AB3049" w:rsidP="00AB304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29A69" w14:textId="77777777" w:rsidR="00AB3049" w:rsidRPr="00AB3049" w:rsidRDefault="00AB3049" w:rsidP="00AB3049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210" w14:textId="77777777" w:rsidR="00AB3049" w:rsidRPr="00AB3049" w:rsidRDefault="00AB3049" w:rsidP="00AB3049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2021-03-13</w:t>
            </w:r>
          </w:p>
        </w:tc>
      </w:tr>
    </w:tbl>
    <w:p w14:paraId="030D2F8F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/>
        </w:rPr>
        <w:br w:type="page"/>
      </w:r>
    </w:p>
    <w:p w14:paraId="2BE633FA" w14:textId="77777777" w:rsidR="00AB3049" w:rsidRPr="00AB3049" w:rsidRDefault="00AB3049" w:rsidP="00AB3049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  <w:r w:rsidRPr="00AB3049">
        <w:rPr>
          <w:rFonts w:ascii="宋体" w:eastAsia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AB3049" w:rsidRPr="00AB3049" w14:paraId="19217D59" w14:textId="77777777" w:rsidTr="00104A7E">
        <w:tc>
          <w:tcPr>
            <w:tcW w:w="817" w:type="dxa"/>
            <w:shd w:val="clear" w:color="auto" w:fill="D7D7D7"/>
          </w:tcPr>
          <w:p w14:paraId="3964CC0C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6AF4CB1D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4C2100CF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2928E6FB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21320699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1733E623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3D109C4A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414898FA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AB3049" w:rsidRPr="00AB3049" w14:paraId="3851DB5A" w14:textId="77777777" w:rsidTr="00104A7E">
        <w:tc>
          <w:tcPr>
            <w:tcW w:w="817" w:type="dxa"/>
          </w:tcPr>
          <w:p w14:paraId="34D28098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0</w:t>
            </w:r>
            <w:r w:rsidRPr="00AB3049">
              <w:rPr>
                <w:rFonts w:ascii="宋体" w:eastAsia="宋体" w:hAnsi="宋体" w:cs="Arial"/>
                <w:szCs w:val="21"/>
              </w:rPr>
              <w:t>.1</w:t>
            </w:r>
            <w:r w:rsidRPr="00AB3049"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0A9C2914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23E0A049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7B71D6F3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2</w:t>
            </w:r>
            <w:r w:rsidRPr="00AB3049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59501E97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71B25980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62206AC0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2</w:t>
            </w:r>
            <w:r w:rsidRPr="00AB3049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10AC2D48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AB3049"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AB3049" w:rsidRPr="00AB3049" w14:paraId="4EA45DD2" w14:textId="77777777" w:rsidTr="00104A7E">
        <w:tc>
          <w:tcPr>
            <w:tcW w:w="817" w:type="dxa"/>
          </w:tcPr>
          <w:p w14:paraId="3758EE60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69BDBB2E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2EC2B98A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7F54B733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70051816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0E79E7E0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75C134CB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10134756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 w:rsidR="00AB3049" w:rsidRPr="00AB3049" w14:paraId="61426334" w14:textId="77777777" w:rsidTr="00104A7E">
        <w:tc>
          <w:tcPr>
            <w:tcW w:w="817" w:type="dxa"/>
          </w:tcPr>
          <w:p w14:paraId="12B0283E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0B049C08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4AE299A6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722D5EBA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5197F536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DA70B55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1C6A993E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0859F70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 w:rsidR="00AB3049" w:rsidRPr="00AB3049" w14:paraId="51414CDB" w14:textId="77777777" w:rsidTr="00104A7E">
        <w:tc>
          <w:tcPr>
            <w:tcW w:w="817" w:type="dxa"/>
          </w:tcPr>
          <w:p w14:paraId="4AE4A1B9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401D1C42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37D1F8F4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0D486E7A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2EC2FCE3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096C5DA5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1D5139DE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5025B298" w14:textId="77777777" w:rsidR="00AB3049" w:rsidRPr="00AB3049" w:rsidRDefault="00AB3049" w:rsidP="00AB3049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512E4D04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784D7C06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4F9BEFC2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2C49CFCD" w14:textId="77777777" w:rsidR="00AB3049" w:rsidRDefault="00AB3049" w:rsidP="00AB3049">
      <w:pPr>
        <w:rPr>
          <w:rFonts w:ascii="宋体" w:eastAsia="宋体" w:hAnsi="宋体"/>
        </w:rPr>
      </w:pPr>
    </w:p>
    <w:p w14:paraId="26B5BBA6" w14:textId="77777777" w:rsidR="00AB3049" w:rsidRDefault="00AB3049" w:rsidP="00AB3049">
      <w:pPr>
        <w:rPr>
          <w:rFonts w:ascii="宋体" w:eastAsia="宋体" w:hAnsi="宋体"/>
        </w:rPr>
      </w:pPr>
    </w:p>
    <w:p w14:paraId="24EC906B" w14:textId="77777777" w:rsidR="00AB3049" w:rsidRDefault="00AB3049" w:rsidP="00AB3049">
      <w:pPr>
        <w:rPr>
          <w:rFonts w:ascii="宋体" w:eastAsia="宋体" w:hAnsi="宋体"/>
        </w:rPr>
      </w:pPr>
    </w:p>
    <w:p w14:paraId="226D2CCB" w14:textId="77777777" w:rsidR="00AB3049" w:rsidRDefault="00AB3049" w:rsidP="00AB3049">
      <w:pPr>
        <w:rPr>
          <w:rFonts w:ascii="宋体" w:eastAsia="宋体" w:hAnsi="宋体"/>
        </w:rPr>
      </w:pPr>
    </w:p>
    <w:p w14:paraId="515C2C01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58110E69" w14:textId="77777777" w:rsidR="00AB3049" w:rsidRPr="00AB3049" w:rsidRDefault="00AB3049" w:rsidP="00AB3049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281936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2A923" w14:textId="77777777" w:rsidR="00AB3049" w:rsidRPr="00AB3049" w:rsidRDefault="00AB3049" w:rsidP="00AB3049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AB3049">
            <w:rPr>
              <w:rFonts w:ascii="宋体" w:eastAsia="宋体" w:hAnsi="宋体"/>
              <w:lang w:val="zh-CN"/>
            </w:rPr>
            <w:t>目录</w:t>
          </w:r>
        </w:p>
        <w:p w14:paraId="60FF7922" w14:textId="77777777" w:rsidR="00AB3049" w:rsidRPr="00AB3049" w:rsidRDefault="00AB3049" w:rsidP="00AB304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AB3049">
            <w:rPr>
              <w:rFonts w:ascii="宋体" w:eastAsia="宋体" w:hAnsi="宋体"/>
            </w:rPr>
            <w:fldChar w:fldCharType="begin"/>
          </w:r>
          <w:r w:rsidRPr="00AB3049">
            <w:rPr>
              <w:rFonts w:ascii="宋体" w:eastAsia="宋体" w:hAnsi="宋体"/>
            </w:rPr>
            <w:instrText xml:space="preserve"> TOC \o "1-3" \h \z \u </w:instrText>
          </w:r>
          <w:r w:rsidRPr="00AB3049">
            <w:rPr>
              <w:rFonts w:ascii="宋体" w:eastAsia="宋体" w:hAnsi="宋体"/>
            </w:rPr>
            <w:fldChar w:fldCharType="separate"/>
          </w:r>
          <w:hyperlink w:anchor="_Toc66952776" w:history="1">
            <w:r w:rsidRPr="00AB3049">
              <w:rPr>
                <w:rStyle w:val="a9"/>
                <w:rFonts w:ascii="宋体" w:eastAsia="宋体" w:hAnsi="宋体"/>
                <w:noProof/>
              </w:rPr>
              <w:t>1引言</w:t>
            </w:r>
            <w:r w:rsidRPr="00AB3049">
              <w:rPr>
                <w:rFonts w:ascii="宋体" w:eastAsia="宋体" w:hAnsi="宋体"/>
                <w:noProof/>
                <w:webHidden/>
              </w:rPr>
              <w:tab/>
            </w:r>
            <w:r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3049">
              <w:rPr>
                <w:rFonts w:ascii="宋体" w:eastAsia="宋体" w:hAnsi="宋体"/>
                <w:noProof/>
                <w:webHidden/>
              </w:rPr>
              <w:instrText xml:space="preserve"> PAGEREF _Toc66952776 \h </w:instrText>
            </w:r>
            <w:r w:rsidRPr="00AB3049">
              <w:rPr>
                <w:rFonts w:ascii="宋体" w:eastAsia="宋体" w:hAnsi="宋体"/>
                <w:noProof/>
                <w:webHidden/>
              </w:rPr>
            </w:r>
            <w:r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3049">
              <w:rPr>
                <w:rFonts w:ascii="宋体" w:eastAsia="宋体" w:hAnsi="宋体"/>
                <w:noProof/>
                <w:webHidden/>
              </w:rPr>
              <w:t>2</w:t>
            </w:r>
            <w:r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3D6E9E3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77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1.1标识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_Toc66952777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2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6D78FD2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78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1.2系统概述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_Toc66952778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2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B52369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79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1.3文档概述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_Toc66952779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E1C4EDB" w14:textId="77777777" w:rsidR="00AB3049" w:rsidRPr="00AB3049" w:rsidRDefault="006410D5" w:rsidP="00AB304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0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 成本管理计划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_Toc66952780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0A0DFB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1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2.1目的和范围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_Toc66952781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FC76200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2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2.2职责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_Toc66952782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0771BD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3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2.3阶段性项目成本管理计划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_Toc66952783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A35466" w14:textId="77777777" w:rsidR="00AB3049" w:rsidRPr="00AB3049" w:rsidRDefault="006410D5" w:rsidP="00AB30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4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2.3.1项目计划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_Toc66952784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3E9A6BF" w14:textId="77777777" w:rsidR="00AB3049" w:rsidRPr="00AB3049" w:rsidRDefault="006410D5" w:rsidP="00AB3049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5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2.3.2</w:t>
            </w:r>
            <w:r w:rsidR="00AB3049" w:rsidRPr="00AB3049">
              <w:rPr>
                <w:rFonts w:ascii="宋体" w:eastAsia="宋体" w:hAnsi="宋体"/>
                <w:noProof/>
              </w:rPr>
              <w:tab/>
            </w:r>
            <w:r w:rsidR="00AB3049" w:rsidRPr="00AB3049">
              <w:rPr>
                <w:rStyle w:val="a9"/>
                <w:rFonts w:ascii="宋体" w:eastAsia="宋体" w:hAnsi="宋体"/>
                <w:noProof/>
              </w:rPr>
              <w:t>UML作业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_Toc66952785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3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5AEB11F" w14:textId="77777777" w:rsidR="00AB3049" w:rsidRPr="00AB3049" w:rsidRDefault="006410D5" w:rsidP="00AB30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6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2.3.3软件需求规格说明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_Toc66952786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9CDD3E6" w14:textId="77777777" w:rsidR="00AB3049" w:rsidRPr="00AB3049" w:rsidRDefault="006410D5" w:rsidP="00AB30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7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2.3.4 UML基础知识测试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_Toc66952787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846C5AB" w14:textId="77777777" w:rsidR="00AB3049" w:rsidRPr="00AB3049" w:rsidRDefault="006410D5" w:rsidP="00AB30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8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2.3.5软件需求变更文档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_Toc66952788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E1A03EC" w14:textId="77777777" w:rsidR="00AB3049" w:rsidRPr="00AB3049" w:rsidRDefault="006410D5" w:rsidP="00AB30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89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2.3.6项目总结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_Toc66952789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151D33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90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2.4项目部投资控制总结及资料归档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_Toc66952790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00DE44D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91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2.5项目成本管理的全局统筹计划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_Toc66952791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FC2F58" w14:textId="77777777" w:rsidR="00AB3049" w:rsidRPr="00AB3049" w:rsidRDefault="006410D5" w:rsidP="00AB3049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6952792" w:history="1">
            <w:r w:rsidR="00AB3049" w:rsidRPr="00AB3049">
              <w:rPr>
                <w:rStyle w:val="a9"/>
                <w:rFonts w:ascii="宋体" w:eastAsia="宋体" w:hAnsi="宋体"/>
                <w:noProof/>
              </w:rPr>
              <w:t>2.6成本估算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ab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instrText xml:space="preserve"> PAGEREF _Toc66952792 \h </w:instrText>
            </w:r>
            <w:r w:rsidR="00AB3049" w:rsidRPr="00AB3049">
              <w:rPr>
                <w:rFonts w:ascii="宋体" w:eastAsia="宋体" w:hAnsi="宋体"/>
                <w:noProof/>
                <w:webHidden/>
              </w:rPr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t>4</w:t>
            </w:r>
            <w:r w:rsidR="00AB3049" w:rsidRPr="00AB304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B126DA" w14:textId="77777777" w:rsidR="00AB3049" w:rsidRPr="00AB3049" w:rsidRDefault="00AB3049" w:rsidP="00AB3049">
          <w:pPr>
            <w:rPr>
              <w:rFonts w:ascii="宋体" w:eastAsia="宋体" w:hAnsi="宋体"/>
            </w:rPr>
          </w:pPr>
          <w:r w:rsidRPr="00AB304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F2C318A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3D756BC0" w14:textId="77777777" w:rsidR="00AB3049" w:rsidRPr="00AB3049" w:rsidRDefault="00AB3049" w:rsidP="00AB3049">
      <w:pPr>
        <w:pStyle w:val="1"/>
        <w:spacing w:line="240" w:lineRule="auto"/>
        <w:rPr>
          <w:rFonts w:ascii="宋体" w:eastAsia="宋体" w:hAnsi="宋体"/>
        </w:rPr>
      </w:pPr>
      <w:bookmarkStart w:id="12" w:name="_Toc235845843"/>
      <w:bookmarkStart w:id="13" w:name="_Toc235938097"/>
      <w:bookmarkStart w:id="14" w:name="_Toc66602422"/>
      <w:bookmarkStart w:id="15" w:name="_Toc66952091"/>
      <w:bookmarkStart w:id="16" w:name="_Toc66952776"/>
      <w:r w:rsidRPr="00AB3049">
        <w:rPr>
          <w:rFonts w:ascii="宋体" w:eastAsia="宋体" w:hAnsi="宋体" w:hint="eastAsia"/>
        </w:rPr>
        <w:lastRenderedPageBreak/>
        <w:t>1引言</w:t>
      </w:r>
      <w:bookmarkEnd w:id="12"/>
      <w:bookmarkEnd w:id="13"/>
      <w:bookmarkEnd w:id="14"/>
      <w:bookmarkEnd w:id="15"/>
      <w:bookmarkEnd w:id="16"/>
    </w:p>
    <w:p w14:paraId="5CB37ED0" w14:textId="77777777" w:rsidR="00AB3049" w:rsidRPr="00AB3049" w:rsidRDefault="00AB3049" w:rsidP="00AB3049">
      <w:pPr>
        <w:pStyle w:val="2"/>
        <w:spacing w:line="240" w:lineRule="auto"/>
        <w:ind w:firstLine="420"/>
        <w:rPr>
          <w:rFonts w:ascii="宋体" w:hAnsi="宋体"/>
        </w:rPr>
      </w:pPr>
      <w:bookmarkStart w:id="17" w:name="_Toc235845844"/>
      <w:bookmarkStart w:id="18" w:name="_Toc235938098"/>
      <w:bookmarkStart w:id="19" w:name="_Toc66602423"/>
      <w:bookmarkStart w:id="20" w:name="_Toc66952092"/>
      <w:bookmarkStart w:id="21" w:name="_Toc66952777"/>
      <w:r w:rsidRPr="00AB3049">
        <w:rPr>
          <w:rFonts w:ascii="宋体" w:hAnsi="宋体" w:hint="eastAsia"/>
        </w:rPr>
        <w:t>1.1标识</w:t>
      </w:r>
      <w:bookmarkEnd w:id="17"/>
      <w:bookmarkEnd w:id="18"/>
      <w:bookmarkEnd w:id="19"/>
      <w:bookmarkEnd w:id="20"/>
      <w:bookmarkEnd w:id="21"/>
    </w:p>
    <w:p w14:paraId="6D14D823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标题：《成本管理子计划》</w:t>
      </w:r>
    </w:p>
    <w:p w14:paraId="53B4AA1B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当前版本号：</w:t>
      </w:r>
      <w:r w:rsidRPr="00AB3049">
        <w:rPr>
          <w:rFonts w:ascii="宋体" w:eastAsia="宋体" w:hAnsi="宋体"/>
        </w:rPr>
        <w:t>0.1.1.20210313</w:t>
      </w:r>
    </w:p>
    <w:p w14:paraId="54EE9D28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说明：本文档支持Office、WPS等word文档阅读软件。</w:t>
      </w:r>
    </w:p>
    <w:p w14:paraId="610FEF15" w14:textId="77777777" w:rsidR="00AB3049" w:rsidRPr="00AB3049" w:rsidRDefault="00AB3049" w:rsidP="00AB3049">
      <w:pPr>
        <w:pStyle w:val="2"/>
        <w:spacing w:line="240" w:lineRule="auto"/>
        <w:ind w:firstLine="420"/>
        <w:rPr>
          <w:rFonts w:ascii="宋体" w:hAnsi="宋体"/>
        </w:rPr>
      </w:pPr>
      <w:bookmarkStart w:id="22" w:name="_Toc235845845"/>
      <w:bookmarkStart w:id="23" w:name="_Toc235938099"/>
      <w:bookmarkStart w:id="24" w:name="_Toc66602424"/>
      <w:bookmarkStart w:id="25" w:name="_Toc66952093"/>
      <w:bookmarkStart w:id="26" w:name="_Toc66952778"/>
      <w:r w:rsidRPr="00AB3049">
        <w:rPr>
          <w:rFonts w:ascii="宋体" w:hAnsi="宋体" w:hint="eastAsia"/>
        </w:rPr>
        <w:t>1.2系统概述</w:t>
      </w:r>
      <w:bookmarkEnd w:id="22"/>
      <w:bookmarkEnd w:id="23"/>
      <w:bookmarkEnd w:id="24"/>
      <w:bookmarkEnd w:id="25"/>
      <w:bookmarkEnd w:id="26"/>
    </w:p>
    <w:p w14:paraId="3B53D384" w14:textId="59D6D03D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1.</w:t>
      </w:r>
      <w:r w:rsidRPr="00AB3049">
        <w:rPr>
          <w:rFonts w:ascii="宋体" w:eastAsia="宋体" w:hAnsi="宋体"/>
        </w:rPr>
        <w:t xml:space="preserve"> </w:t>
      </w:r>
      <w:r w:rsidRPr="00AB3049">
        <w:rPr>
          <w:rFonts w:ascii="宋体" w:eastAsia="宋体" w:hAnsi="宋体" w:hint="eastAsia"/>
        </w:rPr>
        <w:t>项目名称：移动端记录分享服务型App应用程序</w:t>
      </w:r>
    </w:p>
    <w:p w14:paraId="19E65575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2.</w:t>
      </w:r>
      <w:r w:rsidRPr="00AB3049">
        <w:rPr>
          <w:rFonts w:ascii="宋体" w:eastAsia="宋体" w:hAnsi="宋体"/>
        </w:rPr>
        <w:t xml:space="preserve"> </w:t>
      </w:r>
      <w:r w:rsidRPr="00AB3049">
        <w:rPr>
          <w:rFonts w:ascii="宋体" w:eastAsia="宋体" w:hAnsi="宋体" w:hint="eastAsia"/>
        </w:rPr>
        <w:t>项目用途：</w:t>
      </w:r>
    </w:p>
    <w:p w14:paraId="34692F90" w14:textId="77777777" w:rsidR="00AB3049" w:rsidRPr="00AB3049" w:rsidRDefault="00AB3049" w:rsidP="00AB3049">
      <w:pPr>
        <w:ind w:left="420"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APP系统，我们的产品目前不带有商用、获利目的。将吸引一批钓鱼发烧友进行钓鱼活动、分享。</w:t>
      </w:r>
    </w:p>
    <w:p w14:paraId="42527AC8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3.</w:t>
      </w:r>
      <w:r w:rsidRPr="00AB3049">
        <w:rPr>
          <w:rFonts w:ascii="宋体" w:eastAsia="宋体" w:hAnsi="宋体"/>
        </w:rPr>
        <w:t xml:space="preserve"> </w:t>
      </w:r>
      <w:r w:rsidRPr="00AB3049">
        <w:rPr>
          <w:rFonts w:ascii="宋体" w:eastAsia="宋体" w:hAnsi="宋体" w:hint="eastAsia"/>
        </w:rPr>
        <w:t>任务提出者：杨枨老师</w:t>
      </w:r>
    </w:p>
    <w:p w14:paraId="713D31D4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4. 项目开发者：朱邦杰、刘哲、童峻涛、徐任、牛旷野</w:t>
      </w:r>
    </w:p>
    <w:p w14:paraId="53AD96CA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5. 用户：杨枨老师、广大钓鱼发烧友</w:t>
      </w:r>
    </w:p>
    <w:p w14:paraId="457E9820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6. 课程名称：《软件需求分析原理与实践》</w:t>
      </w:r>
    </w:p>
    <w:p w14:paraId="249EEE2D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7. 承办小组：SRA2021-G10小组</w:t>
      </w:r>
    </w:p>
    <w:p w14:paraId="0023F311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8. 项目里程碑：</w:t>
      </w:r>
    </w:p>
    <w:p w14:paraId="7E3087EC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</w:t>
      </w:r>
      <w:r w:rsidRPr="00AB3049">
        <w:rPr>
          <w:rFonts w:ascii="宋体" w:eastAsia="宋体" w:hAnsi="宋体"/>
        </w:rPr>
        <w:t>03</w:t>
      </w:r>
      <w:r w:rsidRPr="00AB3049">
        <w:rPr>
          <w:rFonts w:ascii="宋体" w:eastAsia="宋体" w:hAnsi="宋体" w:hint="eastAsia"/>
        </w:rPr>
        <w:t>月</w:t>
      </w:r>
      <w:r w:rsidRPr="00AB3049">
        <w:rPr>
          <w:rFonts w:ascii="宋体" w:eastAsia="宋体" w:hAnsi="宋体"/>
        </w:rPr>
        <w:t>11</w:t>
      </w:r>
      <w:r w:rsidRPr="00AB3049">
        <w:rPr>
          <w:rFonts w:ascii="宋体" w:eastAsia="宋体" w:hAnsi="宋体" w:hint="eastAsia"/>
        </w:rPr>
        <w:t>日 项目选题完毕</w:t>
      </w:r>
    </w:p>
    <w:p w14:paraId="26DB6425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2021年03月14日 可行性分析完毕</w:t>
      </w:r>
    </w:p>
    <w:p w14:paraId="499DA799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2021年03月18日 项目计划完毕</w:t>
      </w:r>
    </w:p>
    <w:p w14:paraId="40336F59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2021年04月11日 第一次需求获取完毕</w:t>
      </w:r>
    </w:p>
    <w:p w14:paraId="10439036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2021年04月30日 第二次需求获取完毕</w:t>
      </w:r>
    </w:p>
    <w:p w14:paraId="0B002A28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2021年05月18日 需求变更完毕</w:t>
      </w:r>
    </w:p>
    <w:p w14:paraId="205DFF66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2021年06月01日 UML反转课堂完毕</w:t>
      </w:r>
    </w:p>
    <w:p w14:paraId="511BAEBD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2021年06月14日 项目收尾完毕</w:t>
      </w:r>
    </w:p>
    <w:p w14:paraId="2E0B7BD4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 w:hint="eastAsia"/>
        </w:rPr>
        <w:t>2021年07月01日 项目总结完毕</w:t>
      </w:r>
    </w:p>
    <w:p w14:paraId="099A2E77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7AF5326A" w14:textId="77777777" w:rsidR="00AB3049" w:rsidRPr="00AB3049" w:rsidRDefault="00AB3049" w:rsidP="00AB3049">
      <w:pPr>
        <w:pStyle w:val="2"/>
        <w:spacing w:line="240" w:lineRule="auto"/>
        <w:ind w:firstLine="420"/>
        <w:rPr>
          <w:rFonts w:ascii="宋体" w:hAnsi="宋体"/>
        </w:rPr>
      </w:pPr>
      <w:bookmarkStart w:id="27" w:name="_Toc235845846"/>
      <w:bookmarkStart w:id="28" w:name="_Toc235938100"/>
      <w:bookmarkStart w:id="29" w:name="_Toc66602425"/>
      <w:bookmarkStart w:id="30" w:name="_Toc66952094"/>
      <w:bookmarkStart w:id="31" w:name="_Toc66952779"/>
      <w:r w:rsidRPr="00AB3049">
        <w:rPr>
          <w:rFonts w:ascii="宋体" w:hAnsi="宋体" w:hint="eastAsia"/>
        </w:rPr>
        <w:t>1.3文档概述</w:t>
      </w:r>
      <w:bookmarkEnd w:id="27"/>
      <w:bookmarkEnd w:id="28"/>
      <w:bookmarkEnd w:id="29"/>
      <w:bookmarkEnd w:id="30"/>
      <w:bookmarkEnd w:id="31"/>
    </w:p>
    <w:p w14:paraId="2B9C0CA3" w14:textId="77777777" w:rsidR="00AB3049" w:rsidRPr="00AB3049" w:rsidRDefault="00AB3049" w:rsidP="00AB3049">
      <w:pPr>
        <w:ind w:firstLine="42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  <w:szCs w:val="21"/>
        </w:rPr>
        <w:t>本成本管理子计划对本次项目中的各类成本进行计算和管理。同时对可能出现的问题做好分析、研究和探讨。</w:t>
      </w:r>
      <w:r w:rsidRPr="00AB3049">
        <w:rPr>
          <w:rFonts w:ascii="宋体" w:eastAsia="宋体" w:hAnsi="宋体" w:hint="eastAsia"/>
        </w:rPr>
        <w:t>本文档的使用除了项目开发团队的内部使用外，还需提交用户和客户组织负责人审查批准。</w:t>
      </w:r>
    </w:p>
    <w:p w14:paraId="1C9D9412" w14:textId="77777777" w:rsidR="00AB3049" w:rsidRPr="00AB3049" w:rsidRDefault="00AB3049" w:rsidP="00AB3049">
      <w:pPr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>本文档的使用应遵守国家先关法律法规，未经允许不得对外公开，需要有一定的保密性和私密性。</w:t>
      </w:r>
    </w:p>
    <w:p w14:paraId="64463B9F" w14:textId="77777777" w:rsidR="00AB3049" w:rsidRPr="00AB3049" w:rsidRDefault="00AB3049" w:rsidP="00AB3049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32" w:name="_Toc66603504"/>
      <w:bookmarkStart w:id="33" w:name="_Toc66952780"/>
      <w:r w:rsidRPr="00AB3049">
        <w:rPr>
          <w:rFonts w:ascii="宋体" w:eastAsia="宋体" w:hAnsi="宋体"/>
        </w:rPr>
        <w:lastRenderedPageBreak/>
        <w:t xml:space="preserve">2. </w:t>
      </w:r>
      <w:bookmarkStart w:id="34" w:name="_Toc708414713"/>
      <w:bookmarkStart w:id="35" w:name="_Toc310635285_WPSOffice_Level1"/>
      <w:bookmarkStart w:id="36" w:name="_Toc66450149"/>
      <w:r w:rsidRPr="00AB3049">
        <w:rPr>
          <w:rFonts w:ascii="宋体" w:eastAsia="宋体" w:hAnsi="宋体"/>
        </w:rPr>
        <w:t>成本管理计划</w:t>
      </w:r>
      <w:bookmarkEnd w:id="32"/>
      <w:bookmarkEnd w:id="33"/>
      <w:bookmarkEnd w:id="34"/>
      <w:bookmarkEnd w:id="35"/>
      <w:bookmarkEnd w:id="36"/>
    </w:p>
    <w:p w14:paraId="756A2EBB" w14:textId="77777777" w:rsidR="00AB3049" w:rsidRPr="00AB3049" w:rsidRDefault="00AB3049" w:rsidP="00AB3049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7" w:name="_Toc66603505"/>
      <w:bookmarkStart w:id="38" w:name="_Toc66952781"/>
      <w:r w:rsidRPr="00AB3049">
        <w:rPr>
          <w:rFonts w:ascii="宋体" w:hAnsi="宋体"/>
        </w:rPr>
        <w:t>2</w:t>
      </w:r>
      <w:r w:rsidRPr="00AB3049">
        <w:rPr>
          <w:rFonts w:ascii="宋体" w:hAnsi="宋体" w:hint="eastAsia"/>
        </w:rPr>
        <w:t>.1目的和范围</w:t>
      </w:r>
      <w:bookmarkEnd w:id="37"/>
      <w:bookmarkEnd w:id="38"/>
    </w:p>
    <w:p w14:paraId="058FB253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  <w:sz w:val="24"/>
          <w:szCs w:val="24"/>
        </w:rPr>
      </w:pPr>
      <w:r w:rsidRPr="00AB3049">
        <w:rPr>
          <w:rFonts w:ascii="宋体" w:eastAsia="宋体" w:hAnsi="宋体" w:hint="eastAsia"/>
          <w:sz w:val="24"/>
          <w:szCs w:val="24"/>
        </w:rPr>
        <w:t>为了使本项目成本管理规范化、程序化，切实为项目组把好资金使用关，用好资金，根据项目组预算规划的特点制订本计划。本计划适用于本项目管理服务各阶段的成本管理，并根据项目实际进展状态做出及时调整。</w:t>
      </w:r>
    </w:p>
    <w:p w14:paraId="74B8CD53" w14:textId="77777777" w:rsidR="00AB3049" w:rsidRPr="00AB3049" w:rsidRDefault="00AB3049" w:rsidP="00AB3049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9" w:name="_Toc66603506"/>
      <w:bookmarkStart w:id="40" w:name="_Toc66952782"/>
      <w:r w:rsidRPr="00AB3049">
        <w:rPr>
          <w:rFonts w:ascii="宋体" w:hAnsi="宋体"/>
        </w:rPr>
        <w:t>2</w:t>
      </w:r>
      <w:r w:rsidRPr="00AB3049">
        <w:rPr>
          <w:rFonts w:ascii="宋体" w:hAnsi="宋体" w:hint="eastAsia"/>
        </w:rPr>
        <w:t>.2职责</w:t>
      </w:r>
      <w:bookmarkEnd w:id="39"/>
      <w:bookmarkEnd w:id="40"/>
    </w:p>
    <w:p w14:paraId="70A9EBAD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  <w:sz w:val="24"/>
          <w:szCs w:val="24"/>
        </w:rPr>
      </w:pPr>
      <w:r w:rsidRPr="00AB3049">
        <w:rPr>
          <w:rFonts w:ascii="宋体" w:eastAsia="宋体" w:hAnsi="宋体" w:hint="eastAsia"/>
          <w:sz w:val="24"/>
          <w:szCs w:val="24"/>
        </w:rPr>
        <w:t>项目经理（组长）：朱邦杰</w:t>
      </w:r>
    </w:p>
    <w:p w14:paraId="41C335DF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  <w:sz w:val="24"/>
          <w:szCs w:val="24"/>
        </w:rPr>
      </w:pPr>
      <w:r w:rsidRPr="00AB3049">
        <w:rPr>
          <w:rFonts w:ascii="宋体" w:eastAsia="宋体" w:hAnsi="宋体" w:hint="eastAsia"/>
          <w:sz w:val="24"/>
          <w:szCs w:val="24"/>
        </w:rPr>
        <w:t>项目组组员：刘哲、牛旷野、童峻涛、徐任</w:t>
      </w:r>
    </w:p>
    <w:p w14:paraId="78F686BF" w14:textId="77777777" w:rsidR="00AB3049" w:rsidRPr="00AB3049" w:rsidRDefault="00AB3049" w:rsidP="00AB3049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41" w:name="_Toc66603507"/>
      <w:bookmarkStart w:id="42" w:name="_Toc66952783"/>
      <w:r w:rsidRPr="00AB3049">
        <w:rPr>
          <w:rFonts w:ascii="宋体" w:hAnsi="宋体"/>
        </w:rPr>
        <w:t>2</w:t>
      </w:r>
      <w:r w:rsidRPr="00AB3049">
        <w:rPr>
          <w:rFonts w:ascii="宋体" w:hAnsi="宋体" w:hint="eastAsia"/>
        </w:rPr>
        <w:t>.3阶段性项目成本管理计划</w:t>
      </w:r>
      <w:bookmarkEnd w:id="41"/>
      <w:bookmarkEnd w:id="42"/>
    </w:p>
    <w:p w14:paraId="249C4C51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43" w:name="_Toc66603508"/>
      <w:bookmarkStart w:id="44" w:name="_Toc66952784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.3.1项目计划</w:t>
      </w:r>
      <w:bookmarkEnd w:id="43"/>
      <w:bookmarkEnd w:id="44"/>
    </w:p>
    <w:p w14:paraId="1B288DE1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  <w:sz w:val="24"/>
          <w:szCs w:val="24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  <w:sz w:val="24"/>
          <w:szCs w:val="24"/>
        </w:rPr>
        <w:t>TBD</w:t>
      </w:r>
    </w:p>
    <w:p w14:paraId="7DD7AB07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45" w:name="_Toc66603509"/>
      <w:bookmarkStart w:id="46" w:name="_Toc66952785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.3.2</w:t>
      </w:r>
      <w:r w:rsidRPr="00AB3049">
        <w:rPr>
          <w:rFonts w:ascii="宋体" w:eastAsia="宋体" w:hAnsi="宋体"/>
        </w:rPr>
        <w:tab/>
        <w:t>UML</w:t>
      </w:r>
      <w:r w:rsidRPr="00AB3049">
        <w:rPr>
          <w:rFonts w:ascii="宋体" w:eastAsia="宋体" w:hAnsi="宋体" w:hint="eastAsia"/>
        </w:rPr>
        <w:t>作业</w:t>
      </w:r>
      <w:bookmarkEnd w:id="45"/>
      <w:bookmarkEnd w:id="46"/>
    </w:p>
    <w:p w14:paraId="55C937E2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  <w:t>TBD</w:t>
      </w:r>
    </w:p>
    <w:p w14:paraId="2371BB2F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47" w:name="_Toc66603510"/>
      <w:bookmarkStart w:id="48" w:name="_Toc66952786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.3.3软件需求规格说明</w:t>
      </w:r>
      <w:bookmarkEnd w:id="47"/>
      <w:bookmarkEnd w:id="48"/>
    </w:p>
    <w:p w14:paraId="5D26CAFF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  <w:t>TBD</w:t>
      </w:r>
    </w:p>
    <w:p w14:paraId="34467912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49" w:name="_Toc66603511"/>
      <w:bookmarkStart w:id="50" w:name="_Toc66952787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.3.4</w:t>
      </w:r>
      <w:r w:rsidRPr="00AB3049">
        <w:rPr>
          <w:rFonts w:ascii="宋体" w:eastAsia="宋体" w:hAnsi="宋体"/>
        </w:rPr>
        <w:t xml:space="preserve"> UML</w:t>
      </w:r>
      <w:r w:rsidRPr="00AB3049">
        <w:rPr>
          <w:rFonts w:ascii="宋体" w:eastAsia="宋体" w:hAnsi="宋体" w:hint="eastAsia"/>
        </w:rPr>
        <w:t>基础知识测试</w:t>
      </w:r>
      <w:bookmarkEnd w:id="49"/>
      <w:bookmarkEnd w:id="50"/>
    </w:p>
    <w:p w14:paraId="0E9F789D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  <w:t>TBD</w:t>
      </w:r>
    </w:p>
    <w:p w14:paraId="16E2E70B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51" w:name="_Toc66603512"/>
      <w:bookmarkStart w:id="52" w:name="_Toc66952788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.3.5软件需求变更文档</w:t>
      </w:r>
      <w:bookmarkEnd w:id="51"/>
      <w:bookmarkEnd w:id="52"/>
    </w:p>
    <w:p w14:paraId="19C659D4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  <w:t>TBD</w:t>
      </w:r>
    </w:p>
    <w:p w14:paraId="6970E2C5" w14:textId="77777777" w:rsidR="00AB3049" w:rsidRPr="00AB3049" w:rsidRDefault="00AB3049" w:rsidP="00AB3049">
      <w:pPr>
        <w:pStyle w:val="3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</w:r>
      <w:bookmarkStart w:id="53" w:name="_Toc66603513"/>
      <w:bookmarkStart w:id="54" w:name="_Toc66952789"/>
      <w:r w:rsidRPr="00AB3049">
        <w:rPr>
          <w:rFonts w:ascii="宋体" w:eastAsia="宋体" w:hAnsi="宋体"/>
        </w:rPr>
        <w:t>2</w:t>
      </w:r>
      <w:r w:rsidRPr="00AB3049">
        <w:rPr>
          <w:rFonts w:ascii="宋体" w:eastAsia="宋体" w:hAnsi="宋体" w:hint="eastAsia"/>
        </w:rPr>
        <w:t>.3.6项目总结</w:t>
      </w:r>
      <w:bookmarkEnd w:id="53"/>
      <w:bookmarkEnd w:id="54"/>
    </w:p>
    <w:p w14:paraId="2AB887B8" w14:textId="77777777" w:rsidR="00AB3049" w:rsidRPr="00AB3049" w:rsidRDefault="00AB3049" w:rsidP="00AB3049">
      <w:pPr>
        <w:pStyle w:val="aa"/>
        <w:spacing w:line="240" w:lineRule="auto"/>
        <w:rPr>
          <w:rFonts w:ascii="宋体" w:eastAsia="宋体" w:hAnsi="宋体"/>
        </w:rPr>
      </w:pPr>
      <w:r w:rsidRPr="00AB3049">
        <w:rPr>
          <w:rFonts w:ascii="宋体" w:eastAsia="宋体" w:hAnsi="宋体"/>
        </w:rPr>
        <w:tab/>
      </w:r>
      <w:r w:rsidRPr="00AB3049">
        <w:rPr>
          <w:rFonts w:ascii="宋体" w:eastAsia="宋体" w:hAnsi="宋体"/>
        </w:rPr>
        <w:tab/>
        <w:t>TBD</w:t>
      </w:r>
    </w:p>
    <w:p w14:paraId="043B63C1" w14:textId="77777777" w:rsidR="00AB3049" w:rsidRPr="00AB3049" w:rsidRDefault="00AB3049" w:rsidP="00AB3049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55" w:name="_Toc66603514"/>
      <w:bookmarkStart w:id="56" w:name="_Toc66952790"/>
      <w:r w:rsidRPr="00AB3049">
        <w:rPr>
          <w:rFonts w:ascii="宋体" w:hAnsi="宋体"/>
        </w:rPr>
        <w:lastRenderedPageBreak/>
        <w:t>2</w:t>
      </w:r>
      <w:r w:rsidRPr="00AB3049">
        <w:rPr>
          <w:rFonts w:ascii="宋体" w:hAnsi="宋体" w:hint="eastAsia"/>
        </w:rPr>
        <w:t>.4项目部投资控制总结及资料归档</w:t>
      </w:r>
      <w:bookmarkEnd w:id="55"/>
      <w:bookmarkEnd w:id="56"/>
    </w:p>
    <w:p w14:paraId="756EA8A5" w14:textId="77777777" w:rsidR="00AB3049" w:rsidRPr="00AB3049" w:rsidRDefault="00AB3049" w:rsidP="00AB3049">
      <w:pPr>
        <w:pStyle w:val="aa"/>
        <w:spacing w:line="240" w:lineRule="auto"/>
        <w:ind w:left="420"/>
        <w:rPr>
          <w:rFonts w:ascii="宋体" w:eastAsia="宋体" w:hAnsi="宋体"/>
          <w:sz w:val="24"/>
          <w:szCs w:val="24"/>
        </w:rPr>
      </w:pPr>
      <w:r w:rsidRPr="00AB3049">
        <w:rPr>
          <w:rFonts w:ascii="宋体" w:eastAsia="宋体" w:hAnsi="宋体" w:hint="eastAsia"/>
          <w:sz w:val="24"/>
          <w:szCs w:val="24"/>
        </w:rPr>
        <w:t>项目成本管理形成的记录依照项目经理规定上传、保存、归档。</w:t>
      </w:r>
    </w:p>
    <w:p w14:paraId="3148B15C" w14:textId="77777777" w:rsidR="00AB3049" w:rsidRPr="00AB3049" w:rsidRDefault="00AB3049" w:rsidP="00AB3049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57" w:name="_Toc66603515"/>
      <w:bookmarkStart w:id="58" w:name="_Toc66952791"/>
      <w:r w:rsidRPr="00AB3049">
        <w:rPr>
          <w:rFonts w:ascii="宋体" w:hAnsi="宋体"/>
        </w:rPr>
        <w:t>2</w:t>
      </w:r>
      <w:r w:rsidRPr="00AB3049">
        <w:rPr>
          <w:rFonts w:ascii="宋体" w:hAnsi="宋体" w:hint="eastAsia"/>
        </w:rPr>
        <w:t>.5项目成本管理的全局统筹计划</w:t>
      </w:r>
      <w:bookmarkEnd w:id="57"/>
      <w:bookmarkEnd w:id="58"/>
    </w:p>
    <w:p w14:paraId="4CC8F428" w14:textId="77777777" w:rsidR="00AB3049" w:rsidRPr="00AB3049" w:rsidRDefault="00AB3049" w:rsidP="00AB3049">
      <w:pPr>
        <w:spacing w:before="120" w:after="120"/>
        <w:ind w:firstLine="480"/>
        <w:rPr>
          <w:rFonts w:ascii="宋体" w:eastAsia="宋体" w:hAnsi="宋体"/>
        </w:rPr>
      </w:pPr>
      <w:r w:rsidRPr="00AB3049">
        <w:rPr>
          <w:rFonts w:ascii="宋体" w:eastAsia="宋体" w:hAnsi="宋体" w:hint="eastAsia"/>
        </w:rPr>
        <w:t xml:space="preserve"> </w:t>
      </w:r>
      <w:r w:rsidRPr="00AB3049">
        <w:rPr>
          <w:rFonts w:ascii="宋体" w:eastAsia="宋体" w:hAnsi="宋体"/>
        </w:rPr>
        <w:t xml:space="preserve">   TBD</w:t>
      </w:r>
    </w:p>
    <w:p w14:paraId="544B8549" w14:textId="77777777" w:rsidR="00AB3049" w:rsidRPr="00AB3049" w:rsidRDefault="00AB3049" w:rsidP="00AB3049">
      <w:pPr>
        <w:pStyle w:val="2"/>
        <w:spacing w:line="240" w:lineRule="auto"/>
        <w:ind w:firstLineChars="200" w:firstLine="643"/>
        <w:rPr>
          <w:rFonts w:ascii="宋体" w:hAnsi="宋体"/>
        </w:rPr>
      </w:pPr>
      <w:bookmarkStart w:id="59" w:name="_Toc235845979"/>
      <w:bookmarkStart w:id="60" w:name="_Toc235938233"/>
      <w:bookmarkStart w:id="61" w:name="_Toc66602473"/>
      <w:bookmarkStart w:id="62" w:name="_Toc66952792"/>
      <w:r w:rsidRPr="00AB3049">
        <w:rPr>
          <w:rFonts w:ascii="宋体" w:hAnsi="宋体"/>
        </w:rPr>
        <w:t>2</w:t>
      </w:r>
      <w:r w:rsidRPr="00AB3049">
        <w:rPr>
          <w:rFonts w:ascii="宋体" w:hAnsi="宋体" w:hint="eastAsia"/>
        </w:rPr>
        <w:t>.</w:t>
      </w:r>
      <w:r w:rsidRPr="00AB3049">
        <w:rPr>
          <w:rFonts w:ascii="宋体" w:hAnsi="宋体"/>
        </w:rPr>
        <w:t>6</w:t>
      </w:r>
      <w:r w:rsidRPr="00AB3049">
        <w:rPr>
          <w:rFonts w:ascii="宋体" w:hAnsi="宋体" w:hint="eastAsia"/>
        </w:rPr>
        <w:t>成本估算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658"/>
        <w:gridCol w:w="1454"/>
        <w:gridCol w:w="1864"/>
        <w:gridCol w:w="1659"/>
        <w:gridCol w:w="1661"/>
      </w:tblGrid>
      <w:tr w:rsidR="00AB3049" w:rsidRPr="00AB3049" w14:paraId="28878F74" w14:textId="77777777" w:rsidTr="00104A7E">
        <w:tc>
          <w:tcPr>
            <w:tcW w:w="8302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0452ACB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  <w:color w:val="FFFFFF"/>
              </w:rPr>
            </w:pPr>
            <w:r w:rsidRPr="00AB3049">
              <w:rPr>
                <w:rFonts w:ascii="宋体" w:eastAsia="宋体" w:hAnsi="宋体" w:hint="eastAsia"/>
                <w:b/>
                <w:bCs/>
                <w:color w:val="FFFFFF"/>
              </w:rPr>
              <w:t>项目成员薪资</w:t>
            </w:r>
          </w:p>
        </w:tc>
      </w:tr>
      <w:tr w:rsidR="00AB3049" w:rsidRPr="00AB3049" w14:paraId="3A429685" w14:textId="77777777" w:rsidTr="00104A7E">
        <w:tc>
          <w:tcPr>
            <w:tcW w:w="1660" w:type="dxa"/>
            <w:shd w:val="clear" w:color="auto" w:fill="DEEAF6"/>
          </w:tcPr>
          <w:p w14:paraId="73972995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姓名</w:t>
            </w:r>
          </w:p>
        </w:tc>
        <w:tc>
          <w:tcPr>
            <w:tcW w:w="1454" w:type="dxa"/>
            <w:shd w:val="clear" w:color="auto" w:fill="DEEAF6"/>
          </w:tcPr>
          <w:p w14:paraId="09232E2C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时薪（R/H）</w:t>
            </w:r>
          </w:p>
        </w:tc>
        <w:tc>
          <w:tcPr>
            <w:tcW w:w="1866" w:type="dxa"/>
            <w:shd w:val="clear" w:color="auto" w:fill="DEEAF6"/>
          </w:tcPr>
          <w:p w14:paraId="25AEF6F9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周工作小时数</w:t>
            </w:r>
          </w:p>
        </w:tc>
        <w:tc>
          <w:tcPr>
            <w:tcW w:w="1661" w:type="dxa"/>
            <w:shd w:val="clear" w:color="auto" w:fill="DEEAF6"/>
          </w:tcPr>
          <w:p w14:paraId="44456FA5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总工作周数</w:t>
            </w:r>
          </w:p>
        </w:tc>
        <w:tc>
          <w:tcPr>
            <w:tcW w:w="1661" w:type="dxa"/>
            <w:shd w:val="clear" w:color="auto" w:fill="DEEAF6"/>
          </w:tcPr>
          <w:p w14:paraId="36D8E7D5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总薪资</w:t>
            </w:r>
          </w:p>
        </w:tc>
      </w:tr>
      <w:tr w:rsidR="00AB3049" w:rsidRPr="00AB3049" w14:paraId="4FCE48BC" w14:textId="77777777" w:rsidTr="00104A7E">
        <w:tc>
          <w:tcPr>
            <w:tcW w:w="1660" w:type="dxa"/>
            <w:shd w:val="clear" w:color="auto" w:fill="auto"/>
          </w:tcPr>
          <w:p w14:paraId="27953260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朱邦杰</w:t>
            </w:r>
          </w:p>
        </w:tc>
        <w:tc>
          <w:tcPr>
            <w:tcW w:w="1454" w:type="dxa"/>
            <w:shd w:val="clear" w:color="auto" w:fill="auto"/>
          </w:tcPr>
          <w:p w14:paraId="21BA6059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84.84</w:t>
            </w:r>
          </w:p>
        </w:tc>
        <w:tc>
          <w:tcPr>
            <w:tcW w:w="1866" w:type="dxa"/>
            <w:shd w:val="clear" w:color="auto" w:fill="auto"/>
          </w:tcPr>
          <w:p w14:paraId="060EF726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20H</w:t>
            </w:r>
          </w:p>
        </w:tc>
        <w:tc>
          <w:tcPr>
            <w:tcW w:w="1661" w:type="dxa"/>
            <w:shd w:val="clear" w:color="auto" w:fill="auto"/>
          </w:tcPr>
          <w:p w14:paraId="072C24DB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61" w:type="dxa"/>
            <w:shd w:val="clear" w:color="auto" w:fill="auto"/>
          </w:tcPr>
          <w:p w14:paraId="438E93F0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30542.4</w:t>
            </w:r>
          </w:p>
        </w:tc>
      </w:tr>
      <w:tr w:rsidR="00AB3049" w:rsidRPr="00AB3049" w14:paraId="6B32935F" w14:textId="77777777" w:rsidTr="00104A7E">
        <w:tc>
          <w:tcPr>
            <w:tcW w:w="1660" w:type="dxa"/>
            <w:shd w:val="clear" w:color="auto" w:fill="DEEAF6"/>
          </w:tcPr>
          <w:p w14:paraId="37C93960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刘哲</w:t>
            </w:r>
          </w:p>
        </w:tc>
        <w:tc>
          <w:tcPr>
            <w:tcW w:w="1454" w:type="dxa"/>
            <w:shd w:val="clear" w:color="auto" w:fill="DEEAF6"/>
          </w:tcPr>
          <w:p w14:paraId="3DAAF2FD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70.70</w:t>
            </w:r>
          </w:p>
        </w:tc>
        <w:tc>
          <w:tcPr>
            <w:tcW w:w="1866" w:type="dxa"/>
            <w:shd w:val="clear" w:color="auto" w:fill="DEEAF6"/>
          </w:tcPr>
          <w:p w14:paraId="6238A8F4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20H</w:t>
            </w:r>
          </w:p>
        </w:tc>
        <w:tc>
          <w:tcPr>
            <w:tcW w:w="1661" w:type="dxa"/>
            <w:shd w:val="clear" w:color="auto" w:fill="DEEAF6"/>
          </w:tcPr>
          <w:p w14:paraId="32B678B3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61" w:type="dxa"/>
            <w:shd w:val="clear" w:color="auto" w:fill="DEEAF6"/>
          </w:tcPr>
          <w:p w14:paraId="1D413FA0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25452</w:t>
            </w:r>
          </w:p>
        </w:tc>
      </w:tr>
      <w:tr w:rsidR="00AB3049" w:rsidRPr="00AB3049" w14:paraId="61E2E45E" w14:textId="77777777" w:rsidTr="00104A7E">
        <w:tc>
          <w:tcPr>
            <w:tcW w:w="1660" w:type="dxa"/>
            <w:shd w:val="clear" w:color="auto" w:fill="auto"/>
          </w:tcPr>
          <w:p w14:paraId="0E4C90D6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童峻涛</w:t>
            </w:r>
          </w:p>
        </w:tc>
        <w:tc>
          <w:tcPr>
            <w:tcW w:w="1454" w:type="dxa"/>
            <w:shd w:val="clear" w:color="auto" w:fill="auto"/>
          </w:tcPr>
          <w:p w14:paraId="2A5D15D2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70.70</w:t>
            </w:r>
          </w:p>
        </w:tc>
        <w:tc>
          <w:tcPr>
            <w:tcW w:w="1866" w:type="dxa"/>
            <w:shd w:val="clear" w:color="auto" w:fill="auto"/>
          </w:tcPr>
          <w:p w14:paraId="501AD5FB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20H</w:t>
            </w:r>
          </w:p>
        </w:tc>
        <w:tc>
          <w:tcPr>
            <w:tcW w:w="1661" w:type="dxa"/>
            <w:shd w:val="clear" w:color="auto" w:fill="auto"/>
          </w:tcPr>
          <w:p w14:paraId="308FDCF8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61" w:type="dxa"/>
            <w:shd w:val="clear" w:color="auto" w:fill="auto"/>
          </w:tcPr>
          <w:p w14:paraId="1A1CE752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25452</w:t>
            </w:r>
          </w:p>
        </w:tc>
      </w:tr>
      <w:tr w:rsidR="00AB3049" w:rsidRPr="00AB3049" w14:paraId="72D2CEB9" w14:textId="77777777" w:rsidTr="00104A7E">
        <w:tc>
          <w:tcPr>
            <w:tcW w:w="1660" w:type="dxa"/>
            <w:shd w:val="clear" w:color="auto" w:fill="DEEAF6"/>
          </w:tcPr>
          <w:p w14:paraId="585FD119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徐任</w:t>
            </w:r>
          </w:p>
        </w:tc>
        <w:tc>
          <w:tcPr>
            <w:tcW w:w="1454" w:type="dxa"/>
            <w:shd w:val="clear" w:color="auto" w:fill="DEEAF6"/>
          </w:tcPr>
          <w:p w14:paraId="6EE59BF3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70.70</w:t>
            </w:r>
          </w:p>
        </w:tc>
        <w:tc>
          <w:tcPr>
            <w:tcW w:w="1866" w:type="dxa"/>
            <w:shd w:val="clear" w:color="auto" w:fill="DEEAF6"/>
          </w:tcPr>
          <w:p w14:paraId="799C9A62" w14:textId="77777777" w:rsidR="00AB3049" w:rsidRPr="00AB3049" w:rsidRDefault="00AB3049" w:rsidP="00AB3049">
            <w:pPr>
              <w:spacing w:before="120" w:after="120"/>
              <w:ind w:firstLine="480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20H</w:t>
            </w:r>
          </w:p>
        </w:tc>
        <w:tc>
          <w:tcPr>
            <w:tcW w:w="1661" w:type="dxa"/>
            <w:shd w:val="clear" w:color="auto" w:fill="DEEAF6"/>
          </w:tcPr>
          <w:p w14:paraId="07DB8B08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61" w:type="dxa"/>
            <w:shd w:val="clear" w:color="auto" w:fill="DEEAF6"/>
          </w:tcPr>
          <w:p w14:paraId="0C7154E7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25452</w:t>
            </w:r>
          </w:p>
        </w:tc>
      </w:tr>
      <w:tr w:rsidR="00AB3049" w:rsidRPr="00AB3049" w14:paraId="45AEF8BB" w14:textId="77777777" w:rsidTr="00104A7E">
        <w:tc>
          <w:tcPr>
            <w:tcW w:w="1660" w:type="dxa"/>
            <w:shd w:val="clear" w:color="auto" w:fill="auto"/>
          </w:tcPr>
          <w:p w14:paraId="1C5180E0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牛旷野</w:t>
            </w:r>
          </w:p>
        </w:tc>
        <w:tc>
          <w:tcPr>
            <w:tcW w:w="1454" w:type="dxa"/>
            <w:shd w:val="clear" w:color="auto" w:fill="auto"/>
          </w:tcPr>
          <w:p w14:paraId="7DC9D9FA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70.70</w:t>
            </w:r>
          </w:p>
        </w:tc>
        <w:tc>
          <w:tcPr>
            <w:tcW w:w="1866" w:type="dxa"/>
            <w:shd w:val="clear" w:color="auto" w:fill="auto"/>
          </w:tcPr>
          <w:p w14:paraId="43BC4C66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20H</w:t>
            </w:r>
          </w:p>
        </w:tc>
        <w:tc>
          <w:tcPr>
            <w:tcW w:w="1661" w:type="dxa"/>
            <w:shd w:val="clear" w:color="auto" w:fill="auto"/>
          </w:tcPr>
          <w:p w14:paraId="29CBB335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61" w:type="dxa"/>
            <w:shd w:val="clear" w:color="auto" w:fill="auto"/>
          </w:tcPr>
          <w:p w14:paraId="06A6BD0B" w14:textId="77777777" w:rsidR="00AB3049" w:rsidRPr="00AB3049" w:rsidRDefault="00AB3049" w:rsidP="00AB3049">
            <w:pPr>
              <w:spacing w:before="156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25452</w:t>
            </w:r>
          </w:p>
        </w:tc>
      </w:tr>
    </w:tbl>
    <w:p w14:paraId="6488FE70" w14:textId="77777777" w:rsidR="00AB3049" w:rsidRPr="00AB3049" w:rsidRDefault="00AB3049" w:rsidP="00AB3049">
      <w:pPr>
        <w:rPr>
          <w:rFonts w:ascii="宋体" w:eastAsia="宋体" w:hAnsi="宋体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B3049" w:rsidRPr="00AB3049" w14:paraId="7581159A" w14:textId="77777777" w:rsidTr="00104A7E">
        <w:tc>
          <w:tcPr>
            <w:tcW w:w="8302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6960D17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  <w:color w:val="FFFFFF"/>
              </w:rPr>
            </w:pPr>
            <w:r w:rsidRPr="00AB3049">
              <w:rPr>
                <w:rFonts w:ascii="宋体" w:eastAsia="宋体" w:hAnsi="宋体" w:hint="eastAsia"/>
                <w:b/>
                <w:bCs/>
                <w:color w:val="FFFFFF"/>
              </w:rPr>
              <w:t>费用预算</w:t>
            </w:r>
          </w:p>
        </w:tc>
      </w:tr>
      <w:tr w:rsidR="00AB3049" w:rsidRPr="00AB3049" w14:paraId="3CCFB5B6" w14:textId="77777777" w:rsidTr="00104A7E">
        <w:tc>
          <w:tcPr>
            <w:tcW w:w="4151" w:type="dxa"/>
            <w:shd w:val="clear" w:color="auto" w:fill="DEEAF6"/>
          </w:tcPr>
          <w:p w14:paraId="7426A4A9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人员工资</w:t>
            </w:r>
          </w:p>
        </w:tc>
        <w:tc>
          <w:tcPr>
            <w:tcW w:w="4151" w:type="dxa"/>
            <w:shd w:val="clear" w:color="auto" w:fill="DEEAF6"/>
          </w:tcPr>
          <w:p w14:paraId="0987E102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132350.4元</w:t>
            </w:r>
          </w:p>
        </w:tc>
      </w:tr>
      <w:tr w:rsidR="00AB3049" w:rsidRPr="00AB3049" w14:paraId="6A193956" w14:textId="77777777" w:rsidTr="00104A7E">
        <w:tc>
          <w:tcPr>
            <w:tcW w:w="4151" w:type="dxa"/>
            <w:shd w:val="clear" w:color="auto" w:fill="auto"/>
          </w:tcPr>
          <w:p w14:paraId="077AD280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服务器费用</w:t>
            </w:r>
          </w:p>
        </w:tc>
        <w:tc>
          <w:tcPr>
            <w:tcW w:w="4151" w:type="dxa"/>
            <w:shd w:val="clear" w:color="auto" w:fill="auto"/>
          </w:tcPr>
          <w:p w14:paraId="0DEA21A4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60元</w:t>
            </w:r>
          </w:p>
        </w:tc>
      </w:tr>
      <w:tr w:rsidR="00AB3049" w:rsidRPr="00AB3049" w14:paraId="0DBFB2E2" w14:textId="77777777" w:rsidTr="00104A7E">
        <w:tc>
          <w:tcPr>
            <w:tcW w:w="4151" w:type="dxa"/>
            <w:shd w:val="clear" w:color="auto" w:fill="DEEAF6"/>
          </w:tcPr>
          <w:p w14:paraId="64B99140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软件租用</w:t>
            </w:r>
          </w:p>
        </w:tc>
        <w:tc>
          <w:tcPr>
            <w:tcW w:w="4151" w:type="dxa"/>
            <w:shd w:val="clear" w:color="auto" w:fill="DEEAF6"/>
          </w:tcPr>
          <w:p w14:paraId="3E062B80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139元</w:t>
            </w:r>
          </w:p>
        </w:tc>
      </w:tr>
      <w:tr w:rsidR="00AB3049" w:rsidRPr="00AB3049" w14:paraId="5244B786" w14:textId="77777777" w:rsidTr="00104A7E">
        <w:tc>
          <w:tcPr>
            <w:tcW w:w="4151" w:type="dxa"/>
            <w:shd w:val="clear" w:color="auto" w:fill="auto"/>
          </w:tcPr>
          <w:p w14:paraId="0E3E325D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书籍资料</w:t>
            </w:r>
          </w:p>
        </w:tc>
        <w:tc>
          <w:tcPr>
            <w:tcW w:w="4151" w:type="dxa"/>
            <w:shd w:val="clear" w:color="auto" w:fill="auto"/>
          </w:tcPr>
          <w:p w14:paraId="031EDE59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400元</w:t>
            </w:r>
          </w:p>
        </w:tc>
      </w:tr>
      <w:tr w:rsidR="00AB3049" w:rsidRPr="00AB3049" w14:paraId="0DA21FD4" w14:textId="77777777" w:rsidTr="00104A7E">
        <w:tc>
          <w:tcPr>
            <w:tcW w:w="4151" w:type="dxa"/>
            <w:shd w:val="clear" w:color="auto" w:fill="DEEAF6"/>
          </w:tcPr>
          <w:p w14:paraId="31417C8E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团建预算</w:t>
            </w:r>
          </w:p>
        </w:tc>
        <w:tc>
          <w:tcPr>
            <w:tcW w:w="4151" w:type="dxa"/>
            <w:shd w:val="clear" w:color="auto" w:fill="DEEAF6"/>
          </w:tcPr>
          <w:p w14:paraId="38541B25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1000元</w:t>
            </w:r>
          </w:p>
        </w:tc>
      </w:tr>
      <w:tr w:rsidR="00AB3049" w:rsidRPr="00AB3049" w14:paraId="4626F9A7" w14:textId="77777777" w:rsidTr="00104A7E">
        <w:tc>
          <w:tcPr>
            <w:tcW w:w="4151" w:type="dxa"/>
            <w:shd w:val="clear" w:color="auto" w:fill="auto"/>
          </w:tcPr>
          <w:p w14:paraId="1FABC323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bCs/>
              </w:rPr>
            </w:pPr>
            <w:r w:rsidRPr="00AB3049">
              <w:rPr>
                <w:rFonts w:ascii="宋体" w:eastAsia="宋体" w:hAnsi="宋体" w:hint="eastAsia"/>
                <w:b/>
                <w:bCs/>
              </w:rPr>
              <w:t>项目成本估算总计</w:t>
            </w:r>
          </w:p>
        </w:tc>
        <w:tc>
          <w:tcPr>
            <w:tcW w:w="4151" w:type="dxa"/>
            <w:shd w:val="clear" w:color="auto" w:fill="auto"/>
          </w:tcPr>
          <w:p w14:paraId="1B69D542" w14:textId="77777777" w:rsidR="00AB3049" w:rsidRPr="00AB3049" w:rsidRDefault="00AB3049" w:rsidP="00AB3049">
            <w:pPr>
              <w:spacing w:beforeLines="50" w:before="156" w:afterLines="50" w:after="156"/>
              <w:jc w:val="center"/>
              <w:rPr>
                <w:rFonts w:ascii="宋体" w:eastAsia="宋体" w:hAnsi="宋体"/>
              </w:rPr>
            </w:pPr>
            <w:r w:rsidRPr="00AB3049">
              <w:rPr>
                <w:rFonts w:ascii="宋体" w:eastAsia="宋体" w:hAnsi="宋体" w:hint="eastAsia"/>
              </w:rPr>
              <w:t>133949.4</w:t>
            </w:r>
          </w:p>
        </w:tc>
      </w:tr>
    </w:tbl>
    <w:p w14:paraId="604449BE" w14:textId="77777777" w:rsidR="00AB3049" w:rsidRPr="00AB3049" w:rsidRDefault="00AB3049" w:rsidP="00AB3049">
      <w:pPr>
        <w:spacing w:before="120" w:after="120"/>
        <w:ind w:firstLine="480"/>
        <w:rPr>
          <w:rFonts w:ascii="宋体" w:eastAsia="宋体" w:hAnsi="宋体"/>
        </w:rPr>
      </w:pPr>
    </w:p>
    <w:p w14:paraId="36CDE234" w14:textId="77777777" w:rsidR="00AB3049" w:rsidRPr="00AB3049" w:rsidRDefault="00AB3049" w:rsidP="00AB3049">
      <w:pPr>
        <w:rPr>
          <w:rFonts w:ascii="宋体" w:eastAsia="宋体" w:hAnsi="宋体"/>
        </w:rPr>
      </w:pPr>
    </w:p>
    <w:p w14:paraId="136BB91D" w14:textId="77777777" w:rsidR="00AB08E3" w:rsidRPr="00AB3049" w:rsidRDefault="00AB08E3" w:rsidP="00AB3049">
      <w:pPr>
        <w:rPr>
          <w:rFonts w:ascii="宋体" w:eastAsia="宋体" w:hAnsi="宋体"/>
        </w:rPr>
      </w:pPr>
    </w:p>
    <w:sectPr w:rsidR="00AB08E3" w:rsidRPr="00AB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011EB" w14:textId="77777777" w:rsidR="006410D5" w:rsidRDefault="006410D5" w:rsidP="00676653">
      <w:r>
        <w:separator/>
      </w:r>
    </w:p>
  </w:endnote>
  <w:endnote w:type="continuationSeparator" w:id="0">
    <w:p w14:paraId="076EF0E7" w14:textId="77777777" w:rsidR="006410D5" w:rsidRDefault="006410D5" w:rsidP="0067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DD62" w14:textId="77777777" w:rsidR="006410D5" w:rsidRDefault="006410D5" w:rsidP="00676653">
      <w:r>
        <w:separator/>
      </w:r>
    </w:p>
  </w:footnote>
  <w:footnote w:type="continuationSeparator" w:id="0">
    <w:p w14:paraId="261F8853" w14:textId="77777777" w:rsidR="006410D5" w:rsidRDefault="006410D5" w:rsidP="0067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C"/>
    <w:rsid w:val="000B5AAA"/>
    <w:rsid w:val="001667C7"/>
    <w:rsid w:val="002E2F3F"/>
    <w:rsid w:val="0032617C"/>
    <w:rsid w:val="00376EE3"/>
    <w:rsid w:val="003B2774"/>
    <w:rsid w:val="003D4CA6"/>
    <w:rsid w:val="00492377"/>
    <w:rsid w:val="00496B7D"/>
    <w:rsid w:val="005441DE"/>
    <w:rsid w:val="005F4A25"/>
    <w:rsid w:val="006057F6"/>
    <w:rsid w:val="006410D5"/>
    <w:rsid w:val="00676653"/>
    <w:rsid w:val="00724560"/>
    <w:rsid w:val="00842F24"/>
    <w:rsid w:val="009E4716"/>
    <w:rsid w:val="00AB08E3"/>
    <w:rsid w:val="00AB3049"/>
    <w:rsid w:val="00D547A8"/>
    <w:rsid w:val="00D95D4E"/>
    <w:rsid w:val="00F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D483"/>
  <w15:docId w15:val="{B300920B-B23F-4873-B946-F2D77E6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AB304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6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653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676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547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8">
    <w:name w:val="Light Shading"/>
    <w:basedOn w:val="a1"/>
    <w:uiPriority w:val="60"/>
    <w:rsid w:val="000B5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0B5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9">
    <w:name w:val="Hyperlink"/>
    <w:basedOn w:val="a0"/>
    <w:uiPriority w:val="99"/>
    <w:unhideWhenUsed/>
    <w:rsid w:val="00496B7D"/>
    <w:rPr>
      <w:color w:val="0000FF" w:themeColor="hyperlink"/>
      <w:u w:val="single"/>
    </w:rPr>
  </w:style>
  <w:style w:type="character" w:customStyle="1" w:styleId="20">
    <w:name w:val="标题 2 字符"/>
    <w:basedOn w:val="a0"/>
    <w:uiPriority w:val="9"/>
    <w:semiHidden/>
    <w:rsid w:val="00AB3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AB304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B3049"/>
    <w:rPr>
      <w:b/>
      <w:bCs/>
      <w:sz w:val="32"/>
      <w:szCs w:val="32"/>
    </w:rPr>
  </w:style>
  <w:style w:type="paragraph" w:styleId="aa">
    <w:name w:val="Normal Indent"/>
    <w:basedOn w:val="a"/>
    <w:qFormat/>
    <w:rsid w:val="00AB3049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character" w:customStyle="1" w:styleId="2Char">
    <w:name w:val="标题 2 Char"/>
    <w:uiPriority w:val="9"/>
    <w:rsid w:val="00AB3049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B30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3049"/>
  </w:style>
  <w:style w:type="paragraph" w:styleId="TOC2">
    <w:name w:val="toc 2"/>
    <w:basedOn w:val="a"/>
    <w:next w:val="a"/>
    <w:autoRedefine/>
    <w:uiPriority w:val="39"/>
    <w:unhideWhenUsed/>
    <w:rsid w:val="00AB30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30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23432-376A-4299-94D2-C6794175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462</Words>
  <Characters>2635</Characters>
  <Application>Microsoft Office Word</Application>
  <DocSecurity>0</DocSecurity>
  <Lines>21</Lines>
  <Paragraphs>6</Paragraphs>
  <ScaleCrop>false</ScaleCrop>
  <Company>HP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Anchovy</cp:lastModifiedBy>
  <cp:revision>3</cp:revision>
  <dcterms:created xsi:type="dcterms:W3CDTF">2021-03-18T01:40:00Z</dcterms:created>
  <dcterms:modified xsi:type="dcterms:W3CDTF">2021-03-21T08:19:00Z</dcterms:modified>
</cp:coreProperties>
</file>