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C6" w:rsidRPr="005F72CF" w:rsidRDefault="00330FC6" w:rsidP="00BA35CF">
      <w:pPr>
        <w:rPr>
          <w:rFonts w:cstheme="minorHAnsi"/>
          <w:b/>
          <w:sz w:val="96"/>
        </w:rPr>
      </w:pPr>
      <w:bookmarkStart w:id="0" w:name="_GoBack"/>
      <w:r w:rsidRPr="005F72CF">
        <w:rPr>
          <w:rFonts w:cstheme="minorHAnsi"/>
          <w:b/>
          <w:sz w:val="96"/>
        </w:rPr>
        <w:t>GLOSSARY</w:t>
      </w:r>
    </w:p>
    <w:tbl>
      <w:tblPr>
        <w:tblStyle w:val="GridTable1Light"/>
        <w:tblW w:w="10916" w:type="dxa"/>
        <w:tblInd w:w="-998" w:type="dxa"/>
        <w:tblLook w:val="04A0" w:firstRow="1" w:lastRow="0" w:firstColumn="1" w:lastColumn="0" w:noHBand="0" w:noVBand="1"/>
      </w:tblPr>
      <w:tblGrid>
        <w:gridCol w:w="3120"/>
        <w:gridCol w:w="7796"/>
      </w:tblGrid>
      <w:tr w:rsidR="005849C8" w:rsidRPr="00A855E9" w:rsidTr="00AF0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bookmarkEnd w:id="0"/>
          <w:p w:rsidR="00330FC6" w:rsidRPr="00A855E9" w:rsidRDefault="00330FC6" w:rsidP="00BA35CF">
            <w:pPr>
              <w:tabs>
                <w:tab w:val="left" w:pos="3227"/>
              </w:tabs>
              <w:rPr>
                <w:rFonts w:cstheme="minorHAnsi"/>
                <w:b w:val="0"/>
              </w:rPr>
            </w:pPr>
            <w:r w:rsidRPr="00A855E9">
              <w:rPr>
                <w:rFonts w:cstheme="minorHAnsi"/>
                <w:b w:val="0"/>
              </w:rPr>
              <w:t xml:space="preserve">TERM </w:t>
            </w:r>
          </w:p>
        </w:tc>
        <w:tc>
          <w:tcPr>
            <w:tcW w:w="7796" w:type="dxa"/>
          </w:tcPr>
          <w:p w:rsidR="00330FC6" w:rsidRPr="00A855E9" w:rsidRDefault="00330FC6" w:rsidP="00BA35CF">
            <w:pPr>
              <w:tabs>
                <w:tab w:val="left" w:pos="3227"/>
              </w:tabs>
              <w:cnfStyle w:val="100000000000" w:firstRow="1" w:lastRow="0" w:firstColumn="0" w:lastColumn="0" w:oddVBand="0" w:evenVBand="0" w:oddHBand="0" w:evenHBand="0" w:firstRowFirstColumn="0" w:firstRowLastColumn="0" w:lastRowFirstColumn="0" w:lastRowLastColumn="0"/>
              <w:rPr>
                <w:rFonts w:cstheme="minorHAnsi"/>
                <w:b w:val="0"/>
              </w:rPr>
            </w:pPr>
            <w:r w:rsidRPr="00A855E9">
              <w:rPr>
                <w:rFonts w:cstheme="minorHAnsi"/>
                <w:b w:val="0"/>
              </w:rPr>
              <w:t>DESCRIPTION</w:t>
            </w: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Tomcat server</w:t>
            </w:r>
          </w:p>
        </w:tc>
        <w:tc>
          <w:tcPr>
            <w:tcW w:w="7796" w:type="dxa"/>
          </w:tcPr>
          <w:p w:rsidR="00330FC6" w:rsidRPr="00A855E9" w:rsidRDefault="00330FC6" w:rsidP="00BA35CF">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Apache </w:t>
            </w:r>
            <w:r w:rsidRPr="00A855E9">
              <w:rPr>
                <w:rFonts w:cstheme="minorHAnsi"/>
                <w:bCs/>
                <w:shd w:val="clear" w:color="auto" w:fill="FFFFFF"/>
              </w:rPr>
              <w:t>Tomcat</w:t>
            </w:r>
            <w:r w:rsidRPr="00A855E9">
              <w:rPr>
                <w:rFonts w:cstheme="minorHAnsi"/>
                <w:shd w:val="clear" w:color="auto" w:fill="FFFFFF"/>
              </w:rPr>
              <w:t xml:space="preserve"> is a long-lived, open source Java servlet container that implements several core Java enterprise specs, namely the Java Servlet, </w:t>
            </w:r>
            <w:proofErr w:type="spellStart"/>
            <w:r w:rsidRPr="00A855E9">
              <w:rPr>
                <w:rFonts w:cstheme="minorHAnsi"/>
                <w:shd w:val="clear" w:color="auto" w:fill="FFFFFF"/>
              </w:rPr>
              <w:t>JavaServer</w:t>
            </w:r>
            <w:proofErr w:type="spellEnd"/>
            <w:r w:rsidRPr="00A855E9">
              <w:rPr>
                <w:rFonts w:cstheme="minorHAnsi"/>
                <w:shd w:val="clear" w:color="auto" w:fill="FFFFFF"/>
              </w:rPr>
              <w:t xml:space="preserve"> Pages (JSP), and </w:t>
            </w:r>
            <w:proofErr w:type="spellStart"/>
            <w:r w:rsidRPr="00A855E9">
              <w:rPr>
                <w:rFonts w:cstheme="minorHAnsi"/>
                <w:shd w:val="clear" w:color="auto" w:fill="FFFFFF"/>
              </w:rPr>
              <w:t>WebSockets</w:t>
            </w:r>
            <w:proofErr w:type="spellEnd"/>
            <w:r w:rsidRPr="00A855E9">
              <w:rPr>
                <w:rFonts w:cstheme="minorHAnsi"/>
                <w:shd w:val="clear" w:color="auto" w:fill="FFFFFF"/>
              </w:rPr>
              <w:t xml:space="preserve"> APIs</w:t>
            </w:r>
          </w:p>
          <w:p w:rsidR="00330FC6" w:rsidRPr="00A855E9" w:rsidRDefault="00330FC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Binary Authorization</w:t>
            </w:r>
          </w:p>
        </w:tc>
        <w:tc>
          <w:tcPr>
            <w:tcW w:w="7796" w:type="dxa"/>
          </w:tcPr>
          <w:p w:rsidR="00330FC6" w:rsidRPr="00A855E9" w:rsidRDefault="00330FC6" w:rsidP="00BA35CF">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Binary Authorization is a deploy-time security control that ensures only trusted container images are deployed on Google Kubernetes Engine (GKE). </w:t>
            </w:r>
          </w:p>
          <w:p w:rsidR="00330FC6" w:rsidRPr="00A855E9" w:rsidRDefault="00330FC6" w:rsidP="00BA35CF">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With Binary Authorization, you can require images to be signed by trusted authorities during the development process and then enforce signature validation when deploying. </w:t>
            </w:r>
          </w:p>
          <w:p w:rsidR="00330FC6" w:rsidRPr="00A855E9" w:rsidRDefault="00330FC6" w:rsidP="00BA35CF">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By enforcing validation, you can gain tighter control over your container environment by ensuring only verified images are integrated into the build-and-release process.</w:t>
            </w:r>
          </w:p>
          <w:p w:rsidR="00330FC6" w:rsidRPr="00A855E9" w:rsidRDefault="00330FC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Container Analysis API</w:t>
            </w:r>
          </w:p>
        </w:tc>
        <w:tc>
          <w:tcPr>
            <w:tcW w:w="7796" w:type="dxa"/>
          </w:tcPr>
          <w:p w:rsidR="00330FC6" w:rsidRPr="00A855E9" w:rsidRDefault="00330FC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 xml:space="preserve">An implementation of the </w:t>
            </w:r>
            <w:proofErr w:type="spellStart"/>
            <w:r w:rsidRPr="00A855E9">
              <w:rPr>
                <w:rFonts w:cstheme="minorHAnsi"/>
                <w:shd w:val="clear" w:color="auto" w:fill="FFFFFF"/>
              </w:rPr>
              <w:t>Grafeas</w:t>
            </w:r>
            <w:proofErr w:type="spellEnd"/>
            <w:r w:rsidRPr="00A855E9">
              <w:rPr>
                <w:rFonts w:cstheme="minorHAnsi"/>
                <w:shd w:val="clear" w:color="auto" w:fill="FFFFFF"/>
              </w:rPr>
              <w:t xml:space="preserve"> API, which stores, and enables querying and retrieval of critical metadata about all of your software </w:t>
            </w:r>
            <w:proofErr w:type="spellStart"/>
            <w:r w:rsidRPr="00A855E9">
              <w:rPr>
                <w:rFonts w:cstheme="minorHAnsi"/>
                <w:shd w:val="clear" w:color="auto" w:fill="FFFFFF"/>
              </w:rPr>
              <w:t>artifacts</w:t>
            </w:r>
            <w:proofErr w:type="spellEnd"/>
            <w:r w:rsidRPr="00A855E9">
              <w:rPr>
                <w:rFonts w:cstheme="minorHAnsi"/>
                <w:shd w:val="clear" w:color="auto" w:fill="FFFFFF"/>
              </w:rPr>
              <w:t>.</w:t>
            </w:r>
          </w:p>
          <w:p w:rsidR="00330FC6" w:rsidRPr="00A855E9" w:rsidRDefault="00330FC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proofErr w:type="spellStart"/>
            <w:r w:rsidRPr="00A855E9">
              <w:rPr>
                <w:rFonts w:cstheme="minorHAnsi"/>
                <w:b w:val="0"/>
              </w:rPr>
              <w:t>gVisor</w:t>
            </w:r>
            <w:proofErr w:type="spellEnd"/>
          </w:p>
        </w:tc>
        <w:tc>
          <w:tcPr>
            <w:tcW w:w="7796" w:type="dxa"/>
          </w:tcPr>
          <w:p w:rsidR="00330FC6" w:rsidRPr="00A855E9" w:rsidRDefault="00330FC6" w:rsidP="00BA35CF">
            <w:pPr>
              <w:numPr>
                <w:ilvl w:val="0"/>
                <w:numId w:val="2"/>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pacing w:val="4"/>
                <w:shd w:val="clear" w:color="auto" w:fill="FFFFFF"/>
              </w:rPr>
            </w:pPr>
            <w:proofErr w:type="spellStart"/>
            <w:r w:rsidRPr="00A855E9">
              <w:rPr>
                <w:rFonts w:cstheme="minorHAnsi"/>
                <w:spacing w:val="4"/>
                <w:shd w:val="clear" w:color="auto" w:fill="FFFFFF"/>
              </w:rPr>
              <w:t>gVisor</w:t>
            </w:r>
            <w:proofErr w:type="spellEnd"/>
            <w:r w:rsidRPr="00A855E9">
              <w:rPr>
                <w:rFonts w:cstheme="minorHAnsi"/>
                <w:spacing w:val="4"/>
                <w:shd w:val="clear" w:color="auto" w:fill="FFFFFF"/>
              </w:rPr>
              <w:t xml:space="preserve"> is more lightweight than a VM while maintaining a similar level of isolation.</w:t>
            </w:r>
          </w:p>
          <w:p w:rsidR="00330FC6" w:rsidRPr="00A855E9" w:rsidRDefault="00330FC6" w:rsidP="00BA35CF">
            <w:pPr>
              <w:numPr>
                <w:ilvl w:val="0"/>
                <w:numId w:val="2"/>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855E9">
              <w:rPr>
                <w:rFonts w:cstheme="minorHAnsi"/>
              </w:rPr>
              <w:t>gVisor</w:t>
            </w:r>
            <w:proofErr w:type="spellEnd"/>
            <w:r w:rsidRPr="00A855E9">
              <w:rPr>
                <w:rFonts w:cstheme="minorHAnsi"/>
              </w:rPr>
              <w:t xml:space="preserve"> is an </w:t>
            </w:r>
            <w:r w:rsidRPr="00A855E9">
              <w:rPr>
                <w:rFonts w:cstheme="minorHAnsi"/>
                <w:bCs/>
              </w:rPr>
              <w:t>application kernel</w:t>
            </w:r>
            <w:r w:rsidRPr="00A855E9">
              <w:rPr>
                <w:rFonts w:cstheme="minorHAnsi"/>
              </w:rPr>
              <w:t> for </w:t>
            </w:r>
            <w:r w:rsidRPr="00A855E9">
              <w:rPr>
                <w:rFonts w:cstheme="minorHAnsi"/>
                <w:bCs/>
              </w:rPr>
              <w:t>containers</w:t>
            </w:r>
            <w:r w:rsidRPr="00A855E9">
              <w:rPr>
                <w:rFonts w:cstheme="minorHAnsi"/>
              </w:rPr>
              <w:t xml:space="preserve"> that provides efficient </w:t>
            </w:r>
            <w:proofErr w:type="spellStart"/>
            <w:r w:rsidRPr="00A855E9">
              <w:rPr>
                <w:rFonts w:cstheme="minorHAnsi"/>
              </w:rPr>
              <w:t>defense</w:t>
            </w:r>
            <w:proofErr w:type="spellEnd"/>
            <w:r w:rsidRPr="00A855E9">
              <w:rPr>
                <w:rFonts w:cstheme="minorHAnsi"/>
              </w:rPr>
              <w:t>-in-depth anywhere.</w:t>
            </w:r>
          </w:p>
          <w:p w:rsidR="00330FC6" w:rsidRPr="00A855E9" w:rsidRDefault="00330FC6" w:rsidP="00BA35CF">
            <w:pPr>
              <w:numPr>
                <w:ilvl w:val="0"/>
                <w:numId w:val="2"/>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 xml:space="preserve">By providing each container with its own application kernel, </w:t>
            </w:r>
            <w:proofErr w:type="spellStart"/>
            <w:r w:rsidRPr="00A855E9">
              <w:rPr>
                <w:rFonts w:cstheme="minorHAnsi"/>
                <w:shd w:val="clear" w:color="auto" w:fill="FFFFFF"/>
              </w:rPr>
              <w:t>gVisor</w:t>
            </w:r>
            <w:proofErr w:type="spellEnd"/>
            <w:r w:rsidRPr="00A855E9">
              <w:rPr>
                <w:rFonts w:cstheme="minorHAnsi"/>
                <w:shd w:val="clear" w:color="auto" w:fill="FFFFFF"/>
              </w:rPr>
              <w:t xml:space="preserve"> limits the attack surface of the host.</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proofErr w:type="spellStart"/>
            <w:r w:rsidRPr="00A855E9">
              <w:rPr>
                <w:rFonts w:cstheme="minorHAnsi"/>
                <w:b w:val="0"/>
              </w:rPr>
              <w:t>Containerd</w:t>
            </w:r>
            <w:proofErr w:type="spellEnd"/>
          </w:p>
        </w:tc>
        <w:tc>
          <w:tcPr>
            <w:tcW w:w="7796" w:type="dxa"/>
          </w:tcPr>
          <w:p w:rsidR="00330FC6" w:rsidRPr="00A855E9" w:rsidRDefault="00330FC6" w:rsidP="00BA35CF">
            <w:pPr>
              <w:numPr>
                <w:ilvl w:val="0"/>
                <w:numId w:val="3"/>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industry-standard container runtime that's supported by Kubernetes, and used by many other projects. </w:t>
            </w:r>
          </w:p>
          <w:p w:rsidR="00330FC6" w:rsidRPr="00A855E9" w:rsidRDefault="00330FC6" w:rsidP="00BA35CF">
            <w:pPr>
              <w:numPr>
                <w:ilvl w:val="0"/>
                <w:numId w:val="3"/>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proofErr w:type="spellStart"/>
            <w:r w:rsidRPr="00A855E9">
              <w:rPr>
                <w:rFonts w:cstheme="minorHAnsi"/>
                <w:shd w:val="clear" w:color="auto" w:fill="FFFFFF"/>
              </w:rPr>
              <w:t>Containerd</w:t>
            </w:r>
            <w:proofErr w:type="spellEnd"/>
            <w:r w:rsidRPr="00A855E9">
              <w:rPr>
                <w:rFonts w:cstheme="minorHAnsi"/>
                <w:shd w:val="clear" w:color="auto" w:fill="FFFFFF"/>
              </w:rPr>
              <w:t xml:space="preserve"> provides the layering abstraction that allows for the implementation of a rich set of features like </w:t>
            </w:r>
            <w:proofErr w:type="spellStart"/>
            <w:r w:rsidR="005F72CF">
              <w:fldChar w:fldCharType="begin"/>
            </w:r>
            <w:r w:rsidR="005F72CF">
              <w:instrText xml:space="preserve"> HYPERLINK "https://gvisor.dev/" </w:instrText>
            </w:r>
            <w:r w:rsidR="005F72CF">
              <w:fldChar w:fldCharType="separate"/>
            </w:r>
            <w:r w:rsidRPr="00A855E9">
              <w:rPr>
                <w:rFonts w:cstheme="minorHAnsi"/>
                <w:shd w:val="clear" w:color="auto" w:fill="FFFFFF"/>
              </w:rPr>
              <w:t>gVisor</w:t>
            </w:r>
            <w:proofErr w:type="spellEnd"/>
            <w:r w:rsidR="005F72CF">
              <w:rPr>
                <w:rFonts w:cstheme="minorHAnsi"/>
                <w:shd w:val="clear" w:color="auto" w:fill="FFFFFF"/>
              </w:rPr>
              <w:fldChar w:fldCharType="end"/>
            </w:r>
            <w:r w:rsidRPr="00A855E9">
              <w:rPr>
                <w:rFonts w:cstheme="minorHAnsi"/>
                <w:shd w:val="clear" w:color="auto" w:fill="FFFFFF"/>
              </w:rPr>
              <w:t xml:space="preserve"> to extend Kubernetes functionality. </w:t>
            </w:r>
          </w:p>
          <w:p w:rsidR="00330FC6" w:rsidRPr="00A855E9" w:rsidRDefault="00330FC6" w:rsidP="00BA35CF">
            <w:pPr>
              <w:numPr>
                <w:ilvl w:val="0"/>
                <w:numId w:val="3"/>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855E9">
              <w:rPr>
                <w:rFonts w:cstheme="minorHAnsi"/>
                <w:shd w:val="clear" w:color="auto" w:fill="FFFFFF"/>
              </w:rPr>
              <w:t>Containerd</w:t>
            </w:r>
            <w:proofErr w:type="spellEnd"/>
            <w:r w:rsidRPr="00A855E9">
              <w:rPr>
                <w:rFonts w:cstheme="minorHAnsi"/>
                <w:shd w:val="clear" w:color="auto" w:fill="FFFFFF"/>
              </w:rPr>
              <w:t xml:space="preserve"> is considered more resource efficient and secure when compared to the Docker runtime.</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Squid Proxy Server</w:t>
            </w:r>
          </w:p>
        </w:tc>
        <w:tc>
          <w:tcPr>
            <w:tcW w:w="7796" w:type="dxa"/>
          </w:tcPr>
          <w:p w:rsidR="00330FC6" w:rsidRPr="00A855E9" w:rsidRDefault="00330FC6" w:rsidP="00BA35CF">
            <w:pPr>
              <w:numPr>
                <w:ilvl w:val="0"/>
                <w:numId w:val="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Squid is a full-featured web proxy cache server application which provides proxy and cache services for </w:t>
            </w:r>
            <w:r w:rsidR="007C7DD9" w:rsidRPr="00A855E9">
              <w:rPr>
                <w:rFonts w:cstheme="minorHAnsi"/>
                <w:shd w:val="clear" w:color="auto" w:fill="FFFFFF"/>
              </w:rPr>
              <w:t>HTTP</w:t>
            </w:r>
            <w:r w:rsidRPr="00A855E9">
              <w:rPr>
                <w:rFonts w:cstheme="minorHAnsi"/>
                <w:shd w:val="clear" w:color="auto" w:fill="FFFFFF"/>
              </w:rPr>
              <w:t xml:space="preserve">, File Transfer Protocol (FTP), and other popular network protocols. </w:t>
            </w:r>
          </w:p>
          <w:p w:rsidR="00330FC6" w:rsidRPr="00A855E9" w:rsidRDefault="00330FC6" w:rsidP="00BA35CF">
            <w:pPr>
              <w:numPr>
                <w:ilvl w:val="0"/>
                <w:numId w:val="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 xml:space="preserve">Squid can implement caching and </w:t>
            </w:r>
            <w:proofErr w:type="spellStart"/>
            <w:r w:rsidRPr="00A855E9">
              <w:rPr>
                <w:rFonts w:cstheme="minorHAnsi"/>
                <w:shd w:val="clear" w:color="auto" w:fill="FFFFFF"/>
              </w:rPr>
              <w:t>proxying</w:t>
            </w:r>
            <w:proofErr w:type="spellEnd"/>
            <w:r w:rsidRPr="00A855E9">
              <w:rPr>
                <w:rFonts w:cstheme="minorHAnsi"/>
                <w:shd w:val="clear" w:color="auto" w:fill="FFFFFF"/>
              </w:rPr>
              <w:t xml:space="preserve"> of </w:t>
            </w:r>
            <w:r w:rsidR="007C7DD9" w:rsidRPr="00A855E9">
              <w:rPr>
                <w:rFonts w:cstheme="minorHAnsi"/>
                <w:shd w:val="clear" w:color="auto" w:fill="FFFFFF"/>
              </w:rPr>
              <w:t>SSL</w:t>
            </w:r>
            <w:r w:rsidRPr="00A855E9">
              <w:rPr>
                <w:rFonts w:cstheme="minorHAnsi"/>
                <w:shd w:val="clear" w:color="auto" w:fill="FFFFFF"/>
              </w:rPr>
              <w:t xml:space="preserve"> requests and caching of </w:t>
            </w:r>
            <w:r w:rsidR="007C7DD9" w:rsidRPr="00A855E9">
              <w:rPr>
                <w:rFonts w:cstheme="minorHAnsi"/>
                <w:shd w:val="clear" w:color="auto" w:fill="FFFFFF"/>
              </w:rPr>
              <w:t>DNS</w:t>
            </w:r>
            <w:r w:rsidRPr="00A855E9">
              <w:rPr>
                <w:rFonts w:cstheme="minorHAnsi"/>
                <w:shd w:val="clear" w:color="auto" w:fill="FFFFFF"/>
              </w:rPr>
              <w:t xml:space="preserve"> lookups, and perform transparent caching. </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LDAP</w:t>
            </w:r>
          </w:p>
        </w:tc>
        <w:tc>
          <w:tcPr>
            <w:tcW w:w="7796" w:type="dxa"/>
          </w:tcPr>
          <w:p w:rsidR="00330FC6" w:rsidRPr="00A855E9" w:rsidRDefault="00330FC6" w:rsidP="00BA35CF">
            <w:pPr>
              <w:numPr>
                <w:ilvl w:val="0"/>
                <w:numId w:val="5"/>
              </w:numPr>
              <w:tabs>
                <w:tab w:val="left" w:pos="16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bCs/>
                <w:shd w:val="clear" w:color="auto" w:fill="FFFFFF"/>
              </w:rPr>
              <w:t>LDAP</w:t>
            </w:r>
            <w:r w:rsidRPr="00A855E9">
              <w:rPr>
                <w:rFonts w:cstheme="minorHAnsi"/>
                <w:shd w:val="clear" w:color="auto" w:fill="FFFFFF"/>
              </w:rPr>
              <w:t> (Lightweight Directory Access Protocol) is an open and cross platform protocol used for directory services authentication.</w:t>
            </w:r>
          </w:p>
          <w:p w:rsidR="00330FC6" w:rsidRPr="00A855E9" w:rsidRDefault="00330FC6" w:rsidP="00BA35CF">
            <w:pPr>
              <w:numPr>
                <w:ilvl w:val="0"/>
                <w:numId w:val="5"/>
              </w:numPr>
              <w:tabs>
                <w:tab w:val="left" w:pos="16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Directory services store the users, passwords, and computer accounts, and share that information with other entities on the network.</w:t>
            </w: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tabs>
                <w:tab w:val="left" w:pos="3227"/>
              </w:tabs>
              <w:rPr>
                <w:rFonts w:cstheme="minorHAnsi"/>
                <w:b w:val="0"/>
              </w:rPr>
            </w:pPr>
            <w:r w:rsidRPr="00A855E9">
              <w:rPr>
                <w:rFonts w:cstheme="minorHAnsi"/>
                <w:b w:val="0"/>
              </w:rPr>
              <w:t xml:space="preserve">Passing a </w:t>
            </w:r>
            <w:proofErr w:type="spellStart"/>
            <w:r w:rsidRPr="00A855E9">
              <w:rPr>
                <w:rFonts w:cstheme="minorHAnsi"/>
                <w:b w:val="0"/>
              </w:rPr>
              <w:t>startup</w:t>
            </w:r>
            <w:proofErr w:type="spellEnd"/>
            <w:r w:rsidRPr="00A855E9">
              <w:rPr>
                <w:rFonts w:cstheme="minorHAnsi"/>
                <w:b w:val="0"/>
              </w:rPr>
              <w:t xml:space="preserve"> script through command line</w:t>
            </w:r>
          </w:p>
        </w:tc>
        <w:tc>
          <w:tcPr>
            <w:tcW w:w="7796" w:type="dxa"/>
            <w:shd w:val="clear" w:color="auto" w:fill="auto"/>
          </w:tcPr>
          <w:p w:rsidR="00330FC6" w:rsidRPr="00A855E9" w:rsidRDefault="00330FC6" w:rsidP="00BA35CF">
            <w:pPr>
              <w:numPr>
                <w:ilvl w:val="0"/>
                <w:numId w:val="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You can only pass a local </w:t>
            </w:r>
            <w:proofErr w:type="spellStart"/>
            <w:r w:rsidRPr="00A855E9">
              <w:rPr>
                <w:rFonts w:cstheme="minorHAnsi"/>
                <w:shd w:val="clear" w:color="auto" w:fill="FFFFFF"/>
              </w:rPr>
              <w:t>startup</w:t>
            </w:r>
            <w:proofErr w:type="spellEnd"/>
            <w:r w:rsidRPr="00A855E9">
              <w:rPr>
                <w:rFonts w:cstheme="minorHAnsi"/>
                <w:shd w:val="clear" w:color="auto" w:fill="FFFFFF"/>
              </w:rPr>
              <w:t xml:space="preserve"> script file by using the </w:t>
            </w:r>
            <w:proofErr w:type="spellStart"/>
            <w:r w:rsidRPr="00A855E9">
              <w:rPr>
                <w:rStyle w:val="Strong"/>
                <w:rFonts w:cstheme="minorHAnsi"/>
                <w:b w:val="0"/>
                <w:shd w:val="clear" w:color="auto" w:fill="F1F3F4"/>
              </w:rPr>
              <w:t>gcloud</w:t>
            </w:r>
            <w:proofErr w:type="spellEnd"/>
            <w:r w:rsidRPr="00A855E9">
              <w:rPr>
                <w:rFonts w:cstheme="minorHAnsi"/>
                <w:shd w:val="clear" w:color="auto" w:fill="FFFFFF"/>
              </w:rPr>
              <w:t> command-line tool. Include the </w:t>
            </w:r>
            <w:r w:rsidRPr="00A855E9">
              <w:rPr>
                <w:rStyle w:val="Strong"/>
                <w:rFonts w:cstheme="minorHAnsi"/>
                <w:b w:val="0"/>
                <w:shd w:val="clear" w:color="auto" w:fill="F1F3F4"/>
              </w:rPr>
              <w:t>--metadata-from-file</w:t>
            </w:r>
            <w:r w:rsidRPr="00A855E9">
              <w:rPr>
                <w:rFonts w:cstheme="minorHAnsi"/>
                <w:shd w:val="clear" w:color="auto" w:fill="FFFFFF"/>
              </w:rPr>
              <w:t> flag, followed by a metadata key pair, </w:t>
            </w:r>
            <w:proofErr w:type="spellStart"/>
            <w:r w:rsidRPr="00A855E9">
              <w:rPr>
                <w:rStyle w:val="Strong"/>
                <w:rFonts w:cstheme="minorHAnsi"/>
                <w:b w:val="0"/>
                <w:shd w:val="clear" w:color="auto" w:fill="F1F3F4"/>
              </w:rPr>
              <w:t>startup</w:t>
            </w:r>
            <w:proofErr w:type="spellEnd"/>
            <w:r w:rsidRPr="00A855E9">
              <w:rPr>
                <w:rStyle w:val="Strong"/>
                <w:rFonts w:cstheme="minorHAnsi"/>
                <w:b w:val="0"/>
                <w:shd w:val="clear" w:color="auto" w:fill="F1F3F4"/>
              </w:rPr>
              <w:t>-script=</w:t>
            </w:r>
            <w:r w:rsidRPr="00A855E9">
              <w:rPr>
                <w:rStyle w:val="Heading1Char"/>
                <w:rFonts w:asciiTheme="minorHAnsi" w:hAnsiTheme="minorHAnsi" w:cstheme="minorHAnsi"/>
                <w:bCs/>
                <w:color w:val="auto"/>
                <w:sz w:val="22"/>
                <w:szCs w:val="22"/>
                <w:shd w:val="clear" w:color="auto" w:fill="F1F3F4"/>
              </w:rPr>
              <w:t>PATH_TO_FILE</w:t>
            </w:r>
            <w:r w:rsidRPr="00A855E9">
              <w:rPr>
                <w:rFonts w:cstheme="minorHAnsi"/>
                <w:shd w:val="clear" w:color="auto" w:fill="FFFFFF"/>
              </w:rPr>
              <w:t>, replacing </w:t>
            </w:r>
            <w:r w:rsidRPr="00A855E9">
              <w:rPr>
                <w:rStyle w:val="Heading1Char"/>
                <w:rFonts w:asciiTheme="minorHAnsi" w:hAnsiTheme="minorHAnsi" w:cstheme="minorHAnsi"/>
                <w:bCs/>
                <w:color w:val="auto"/>
                <w:sz w:val="22"/>
                <w:szCs w:val="22"/>
                <w:shd w:val="clear" w:color="auto" w:fill="F1F3F4"/>
              </w:rPr>
              <w:t>PATH_TO_FILE</w:t>
            </w:r>
            <w:r w:rsidRPr="00A855E9">
              <w:rPr>
                <w:rFonts w:cstheme="minorHAnsi"/>
                <w:shd w:val="clear" w:color="auto" w:fill="FFFFFF"/>
              </w:rPr>
              <w:t xml:space="preserve"> with a relative path to the </w:t>
            </w:r>
            <w:proofErr w:type="spellStart"/>
            <w:r w:rsidRPr="00A855E9">
              <w:rPr>
                <w:rFonts w:cstheme="minorHAnsi"/>
                <w:shd w:val="clear" w:color="auto" w:fill="FFFFFF"/>
              </w:rPr>
              <w:t>startup</w:t>
            </w:r>
            <w:proofErr w:type="spellEnd"/>
            <w:r w:rsidRPr="00A855E9">
              <w:rPr>
                <w:rFonts w:cstheme="minorHAnsi"/>
                <w:shd w:val="clear" w:color="auto" w:fill="FFFFFF"/>
              </w:rPr>
              <w:t xml:space="preserve"> script:</w:t>
            </w:r>
          </w:p>
          <w:p w:rsidR="00330FC6" w:rsidRPr="00A855E9" w:rsidRDefault="00330FC6" w:rsidP="00BA35C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proofErr w:type="spellStart"/>
            <w:r w:rsidRPr="00A855E9">
              <w:rPr>
                <w:rFonts w:eastAsia="Times New Roman" w:cstheme="minorHAnsi"/>
                <w:lang w:eastAsia="en-IN"/>
              </w:rPr>
              <w:t>gcloud</w:t>
            </w:r>
            <w:proofErr w:type="spellEnd"/>
            <w:r w:rsidRPr="00A855E9">
              <w:rPr>
                <w:rFonts w:eastAsia="Times New Roman" w:cstheme="minorHAnsi"/>
                <w:lang w:eastAsia="en-IN"/>
              </w:rPr>
              <w:t xml:space="preserve"> compute instances create example-instance \</w:t>
            </w:r>
          </w:p>
          <w:p w:rsidR="00330FC6" w:rsidRPr="00A855E9" w:rsidRDefault="00330FC6" w:rsidP="00BA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lang w:eastAsia="en-IN"/>
              </w:rPr>
              <w:t>--metadata-from-file startup-script=examples/scripts/install.sh</w:t>
            </w:r>
          </w:p>
          <w:p w:rsidR="00330FC6" w:rsidRPr="00A855E9" w:rsidRDefault="00330FC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330FC6" w:rsidP="00BA35CF">
            <w:pPr>
              <w:pStyle w:val="Heading1"/>
              <w:spacing w:before="0"/>
              <w:outlineLvl w:val="0"/>
              <w:rPr>
                <w:rFonts w:asciiTheme="minorHAnsi" w:hAnsiTheme="minorHAnsi" w:cstheme="minorHAnsi"/>
                <w:b w:val="0"/>
                <w:color w:val="auto"/>
                <w:sz w:val="22"/>
                <w:szCs w:val="22"/>
              </w:rPr>
            </w:pPr>
            <w:proofErr w:type="spellStart"/>
            <w:r w:rsidRPr="00A855E9">
              <w:rPr>
                <w:rFonts w:asciiTheme="minorHAnsi" w:hAnsiTheme="minorHAnsi" w:cstheme="minorHAnsi"/>
                <w:b w:val="0"/>
                <w:color w:val="auto"/>
                <w:sz w:val="22"/>
                <w:szCs w:val="22"/>
              </w:rPr>
              <w:lastRenderedPageBreak/>
              <w:t>gcloud</w:t>
            </w:r>
            <w:proofErr w:type="spellEnd"/>
            <w:r w:rsidRPr="00A855E9">
              <w:rPr>
                <w:rFonts w:asciiTheme="minorHAnsi" w:hAnsiTheme="minorHAnsi" w:cstheme="minorHAnsi"/>
                <w:b w:val="0"/>
                <w:color w:val="auto"/>
                <w:sz w:val="22"/>
                <w:szCs w:val="22"/>
              </w:rPr>
              <w:t xml:space="preserve"> topic filters</w:t>
            </w:r>
          </w:p>
          <w:p w:rsidR="00330FC6" w:rsidRPr="00A855E9" w:rsidRDefault="00330FC6" w:rsidP="00BA35CF">
            <w:pPr>
              <w:tabs>
                <w:tab w:val="left" w:pos="3227"/>
              </w:tabs>
              <w:rPr>
                <w:rFonts w:cstheme="minorHAnsi"/>
                <w:b w:val="0"/>
              </w:rPr>
            </w:pPr>
          </w:p>
        </w:tc>
        <w:tc>
          <w:tcPr>
            <w:tcW w:w="7796" w:type="dxa"/>
          </w:tcPr>
          <w:p w:rsidR="00330FC6" w:rsidRPr="00A855E9" w:rsidRDefault="00330FC6" w:rsidP="00BA35CF">
            <w:pPr>
              <w:numPr>
                <w:ilvl w:val="0"/>
                <w:numId w:val="11"/>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proofErr w:type="spellStart"/>
            <w:r w:rsidRPr="00A855E9">
              <w:rPr>
                <w:rFonts w:cstheme="minorHAnsi"/>
                <w:shd w:val="clear" w:color="auto" w:fill="FFFFFF"/>
              </w:rPr>
              <w:t>gcloud</w:t>
            </w:r>
            <w:proofErr w:type="spellEnd"/>
            <w:r w:rsidRPr="00A855E9">
              <w:rPr>
                <w:rFonts w:cstheme="minorHAnsi"/>
                <w:shd w:val="clear" w:color="auto" w:fill="FFFFFF"/>
              </w:rPr>
              <w:t xml:space="preserve"> topic filters - resource filters supplementary help</w:t>
            </w:r>
          </w:p>
          <w:p w:rsidR="00423B8E" w:rsidRPr="00A855E9" w:rsidRDefault="00423B8E" w:rsidP="00BA35CF">
            <w:pPr>
              <w:numPr>
                <w:ilvl w:val="0"/>
                <w:numId w:val="11"/>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The </w:t>
            </w:r>
            <w:r w:rsidRPr="00A855E9">
              <w:rPr>
                <w:rStyle w:val="Strong"/>
                <w:rFonts w:cstheme="minorHAnsi"/>
                <w:b w:val="0"/>
                <w:shd w:val="clear" w:color="auto" w:fill="F1F3F4"/>
              </w:rPr>
              <w:t>--format=</w:t>
            </w:r>
            <w:r w:rsidRPr="00A855E9">
              <w:rPr>
                <w:rStyle w:val="Heading1Char"/>
                <w:rFonts w:asciiTheme="minorHAnsi" w:hAnsiTheme="minorHAnsi" w:cstheme="minorHAnsi"/>
                <w:bCs/>
                <w:color w:val="auto"/>
                <w:sz w:val="22"/>
                <w:szCs w:val="22"/>
                <w:shd w:val="clear" w:color="auto" w:fill="F1F3F4"/>
              </w:rPr>
              <w:t>NAME</w:t>
            </w:r>
            <w:r w:rsidRPr="00A855E9">
              <w:rPr>
                <w:rFonts w:cstheme="minorHAnsi"/>
                <w:shd w:val="clear" w:color="auto" w:fill="FFFFFF"/>
              </w:rPr>
              <w:t>[</w:t>
            </w:r>
            <w:r w:rsidRPr="00A855E9">
              <w:rPr>
                <w:rStyle w:val="Heading1Char"/>
                <w:rFonts w:asciiTheme="minorHAnsi" w:hAnsiTheme="minorHAnsi" w:cstheme="minorHAnsi"/>
                <w:bCs/>
                <w:color w:val="auto"/>
                <w:sz w:val="22"/>
                <w:szCs w:val="22"/>
                <w:shd w:val="clear" w:color="auto" w:fill="F1F3F4"/>
              </w:rPr>
              <w:t>ATTRIBUTES</w:t>
            </w:r>
            <w:r w:rsidRPr="00A855E9">
              <w:rPr>
                <w:rFonts w:cstheme="minorHAnsi"/>
                <w:shd w:val="clear" w:color="auto" w:fill="FFFFFF"/>
              </w:rPr>
              <w:t>]</w:t>
            </w:r>
            <w:r w:rsidRPr="00A855E9">
              <w:rPr>
                <w:rStyle w:val="Strong"/>
                <w:rFonts w:cstheme="minorHAnsi"/>
                <w:b w:val="0"/>
                <w:shd w:val="clear" w:color="auto" w:fill="F1F3F4"/>
              </w:rPr>
              <w:t>(</w:t>
            </w:r>
            <w:r w:rsidRPr="00A855E9">
              <w:rPr>
                <w:rStyle w:val="Heading1Char"/>
                <w:rFonts w:asciiTheme="minorHAnsi" w:hAnsiTheme="minorHAnsi" w:cstheme="minorHAnsi"/>
                <w:bCs/>
                <w:color w:val="auto"/>
                <w:sz w:val="22"/>
                <w:szCs w:val="22"/>
                <w:shd w:val="clear" w:color="auto" w:fill="F1F3F4"/>
              </w:rPr>
              <w:t>PROJECTION</w:t>
            </w:r>
            <w:r w:rsidRPr="00A855E9">
              <w:rPr>
                <w:rStyle w:val="Strong"/>
                <w:rFonts w:cstheme="minorHAnsi"/>
                <w:b w:val="0"/>
                <w:shd w:val="clear" w:color="auto" w:fill="F1F3F4"/>
              </w:rPr>
              <w:t>)</w:t>
            </w:r>
            <w:r w:rsidRPr="00A855E9">
              <w:rPr>
                <w:rFonts w:cstheme="minorHAnsi"/>
                <w:shd w:val="clear" w:color="auto" w:fill="FFFFFF"/>
              </w:rPr>
              <w:t> and </w:t>
            </w:r>
            <w:r w:rsidRPr="00A855E9">
              <w:rPr>
                <w:rStyle w:val="Strong"/>
                <w:rFonts w:cstheme="minorHAnsi"/>
                <w:b w:val="0"/>
                <w:shd w:val="clear" w:color="auto" w:fill="F1F3F4"/>
              </w:rPr>
              <w:t>--filter=</w:t>
            </w:r>
            <w:r w:rsidRPr="00A855E9">
              <w:rPr>
                <w:rStyle w:val="Heading1Char"/>
                <w:rFonts w:asciiTheme="minorHAnsi" w:hAnsiTheme="minorHAnsi" w:cstheme="minorHAnsi"/>
                <w:bCs/>
                <w:color w:val="auto"/>
                <w:sz w:val="22"/>
                <w:szCs w:val="22"/>
                <w:shd w:val="clear" w:color="auto" w:fill="F1F3F4"/>
              </w:rPr>
              <w:t>EXPRESSION</w:t>
            </w:r>
            <w:r w:rsidRPr="00A855E9">
              <w:rPr>
                <w:rFonts w:cstheme="minorHAnsi"/>
                <w:shd w:val="clear" w:color="auto" w:fill="FFFFFF"/>
              </w:rPr>
              <w:t> flags along with projections can be used to format and change the default output to a more meaningful result.</w:t>
            </w: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SDK Properties</w:t>
            </w:r>
          </w:p>
          <w:p w:rsidR="00423B8E" w:rsidRPr="00A855E9" w:rsidRDefault="00423B8E" w:rsidP="00BA35CF">
            <w:pPr>
              <w:tabs>
                <w:tab w:val="left" w:pos="3227"/>
              </w:tabs>
              <w:rPr>
                <w:rFonts w:cstheme="minorHAnsi"/>
                <w:b w:val="0"/>
              </w:rPr>
            </w:pPr>
          </w:p>
        </w:tc>
        <w:tc>
          <w:tcPr>
            <w:tcW w:w="7796" w:type="dxa"/>
          </w:tcPr>
          <w:p w:rsidR="00330FC6" w:rsidRPr="00A855E9" w:rsidRDefault="00423B8E" w:rsidP="00BA35CF">
            <w:pPr>
              <w:numPr>
                <w:ilvl w:val="0"/>
                <w:numId w:val="10"/>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Properties are settings that govern the </w:t>
            </w:r>
            <w:proofErr w:type="spellStart"/>
            <w:r w:rsidRPr="00A855E9">
              <w:rPr>
                <w:rFonts w:cstheme="minorHAnsi"/>
                <w:shd w:val="clear" w:color="auto" w:fill="FFFFFF"/>
              </w:rPr>
              <w:t>behavior</w:t>
            </w:r>
            <w:proofErr w:type="spellEnd"/>
            <w:r w:rsidRPr="00A855E9">
              <w:rPr>
                <w:rFonts w:cstheme="minorHAnsi"/>
                <w:shd w:val="clear" w:color="auto" w:fill="FFFFFF"/>
              </w:rPr>
              <w:t xml:space="preserve"> of the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CLI and other SDK tools.</w:t>
            </w:r>
          </w:p>
          <w:p w:rsidR="00423B8E" w:rsidRPr="00A855E9" w:rsidRDefault="00423B8E" w:rsidP="00BA35CF">
            <w:pPr>
              <w:numPr>
                <w:ilvl w:val="0"/>
                <w:numId w:val="10"/>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Properties can be used to define a per-product or per-service setting such as the account used by the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CLI and other Cloud SDK tools for authorization, the default region to be used when working with Google Compute Engine resources, or even the option to turn off automatic Cloud SDK component updates. </w:t>
            </w:r>
          </w:p>
          <w:p w:rsidR="00423B8E" w:rsidRPr="00A855E9" w:rsidRDefault="00423B8E" w:rsidP="00BA35CF">
            <w:pPr>
              <w:numPr>
                <w:ilvl w:val="0"/>
                <w:numId w:val="10"/>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Properties can also be used to define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command-line tool preferences like verbosity level and prompt configuration for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CLI commands.</w:t>
            </w:r>
          </w:p>
          <w:p w:rsidR="00423B8E"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RFC1918</w:t>
            </w:r>
          </w:p>
        </w:tc>
        <w:tc>
          <w:tcPr>
            <w:tcW w:w="7796" w:type="dxa"/>
          </w:tcPr>
          <w:p w:rsidR="00330FC6" w:rsidRPr="00A855E9" w:rsidRDefault="00423B8E" w:rsidP="00BA35CF">
            <w:pPr>
              <w:numPr>
                <w:ilvl w:val="0"/>
                <w:numId w:val="12"/>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bdr w:val="none" w:sz="0" w:space="0" w:color="auto" w:frame="1"/>
                <w:shd w:val="clear" w:color="auto" w:fill="FFFFFF"/>
              </w:rPr>
            </w:pPr>
            <w:r w:rsidRPr="00A855E9">
              <w:rPr>
                <w:rFonts w:cstheme="minorHAnsi"/>
                <w:bdr w:val="none" w:sz="0" w:space="0" w:color="auto" w:frame="1"/>
                <w:shd w:val="clear" w:color="auto" w:fill="FFFFFF"/>
              </w:rPr>
              <w:t>An </w:t>
            </w:r>
            <w:hyperlink r:id="rId5" w:tgtFrame="_blank" w:history="1">
              <w:r w:rsidRPr="00A855E9">
                <w:rPr>
                  <w:rFonts w:cstheme="minorHAnsi"/>
                  <w:bdr w:val="none" w:sz="0" w:space="0" w:color="auto" w:frame="1"/>
                  <w:shd w:val="clear" w:color="auto" w:fill="FFFFFF"/>
                </w:rPr>
                <w:t>RFC1918</w:t>
              </w:r>
            </w:hyperlink>
            <w:r w:rsidRPr="00A855E9">
              <w:rPr>
                <w:rFonts w:cstheme="minorHAnsi"/>
                <w:bdr w:val="none" w:sz="0" w:space="0" w:color="auto" w:frame="1"/>
                <w:shd w:val="clear" w:color="auto" w:fill="FFFFFF"/>
              </w:rPr>
              <w:t> address is an IP address that is assigned by an enterprise organization to an internal host. These IP addresses are used in </w:t>
            </w:r>
            <w:hyperlink r:id="rId6" w:tgtFrame="_blank" w:history="1">
              <w:r w:rsidRPr="00A855E9">
                <w:rPr>
                  <w:rFonts w:cstheme="minorHAnsi"/>
                  <w:bdr w:val="none" w:sz="0" w:space="0" w:color="auto" w:frame="1"/>
                  <w:shd w:val="clear" w:color="auto" w:fill="FFFFFF"/>
                </w:rPr>
                <w:t>private networks</w:t>
              </w:r>
            </w:hyperlink>
            <w:r w:rsidRPr="00A855E9">
              <w:rPr>
                <w:rFonts w:cstheme="minorHAnsi"/>
                <w:bdr w:val="none" w:sz="0" w:space="0" w:color="auto" w:frame="1"/>
                <w:shd w:val="clear" w:color="auto" w:fill="FFFFFF"/>
              </w:rPr>
              <w:t>, which are not available, or reachable, from the Internet.</w:t>
            </w:r>
          </w:p>
          <w:p w:rsidR="00423B8E" w:rsidRPr="00A855E9" w:rsidRDefault="00423B8E" w:rsidP="00BA35CF">
            <w:pPr>
              <w:numPr>
                <w:ilvl w:val="0"/>
                <w:numId w:val="12"/>
              </w:numPr>
              <w:ind w:left="45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bdr w:val="none" w:sz="0" w:space="0" w:color="auto" w:frame="1"/>
                <w:lang w:eastAsia="en-IN"/>
              </w:rPr>
              <w:t>10.0.0.0</w:t>
            </w:r>
            <w:r w:rsidRPr="00A855E9">
              <w:rPr>
                <w:rFonts w:eastAsia="Times New Roman" w:cstheme="minorHAnsi"/>
                <w:lang w:eastAsia="en-IN"/>
              </w:rPr>
              <w:t> </w:t>
            </w:r>
            <w:r w:rsidRPr="00A855E9">
              <w:rPr>
                <w:rFonts w:eastAsia="Times New Roman" w:cstheme="minorHAnsi"/>
                <w:bdr w:val="none" w:sz="0" w:space="0" w:color="auto" w:frame="1"/>
                <w:lang w:eastAsia="en-IN"/>
              </w:rPr>
              <w:t>–</w:t>
            </w:r>
            <w:r w:rsidRPr="00A855E9">
              <w:rPr>
                <w:rFonts w:eastAsia="Times New Roman" w:cstheme="minorHAnsi"/>
                <w:lang w:eastAsia="en-IN"/>
              </w:rPr>
              <w:t> </w:t>
            </w:r>
            <w:proofErr w:type="gramStart"/>
            <w:r w:rsidRPr="00A855E9">
              <w:rPr>
                <w:rFonts w:eastAsia="Times New Roman" w:cstheme="minorHAnsi"/>
                <w:bdr w:val="none" w:sz="0" w:space="0" w:color="auto" w:frame="1"/>
                <w:lang w:eastAsia="en-IN"/>
              </w:rPr>
              <w:t>10.255.255.255  (</w:t>
            </w:r>
            <w:proofErr w:type="gramEnd"/>
            <w:r w:rsidRPr="00A855E9">
              <w:rPr>
                <w:rFonts w:eastAsia="Times New Roman" w:cstheme="minorHAnsi"/>
                <w:bdr w:val="none" w:sz="0" w:space="0" w:color="auto" w:frame="1"/>
                <w:lang w:eastAsia="en-IN"/>
              </w:rPr>
              <w:t>10/8 prefix)</w:t>
            </w:r>
          </w:p>
          <w:p w:rsidR="00423B8E" w:rsidRPr="00A855E9" w:rsidRDefault="00423B8E" w:rsidP="00BA35CF">
            <w:pPr>
              <w:numPr>
                <w:ilvl w:val="0"/>
                <w:numId w:val="12"/>
              </w:numPr>
              <w:ind w:left="45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bdr w:val="none" w:sz="0" w:space="0" w:color="auto" w:frame="1"/>
                <w:lang w:eastAsia="en-IN"/>
              </w:rPr>
              <w:t>172.16.0.0</w:t>
            </w:r>
            <w:r w:rsidRPr="00A855E9">
              <w:rPr>
                <w:rFonts w:eastAsia="Times New Roman" w:cstheme="minorHAnsi"/>
                <w:lang w:eastAsia="en-IN"/>
              </w:rPr>
              <w:t> </w:t>
            </w:r>
            <w:r w:rsidRPr="00A855E9">
              <w:rPr>
                <w:rFonts w:eastAsia="Times New Roman" w:cstheme="minorHAnsi"/>
                <w:bdr w:val="none" w:sz="0" w:space="0" w:color="auto" w:frame="1"/>
                <w:lang w:eastAsia="en-IN"/>
              </w:rPr>
              <w:t>–</w:t>
            </w:r>
            <w:r w:rsidRPr="00A855E9">
              <w:rPr>
                <w:rFonts w:eastAsia="Times New Roman" w:cstheme="minorHAnsi"/>
                <w:lang w:eastAsia="en-IN"/>
              </w:rPr>
              <w:t> </w:t>
            </w:r>
            <w:proofErr w:type="gramStart"/>
            <w:r w:rsidRPr="00A855E9">
              <w:rPr>
                <w:rFonts w:eastAsia="Times New Roman" w:cstheme="minorHAnsi"/>
                <w:bdr w:val="none" w:sz="0" w:space="0" w:color="auto" w:frame="1"/>
                <w:lang w:eastAsia="en-IN"/>
              </w:rPr>
              <w:t>172.31.255.255  (</w:t>
            </w:r>
            <w:proofErr w:type="gramEnd"/>
            <w:r w:rsidRPr="00A855E9">
              <w:rPr>
                <w:rFonts w:eastAsia="Times New Roman" w:cstheme="minorHAnsi"/>
                <w:bdr w:val="none" w:sz="0" w:space="0" w:color="auto" w:frame="1"/>
                <w:lang w:eastAsia="en-IN"/>
              </w:rPr>
              <w:t>172.16/12 prefix)</w:t>
            </w:r>
          </w:p>
          <w:p w:rsidR="00423B8E" w:rsidRPr="00A855E9" w:rsidRDefault="00423B8E" w:rsidP="00BA35CF">
            <w:pPr>
              <w:numPr>
                <w:ilvl w:val="0"/>
                <w:numId w:val="12"/>
              </w:numPr>
              <w:ind w:left="450"/>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bdr w:val="none" w:sz="0" w:space="0" w:color="auto" w:frame="1"/>
                <w:lang w:eastAsia="en-IN"/>
              </w:rPr>
              <w:t>192.168.0.0</w:t>
            </w:r>
            <w:r w:rsidRPr="00A855E9">
              <w:rPr>
                <w:rFonts w:eastAsia="Times New Roman" w:cstheme="minorHAnsi"/>
                <w:lang w:eastAsia="en-IN"/>
              </w:rPr>
              <w:t> </w:t>
            </w:r>
            <w:r w:rsidRPr="00A855E9">
              <w:rPr>
                <w:rFonts w:eastAsia="Times New Roman" w:cstheme="minorHAnsi"/>
                <w:bdr w:val="none" w:sz="0" w:space="0" w:color="auto" w:frame="1"/>
                <w:lang w:eastAsia="en-IN"/>
              </w:rPr>
              <w:t>–</w:t>
            </w:r>
            <w:r w:rsidRPr="00A855E9">
              <w:rPr>
                <w:rFonts w:eastAsia="Times New Roman" w:cstheme="minorHAnsi"/>
                <w:lang w:eastAsia="en-IN"/>
              </w:rPr>
              <w:t> </w:t>
            </w:r>
            <w:r w:rsidRPr="00A855E9">
              <w:rPr>
                <w:rFonts w:eastAsia="Times New Roman" w:cstheme="minorHAnsi"/>
                <w:bdr w:val="none" w:sz="0" w:space="0" w:color="auto" w:frame="1"/>
                <w:lang w:eastAsia="en-IN"/>
              </w:rPr>
              <w:t>192.168.255.255 (192.168/16 prefix)</w:t>
            </w:r>
          </w:p>
          <w:p w:rsidR="00423B8E"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5849C8"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423B8E" w:rsidRPr="00A855E9" w:rsidRDefault="00423B8E" w:rsidP="00BA35CF">
            <w:pPr>
              <w:pStyle w:val="Heading1"/>
              <w:spacing w:before="0"/>
              <w:outlineLvl w:val="0"/>
              <w:rPr>
                <w:rFonts w:asciiTheme="minorHAnsi" w:hAnsiTheme="minorHAnsi" w:cstheme="minorHAnsi"/>
                <w:b w:val="0"/>
                <w:color w:val="auto"/>
                <w:sz w:val="22"/>
                <w:szCs w:val="22"/>
              </w:rPr>
            </w:pPr>
            <w:proofErr w:type="spellStart"/>
            <w:r w:rsidRPr="00A855E9">
              <w:rPr>
                <w:rFonts w:asciiTheme="minorHAnsi" w:hAnsiTheme="minorHAnsi" w:cstheme="minorHAnsi"/>
                <w:b w:val="0"/>
                <w:color w:val="auto"/>
                <w:sz w:val="22"/>
                <w:szCs w:val="22"/>
              </w:rPr>
              <w:t>gcloud</w:t>
            </w:r>
            <w:proofErr w:type="spellEnd"/>
            <w:r w:rsidRPr="00A855E9">
              <w:rPr>
                <w:rFonts w:asciiTheme="minorHAnsi" w:hAnsiTheme="minorHAnsi" w:cstheme="minorHAnsi"/>
                <w:b w:val="0"/>
                <w:color w:val="auto"/>
                <w:sz w:val="22"/>
                <w:szCs w:val="22"/>
              </w:rPr>
              <w:t xml:space="preserve"> services enable</w:t>
            </w:r>
          </w:p>
          <w:p w:rsidR="00330FC6" w:rsidRPr="00A855E9" w:rsidRDefault="00330FC6" w:rsidP="00BA35CF">
            <w:pPr>
              <w:tabs>
                <w:tab w:val="left" w:pos="3227"/>
              </w:tabs>
              <w:rPr>
                <w:rFonts w:cstheme="minorHAnsi"/>
                <w:b w:val="0"/>
              </w:rPr>
            </w:pPr>
          </w:p>
        </w:tc>
        <w:tc>
          <w:tcPr>
            <w:tcW w:w="7796" w:type="dxa"/>
          </w:tcPr>
          <w:p w:rsidR="00330FC6" w:rsidRPr="00A855E9" w:rsidRDefault="00423B8E" w:rsidP="00BA35CF">
            <w:pPr>
              <w:numPr>
                <w:ilvl w:val="0"/>
                <w:numId w:val="13"/>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proofErr w:type="spellStart"/>
            <w:r w:rsidRPr="00A855E9">
              <w:rPr>
                <w:rFonts w:cstheme="minorHAnsi"/>
                <w:shd w:val="clear" w:color="auto" w:fill="FFFFFF"/>
              </w:rPr>
              <w:t>gcloud</w:t>
            </w:r>
            <w:proofErr w:type="spellEnd"/>
            <w:r w:rsidRPr="00A855E9">
              <w:rPr>
                <w:rFonts w:cstheme="minorHAnsi"/>
                <w:shd w:val="clear" w:color="auto" w:fill="FFFFFF"/>
              </w:rPr>
              <w:t xml:space="preserve"> services enable - enables a service for consumption for a project</w:t>
            </w:r>
          </w:p>
          <w:p w:rsidR="00423B8E" w:rsidRPr="00A855E9" w:rsidRDefault="005F72CF" w:rsidP="00BA35CF">
            <w:pPr>
              <w:numPr>
                <w:ilvl w:val="0"/>
                <w:numId w:val="13"/>
              </w:numPr>
              <w:spacing w:line="300" w:lineRule="atLeast"/>
              <w:cnfStyle w:val="000000000000" w:firstRow="0" w:lastRow="0" w:firstColumn="0" w:lastColumn="0" w:oddVBand="0" w:evenVBand="0" w:oddHBand="0" w:evenHBand="0" w:firstRowFirstColumn="0" w:firstRowLastColumn="0" w:lastRowFirstColumn="0" w:lastRowLastColumn="0"/>
              <w:rPr>
                <w:rFonts w:cstheme="minorHAnsi"/>
              </w:rPr>
            </w:pPr>
            <w:hyperlink r:id="rId7" w:history="1">
              <w:proofErr w:type="spellStart"/>
              <w:r w:rsidR="00423B8E" w:rsidRPr="00A855E9">
                <w:rPr>
                  <w:rStyle w:val="pun"/>
                  <w:rFonts w:cstheme="minorHAnsi"/>
                  <w:bCs/>
                </w:rPr>
                <w:t>gcloud</w:t>
              </w:r>
              <w:proofErr w:type="spellEnd"/>
              <w:r w:rsidR="00423B8E" w:rsidRPr="00A855E9">
                <w:rPr>
                  <w:rStyle w:val="pun"/>
                  <w:rFonts w:cstheme="minorHAnsi"/>
                  <w:bCs/>
                </w:rPr>
                <w:t xml:space="preserve"> services list</w:t>
              </w:r>
            </w:hyperlink>
            <w:r w:rsidR="00423B8E" w:rsidRPr="00A855E9">
              <w:rPr>
                <w:rStyle w:val="pun"/>
                <w:rFonts w:cstheme="minorHAnsi"/>
              </w:rPr>
              <w:t xml:space="preserve"> </w:t>
            </w:r>
            <w:r w:rsidR="00423B8E" w:rsidRPr="00A855E9">
              <w:rPr>
                <w:rStyle w:val="HTMLVariable"/>
                <w:rFonts w:cstheme="minorHAnsi"/>
                <w:i w:val="0"/>
              </w:rPr>
              <w:t>--</w:t>
            </w:r>
            <w:r w:rsidR="00423B8E" w:rsidRPr="00A855E9">
              <w:rPr>
                <w:rStyle w:val="pun"/>
                <w:rFonts w:cstheme="minorHAnsi"/>
              </w:rPr>
              <w:t>available</w:t>
            </w:r>
          </w:p>
          <w:p w:rsidR="00423B8E"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p>
          <w:p w:rsidR="00423B8E" w:rsidRPr="00A855E9" w:rsidRDefault="00423B8E" w:rsidP="00BA35CF">
            <w:pPr>
              <w:numPr>
                <w:ilvl w:val="0"/>
                <w:numId w:val="13"/>
              </w:numPr>
              <w:spacing w:line="300" w:lineRule="atLeast"/>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855E9">
              <w:rPr>
                <w:rStyle w:val="pun"/>
                <w:rFonts w:cstheme="minorHAnsi"/>
              </w:rPr>
              <w:t>gcloud</w:t>
            </w:r>
            <w:proofErr w:type="spellEnd"/>
            <w:r w:rsidRPr="00A855E9">
              <w:rPr>
                <w:rStyle w:val="pun"/>
                <w:rFonts w:cstheme="minorHAnsi"/>
              </w:rPr>
              <w:t xml:space="preserve"> services enable my</w:t>
            </w:r>
            <w:r w:rsidRPr="00A855E9">
              <w:rPr>
                <w:rStyle w:val="HTMLVariable"/>
                <w:rFonts w:cstheme="minorHAnsi"/>
                <w:i w:val="0"/>
              </w:rPr>
              <w:t>-</w:t>
            </w:r>
            <w:r w:rsidRPr="00A855E9">
              <w:rPr>
                <w:rStyle w:val="pun"/>
                <w:rFonts w:cstheme="minorHAnsi"/>
              </w:rPr>
              <w:t>consumed</w:t>
            </w:r>
            <w:r w:rsidRPr="00A855E9">
              <w:rPr>
                <w:rStyle w:val="HTMLVariable"/>
                <w:rFonts w:cstheme="minorHAnsi"/>
                <w:i w:val="0"/>
              </w:rPr>
              <w:t>-</w:t>
            </w:r>
            <w:r w:rsidRPr="00A855E9">
              <w:rPr>
                <w:rStyle w:val="pun"/>
                <w:rFonts w:cstheme="minorHAnsi"/>
              </w:rPr>
              <w:t>service</w:t>
            </w:r>
          </w:p>
          <w:p w:rsidR="00423B8E" w:rsidRPr="00A855E9" w:rsidRDefault="00423B8E" w:rsidP="00BA35CF">
            <w:pPr>
              <w:numPr>
                <w:ilvl w:val="0"/>
                <w:numId w:val="13"/>
              </w:numPr>
              <w:spacing w:line="300" w:lineRule="atLeast"/>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855E9">
              <w:rPr>
                <w:rStyle w:val="pun"/>
                <w:rFonts w:cstheme="minorHAnsi"/>
              </w:rPr>
              <w:t>gcloud</w:t>
            </w:r>
            <w:proofErr w:type="spellEnd"/>
            <w:r w:rsidRPr="00A855E9">
              <w:rPr>
                <w:rStyle w:val="pun"/>
                <w:rFonts w:cstheme="minorHAnsi"/>
              </w:rPr>
              <w:t xml:space="preserve"> services enable my</w:t>
            </w:r>
            <w:r w:rsidRPr="00A855E9">
              <w:rPr>
                <w:rStyle w:val="HTMLVariable"/>
                <w:rFonts w:cstheme="minorHAnsi"/>
                <w:i w:val="0"/>
              </w:rPr>
              <w:t>-</w:t>
            </w:r>
            <w:r w:rsidRPr="00A855E9">
              <w:rPr>
                <w:rStyle w:val="pun"/>
                <w:rFonts w:cstheme="minorHAnsi"/>
              </w:rPr>
              <w:t>consumed</w:t>
            </w:r>
            <w:r w:rsidRPr="00A855E9">
              <w:rPr>
                <w:rStyle w:val="HTMLVariable"/>
                <w:rFonts w:cstheme="minorHAnsi"/>
                <w:i w:val="0"/>
              </w:rPr>
              <w:t>-</w:t>
            </w:r>
            <w:r w:rsidRPr="00A855E9">
              <w:rPr>
                <w:rStyle w:val="pun"/>
                <w:rFonts w:cstheme="minorHAnsi"/>
              </w:rPr>
              <w:t xml:space="preserve">service </w:t>
            </w:r>
            <w:r w:rsidRPr="00A855E9">
              <w:rPr>
                <w:rStyle w:val="HTMLVariable"/>
                <w:rFonts w:cstheme="minorHAnsi"/>
                <w:i w:val="0"/>
              </w:rPr>
              <w:t>--</w:t>
            </w:r>
            <w:proofErr w:type="spellStart"/>
            <w:r w:rsidRPr="00A855E9">
              <w:rPr>
                <w:rStyle w:val="pun"/>
                <w:rFonts w:cstheme="minorHAnsi"/>
              </w:rPr>
              <w:t>async</w:t>
            </w:r>
            <w:proofErr w:type="spellEnd"/>
          </w:p>
          <w:p w:rsidR="00423B8E" w:rsidRPr="00A855E9" w:rsidRDefault="00423B8E" w:rsidP="00BA35CF">
            <w:pPr>
              <w:numPr>
                <w:ilvl w:val="0"/>
                <w:numId w:val="13"/>
              </w:numPr>
              <w:spacing w:line="300" w:lineRule="atLeast"/>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855E9">
              <w:rPr>
                <w:rStyle w:val="pun"/>
                <w:rFonts w:cstheme="minorHAnsi"/>
              </w:rPr>
              <w:t>gcloud</w:t>
            </w:r>
            <w:proofErr w:type="spellEnd"/>
            <w:r w:rsidRPr="00A855E9">
              <w:rPr>
                <w:rStyle w:val="pun"/>
                <w:rFonts w:cstheme="minorHAnsi"/>
              </w:rPr>
              <w:t xml:space="preserve"> services enable service1 service2 service3</w:t>
            </w:r>
          </w:p>
          <w:p w:rsidR="00423B8E"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 xml:space="preserve">SPF - </w:t>
            </w:r>
            <w:r w:rsidRPr="00A855E9">
              <w:rPr>
                <w:rFonts w:cstheme="minorHAnsi"/>
                <w:b w:val="0"/>
                <w:shd w:val="clear" w:color="auto" w:fill="FFFFFF"/>
              </w:rPr>
              <w:t>Sender Policy Framework</w:t>
            </w:r>
          </w:p>
        </w:tc>
        <w:tc>
          <w:tcPr>
            <w:tcW w:w="7796" w:type="dxa"/>
          </w:tcPr>
          <w:p w:rsidR="00330FC6"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An </w:t>
            </w:r>
            <w:r w:rsidRPr="00A855E9">
              <w:rPr>
                <w:rFonts w:cstheme="minorHAnsi"/>
                <w:bCs/>
                <w:shd w:val="clear" w:color="auto" w:fill="FFFFFF"/>
              </w:rPr>
              <w:t>SPF</w:t>
            </w:r>
            <w:r w:rsidRPr="00A855E9">
              <w:rPr>
                <w:rFonts w:cstheme="minorHAnsi"/>
                <w:shd w:val="clear" w:color="auto" w:fill="FFFFFF"/>
              </w:rPr>
              <w:t> record is a TXT record that is part of a domain's DNS (Domain Name Service). An </w:t>
            </w:r>
            <w:r w:rsidRPr="00A855E9">
              <w:rPr>
                <w:rFonts w:cstheme="minorHAnsi"/>
                <w:bCs/>
                <w:shd w:val="clear" w:color="auto" w:fill="FFFFFF"/>
              </w:rPr>
              <w:t>SPF</w:t>
            </w:r>
            <w:r w:rsidRPr="00A855E9">
              <w:rPr>
                <w:rFonts w:cstheme="minorHAnsi"/>
                <w:shd w:val="clear" w:color="auto" w:fill="FFFFFF"/>
              </w:rPr>
              <w:t> record lists all authorized hostnames / IP addresses that are permitted to send email on behalf of your domain.</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DKIM -</w:t>
            </w:r>
            <w:r w:rsidRPr="00A855E9">
              <w:rPr>
                <w:rFonts w:cstheme="minorHAnsi"/>
                <w:b w:val="0"/>
                <w:shd w:val="clear" w:color="auto" w:fill="FFFFFF"/>
              </w:rPr>
              <w:t xml:space="preserve"> </w:t>
            </w:r>
            <w:proofErr w:type="spellStart"/>
            <w:r w:rsidRPr="00A855E9">
              <w:rPr>
                <w:rFonts w:cstheme="minorHAnsi"/>
                <w:b w:val="0"/>
                <w:shd w:val="clear" w:color="auto" w:fill="FFFFFF"/>
              </w:rPr>
              <w:t>DomainKeys</w:t>
            </w:r>
            <w:proofErr w:type="spellEnd"/>
            <w:r w:rsidRPr="00A855E9">
              <w:rPr>
                <w:rFonts w:cstheme="minorHAnsi"/>
                <w:b w:val="0"/>
                <w:shd w:val="clear" w:color="auto" w:fill="FFFFFF"/>
              </w:rPr>
              <w:t xml:space="preserve"> Identified Mail</w:t>
            </w:r>
          </w:p>
        </w:tc>
        <w:tc>
          <w:tcPr>
            <w:tcW w:w="7796" w:type="dxa"/>
          </w:tcPr>
          <w:p w:rsidR="00330FC6"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bCs/>
                <w:shd w:val="clear" w:color="auto" w:fill="FFFFFF"/>
              </w:rPr>
              <w:t>DKIM</w:t>
            </w:r>
            <w:r w:rsidRPr="00A855E9">
              <w:rPr>
                <w:rFonts w:cstheme="minorHAnsi"/>
                <w:shd w:val="clear" w:color="auto" w:fill="FFFFFF"/>
              </w:rPr>
              <w:t> is a process to validate sending domain names associated to email messages through cryptographic authentication. It achieves this by inserting a digital signature into the message header which is later verified by the receiving host to validate the authenticity of the sending domain.</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DNSSEC</w:t>
            </w:r>
          </w:p>
        </w:tc>
        <w:tc>
          <w:tcPr>
            <w:tcW w:w="7796" w:type="dxa"/>
          </w:tcPr>
          <w:p w:rsidR="00330FC6"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The Domain Name System Security Extensions (</w:t>
            </w:r>
            <w:r w:rsidRPr="00A855E9">
              <w:rPr>
                <w:rFonts w:cstheme="minorHAnsi"/>
                <w:bCs/>
                <w:shd w:val="clear" w:color="auto" w:fill="FFFFFF"/>
              </w:rPr>
              <w:t>DNSSEC</w:t>
            </w:r>
            <w:r w:rsidRPr="00A855E9">
              <w:rPr>
                <w:rFonts w:cstheme="minorHAnsi"/>
                <w:shd w:val="clear" w:color="auto" w:fill="FFFFFF"/>
              </w:rPr>
              <w:t>) is a suite of Internet Engineering Task Force (IETF) specifications for securing certain kinds of information provided by the Domain Name System (DNS) as used on Internet Protocol (IP) networks.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proofErr w:type="spellStart"/>
            <w:r w:rsidRPr="00A855E9">
              <w:rPr>
                <w:rFonts w:cstheme="minorHAnsi"/>
                <w:b w:val="0"/>
              </w:rPr>
              <w:t>gRPC</w:t>
            </w:r>
            <w:proofErr w:type="spellEnd"/>
          </w:p>
          <w:p w:rsidR="00423B8E" w:rsidRPr="00A855E9" w:rsidRDefault="00423B8E" w:rsidP="00BA35CF">
            <w:pPr>
              <w:tabs>
                <w:tab w:val="left" w:pos="3227"/>
              </w:tabs>
              <w:rPr>
                <w:rFonts w:cstheme="minorHAnsi"/>
                <w:b w:val="0"/>
              </w:rPr>
            </w:pPr>
            <w:r w:rsidRPr="00A855E9">
              <w:rPr>
                <w:rFonts w:cstheme="minorHAnsi"/>
                <w:b w:val="0"/>
              </w:rPr>
              <w:t>RPC -</w:t>
            </w:r>
            <w:r w:rsidRPr="00A855E9">
              <w:rPr>
                <w:rFonts w:cstheme="minorHAnsi"/>
                <w:b w:val="0"/>
                <w:shd w:val="clear" w:color="auto" w:fill="FFFFFF"/>
              </w:rPr>
              <w:t xml:space="preserve"> remote procedure call</w:t>
            </w:r>
          </w:p>
        </w:tc>
        <w:tc>
          <w:tcPr>
            <w:tcW w:w="7796" w:type="dxa"/>
          </w:tcPr>
          <w:p w:rsidR="00423B8E" w:rsidRPr="00A855E9" w:rsidRDefault="00423B8E" w:rsidP="00BA35CF">
            <w:pPr>
              <w:numPr>
                <w:ilvl w:val="0"/>
                <w:numId w:val="1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 xml:space="preserve">connect services in and across data </w:t>
            </w:r>
            <w:proofErr w:type="spellStart"/>
            <w:r w:rsidRPr="00A855E9">
              <w:rPr>
                <w:rFonts w:cstheme="minorHAnsi"/>
                <w:shd w:val="clear" w:color="auto" w:fill="FFFFFF"/>
              </w:rPr>
              <w:t>centers</w:t>
            </w:r>
            <w:proofErr w:type="spellEnd"/>
            <w:r w:rsidRPr="00A855E9">
              <w:rPr>
                <w:rFonts w:cstheme="minorHAnsi"/>
                <w:shd w:val="clear" w:color="auto" w:fill="FFFFFF"/>
              </w:rPr>
              <w:t xml:space="preserve"> with pluggable support for load balancing, tracing, health checking and authentication. </w:t>
            </w:r>
          </w:p>
          <w:p w:rsidR="00330FC6" w:rsidRPr="00A855E9" w:rsidRDefault="00423B8E" w:rsidP="00BA35CF">
            <w:pPr>
              <w:numPr>
                <w:ilvl w:val="0"/>
                <w:numId w:val="1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It is also applicable in last mile of distributed computing to connect devices, mobile applications and browsers to backend services.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330FC6" w:rsidRPr="00A855E9" w:rsidRDefault="00423B8E" w:rsidP="00BA35CF">
            <w:pPr>
              <w:tabs>
                <w:tab w:val="left" w:pos="3227"/>
              </w:tabs>
              <w:rPr>
                <w:rFonts w:cstheme="minorHAnsi"/>
                <w:b w:val="0"/>
              </w:rPr>
            </w:pPr>
            <w:r w:rsidRPr="00A855E9">
              <w:rPr>
                <w:rFonts w:cstheme="minorHAnsi"/>
                <w:b w:val="0"/>
              </w:rPr>
              <w:t>SDK Configurations</w:t>
            </w:r>
          </w:p>
        </w:tc>
        <w:tc>
          <w:tcPr>
            <w:tcW w:w="7796" w:type="dxa"/>
          </w:tcPr>
          <w:p w:rsidR="00330FC6" w:rsidRPr="00A855E9" w:rsidRDefault="00423B8E"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A configuration is a named set of SDK </w:t>
            </w:r>
            <w:hyperlink r:id="rId8" w:history="1">
              <w:r w:rsidRPr="00A855E9">
                <w:rPr>
                  <w:rFonts w:cstheme="minorHAnsi"/>
                  <w:shd w:val="clear" w:color="auto" w:fill="FFFFFF"/>
                </w:rPr>
                <w:t>properties</w:t>
              </w:r>
            </w:hyperlink>
            <w:r w:rsidRPr="00A855E9">
              <w:rPr>
                <w:rFonts w:cstheme="minorHAnsi"/>
                <w:shd w:val="clear" w:color="auto" w:fill="FFFFFF"/>
              </w:rPr>
              <w:t xml:space="preserve">. These properties are key-value pairs, organized in sections, that govern the </w:t>
            </w:r>
            <w:proofErr w:type="spellStart"/>
            <w:r w:rsidRPr="00A855E9">
              <w:rPr>
                <w:rFonts w:cstheme="minorHAnsi"/>
                <w:shd w:val="clear" w:color="auto" w:fill="FFFFFF"/>
              </w:rPr>
              <w:t>behavior</w:t>
            </w:r>
            <w:proofErr w:type="spellEnd"/>
            <w:r w:rsidRPr="00A855E9">
              <w:rPr>
                <w:rFonts w:cstheme="minorHAnsi"/>
                <w:shd w:val="clear" w:color="auto" w:fill="FFFFFF"/>
              </w:rPr>
              <w:t xml:space="preserve"> of the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command-line tool and other SDK tools.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Cloud Auto ML</w:t>
            </w:r>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Cloud </w:t>
            </w:r>
            <w:proofErr w:type="spellStart"/>
            <w:r w:rsidRPr="00A855E9">
              <w:rPr>
                <w:rFonts w:cstheme="minorHAnsi"/>
              </w:rPr>
              <w:t>AutoML</w:t>
            </w:r>
            <w:proofErr w:type="spellEnd"/>
            <w:r w:rsidRPr="00A855E9">
              <w:rPr>
                <w:rFonts w:cstheme="minorHAnsi"/>
              </w:rPr>
              <w:t xml:space="preserve"> enables developers with limited machine learning expertise to train high-quality models specific to their business needs.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lastRenderedPageBreak/>
              <w:t>Cloud Tasks</w:t>
            </w:r>
          </w:p>
        </w:tc>
        <w:tc>
          <w:tcPr>
            <w:tcW w:w="7796" w:type="dxa"/>
          </w:tcPr>
          <w:p w:rsidR="007C7DD9" w:rsidRPr="00A855E9" w:rsidRDefault="007C7DD9" w:rsidP="00BA35CF">
            <w:pPr>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Cloud Tasks is a fully managed service that allows you to manage the execution, dispatch, and delivery of a large number of distributed tasks. </w:t>
            </w:r>
          </w:p>
          <w:p w:rsidR="007C7DD9" w:rsidRPr="00A855E9" w:rsidRDefault="007C7DD9" w:rsidP="00BA35CF">
            <w:pPr>
              <w:pStyle w:val="ListParagraph"/>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Using Cloud Tasks, you can perform work asynchronously outside of a user or service-to-service request.</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Shielded VMs</w:t>
            </w:r>
          </w:p>
        </w:tc>
        <w:tc>
          <w:tcPr>
            <w:tcW w:w="7796" w:type="dxa"/>
          </w:tcPr>
          <w:p w:rsidR="007C7DD9" w:rsidRPr="00A855E9" w:rsidRDefault="007C7DD9" w:rsidP="00BA35CF">
            <w:pPr>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Shielded VMs are virtual machines (VMs) on Google Cloud hardened by a set of security controls that help defend against rootkits and </w:t>
            </w:r>
            <w:proofErr w:type="spellStart"/>
            <w:r w:rsidRPr="00A855E9">
              <w:rPr>
                <w:rFonts w:cstheme="minorHAnsi"/>
              </w:rPr>
              <w:t>bootkits</w:t>
            </w:r>
            <w:proofErr w:type="spellEnd"/>
            <w:r w:rsidRPr="00A855E9">
              <w:rPr>
                <w:rFonts w:cstheme="minorHAnsi"/>
              </w:rPr>
              <w:t xml:space="preserve">. </w:t>
            </w:r>
          </w:p>
          <w:p w:rsidR="007C7DD9" w:rsidRPr="00A855E9" w:rsidRDefault="007C7DD9" w:rsidP="00BA35CF">
            <w:pPr>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Using Shielded VMs helps protect enterprise workloads from threats like remote attacks, privilege escalation, and malicious insiders. </w:t>
            </w:r>
          </w:p>
          <w:p w:rsidR="007C7DD9" w:rsidRPr="00A855E9" w:rsidRDefault="007C7DD9" w:rsidP="00BA35CF">
            <w:pPr>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Shielded VMs leverage advanced platform security capabilities such as secure and measured boot, a virtual trusted platform module (</w:t>
            </w:r>
            <w:proofErr w:type="spellStart"/>
            <w:r w:rsidRPr="00A855E9">
              <w:rPr>
                <w:rFonts w:cstheme="minorHAnsi"/>
              </w:rPr>
              <w:t>vTPM</w:t>
            </w:r>
            <w:proofErr w:type="spellEnd"/>
            <w:r w:rsidRPr="00A855E9">
              <w:rPr>
                <w:rFonts w:cstheme="minorHAnsi"/>
              </w:rPr>
              <w:t>), UEFI firmware, and integrity monitoring.</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pStyle w:val="Heading1"/>
              <w:spacing w:before="0"/>
              <w:outlineLvl w:val="0"/>
              <w:rPr>
                <w:rFonts w:asciiTheme="minorHAnsi" w:hAnsiTheme="minorHAnsi" w:cstheme="minorHAnsi"/>
                <w:b w:val="0"/>
                <w:color w:val="auto"/>
                <w:sz w:val="22"/>
                <w:szCs w:val="22"/>
              </w:rPr>
            </w:pPr>
            <w:proofErr w:type="spellStart"/>
            <w:r w:rsidRPr="00A855E9">
              <w:rPr>
                <w:rFonts w:asciiTheme="minorHAnsi" w:hAnsiTheme="minorHAnsi" w:cstheme="minorHAnsi"/>
                <w:b w:val="0"/>
                <w:color w:val="auto"/>
                <w:sz w:val="22"/>
                <w:szCs w:val="22"/>
              </w:rPr>
              <w:t>gcloud</w:t>
            </w:r>
            <w:proofErr w:type="spellEnd"/>
            <w:r w:rsidRPr="00A855E9">
              <w:rPr>
                <w:rFonts w:asciiTheme="minorHAnsi" w:hAnsiTheme="minorHAnsi" w:cstheme="minorHAnsi"/>
                <w:b w:val="0"/>
                <w:color w:val="auto"/>
                <w:sz w:val="22"/>
                <w:szCs w:val="22"/>
              </w:rPr>
              <w:t xml:space="preserve"> projects</w:t>
            </w:r>
          </w:p>
          <w:p w:rsidR="007C7DD9" w:rsidRPr="00A855E9" w:rsidRDefault="007C7DD9" w:rsidP="00BA35CF">
            <w:pPr>
              <w:tabs>
                <w:tab w:val="left" w:pos="3227"/>
              </w:tabs>
              <w:rPr>
                <w:rFonts w:cstheme="minorHAnsi"/>
                <w:b w:val="0"/>
              </w:rPr>
            </w:pPr>
          </w:p>
        </w:tc>
        <w:tc>
          <w:tcPr>
            <w:tcW w:w="7796" w:type="dxa"/>
          </w:tcPr>
          <w:p w:rsidR="007C7DD9" w:rsidRPr="00A855E9" w:rsidRDefault="007C7DD9" w:rsidP="00BA35CF">
            <w:pPr>
              <w:numPr>
                <w:ilvl w:val="0"/>
                <w:numId w:val="1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 xml:space="preserve">The </w:t>
            </w:r>
            <w:proofErr w:type="spellStart"/>
            <w:r w:rsidRPr="00A855E9">
              <w:rPr>
                <w:rFonts w:cstheme="minorHAnsi"/>
                <w:shd w:val="clear" w:color="auto" w:fill="FFFFFF"/>
              </w:rPr>
              <w:t>gcloud</w:t>
            </w:r>
            <w:proofErr w:type="spellEnd"/>
            <w:r w:rsidRPr="00A855E9">
              <w:rPr>
                <w:rFonts w:cstheme="minorHAnsi"/>
                <w:shd w:val="clear" w:color="auto" w:fill="FFFFFF"/>
              </w:rPr>
              <w:t xml:space="preserve"> projects group lets you create and manage IAM policies for projects</w:t>
            </w:r>
          </w:p>
        </w:tc>
      </w:tr>
      <w:tr w:rsidR="007C7DD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pStyle w:val="Heading1"/>
              <w:spacing w:before="0"/>
              <w:outlineLvl w:val="0"/>
              <w:rPr>
                <w:rFonts w:asciiTheme="minorHAnsi" w:hAnsiTheme="minorHAnsi" w:cstheme="minorHAnsi"/>
                <w:b w:val="0"/>
                <w:color w:val="auto"/>
                <w:sz w:val="22"/>
                <w:szCs w:val="22"/>
              </w:rPr>
            </w:pPr>
            <w:r w:rsidRPr="00A855E9">
              <w:rPr>
                <w:rFonts w:asciiTheme="minorHAnsi" w:hAnsiTheme="minorHAnsi" w:cstheme="minorHAnsi"/>
                <w:b w:val="0"/>
                <w:color w:val="auto"/>
                <w:sz w:val="22"/>
                <w:szCs w:val="22"/>
              </w:rPr>
              <w:t>query dry run</w:t>
            </w:r>
          </w:p>
          <w:p w:rsidR="007C7DD9" w:rsidRPr="00A855E9" w:rsidRDefault="007C7DD9" w:rsidP="00BA35CF">
            <w:pPr>
              <w:tabs>
                <w:tab w:val="left" w:pos="3227"/>
              </w:tabs>
              <w:rPr>
                <w:rFonts w:cstheme="minorHAnsi"/>
                <w:b w:val="0"/>
              </w:rPr>
            </w:pPr>
          </w:p>
        </w:tc>
        <w:tc>
          <w:tcPr>
            <w:tcW w:w="7796" w:type="dxa"/>
          </w:tcPr>
          <w:p w:rsidR="007C7DD9" w:rsidRPr="00A855E9" w:rsidRDefault="007C7DD9" w:rsidP="00BA35CF">
            <w:pPr>
              <w:spacing w:before="240" w:after="240"/>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When you run a query in the </w:t>
            </w:r>
            <w:proofErr w:type="spellStart"/>
            <w:r w:rsidRPr="00A855E9">
              <w:rPr>
                <w:rStyle w:val="Strong"/>
                <w:rFonts w:cstheme="minorHAnsi"/>
                <w:b w:val="0"/>
                <w:shd w:val="clear" w:color="auto" w:fill="F1F3F4"/>
              </w:rPr>
              <w:t>bq</w:t>
            </w:r>
            <w:proofErr w:type="spellEnd"/>
            <w:r w:rsidRPr="00A855E9">
              <w:rPr>
                <w:rFonts w:cstheme="minorHAnsi"/>
              </w:rPr>
              <w:t> command-line tool, you can use the </w:t>
            </w:r>
            <w:r w:rsidRPr="00A855E9">
              <w:rPr>
                <w:rStyle w:val="Strong"/>
                <w:rFonts w:cstheme="minorHAnsi"/>
                <w:b w:val="0"/>
                <w:shd w:val="clear" w:color="auto" w:fill="F1F3F4"/>
              </w:rPr>
              <w:t>--</w:t>
            </w:r>
            <w:proofErr w:type="spellStart"/>
            <w:r w:rsidRPr="00A855E9">
              <w:rPr>
                <w:rStyle w:val="Strong"/>
                <w:rFonts w:cstheme="minorHAnsi"/>
                <w:b w:val="0"/>
                <w:shd w:val="clear" w:color="auto" w:fill="F1F3F4"/>
              </w:rPr>
              <w:t>dry_run</w:t>
            </w:r>
            <w:proofErr w:type="spellEnd"/>
            <w:r w:rsidRPr="00A855E9">
              <w:rPr>
                <w:rFonts w:cstheme="minorHAnsi"/>
              </w:rPr>
              <w:t> flag to estimate the number of bytes read by the query. You can also use the </w:t>
            </w:r>
            <w:proofErr w:type="spellStart"/>
            <w:r w:rsidRPr="00A855E9">
              <w:rPr>
                <w:rStyle w:val="Strong"/>
                <w:rFonts w:cstheme="minorHAnsi"/>
                <w:b w:val="0"/>
                <w:shd w:val="clear" w:color="auto" w:fill="F1F3F4"/>
              </w:rPr>
              <w:t>dryRun</w:t>
            </w:r>
            <w:proofErr w:type="spellEnd"/>
            <w:r w:rsidRPr="00A855E9">
              <w:rPr>
                <w:rFonts w:cstheme="minorHAnsi"/>
              </w:rPr>
              <w:t> parameter when submitting a query job using the API or client libraries.</w:t>
            </w:r>
          </w:p>
          <w:p w:rsidR="007C7DD9" w:rsidRPr="00A855E9" w:rsidRDefault="007C7DD9" w:rsidP="00BA35CF">
            <w:pPr>
              <w:spacing w:before="240" w:after="240"/>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You can use the estimate returned by the dry run to calculate query costs in the pricing calculator. You are not charged for performing the dry run.</w:t>
            </w:r>
          </w:p>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Signed URL</w:t>
            </w:r>
          </w:p>
        </w:tc>
        <w:tc>
          <w:tcPr>
            <w:tcW w:w="7796" w:type="dxa"/>
          </w:tcPr>
          <w:p w:rsidR="007C7DD9" w:rsidRPr="00A855E9" w:rsidRDefault="007C7DD9" w:rsidP="00BA35CF">
            <w:pPr>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A </w:t>
            </w:r>
            <w:r w:rsidRPr="00A855E9">
              <w:rPr>
                <w:rStyle w:val="Emphasis"/>
                <w:rFonts w:cstheme="minorHAnsi"/>
                <w:i w:val="0"/>
                <w:shd w:val="clear" w:color="auto" w:fill="FFFFFF"/>
              </w:rPr>
              <w:t>signed URL</w:t>
            </w:r>
            <w:r w:rsidRPr="00A855E9">
              <w:rPr>
                <w:rFonts w:cstheme="minorHAnsi"/>
                <w:shd w:val="clear" w:color="auto" w:fill="FFFFFF"/>
              </w:rPr>
              <w:t xml:space="preserve"> is a URL that provides limited permission and time to make a request. Signed URLs contain authentication information in their query string, allowing users without credentials to perform specific actions on a resource. </w:t>
            </w:r>
          </w:p>
          <w:p w:rsidR="007C7DD9" w:rsidRPr="00A855E9" w:rsidRDefault="007C7DD9" w:rsidP="00BA35CF">
            <w:pPr>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shd w:val="clear" w:color="auto" w:fill="FFFFFF"/>
              </w:rPr>
              <w:t>When you generate a signed URL, you specify a user or </w:t>
            </w:r>
            <w:hyperlink r:id="rId9" w:history="1">
              <w:r w:rsidRPr="00A855E9">
                <w:rPr>
                  <w:rFonts w:cstheme="minorHAnsi"/>
                  <w:shd w:val="clear" w:color="auto" w:fill="FFFFFF"/>
                </w:rPr>
                <w:t>service account</w:t>
              </w:r>
            </w:hyperlink>
            <w:r w:rsidRPr="00A855E9">
              <w:rPr>
                <w:rFonts w:cstheme="minorHAnsi"/>
                <w:shd w:val="clear" w:color="auto" w:fill="FFFFFF"/>
              </w:rPr>
              <w:t xml:space="preserve"> which must have sufficient permission to make the request that the signed URL will make. </w:t>
            </w:r>
          </w:p>
          <w:p w:rsidR="007C7DD9" w:rsidRPr="00A855E9" w:rsidRDefault="007C7DD9" w:rsidP="00BA35CF">
            <w:pPr>
              <w:pStyle w:val="ListParagraph"/>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After you generate a signed URL, anyone who possesses it can use the signed URL to perform specified actions, such as reading an object, within a specified period of time.</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Sink-</w:t>
            </w:r>
            <w:proofErr w:type="spellStart"/>
            <w:r w:rsidRPr="00A855E9">
              <w:rPr>
                <w:rFonts w:cstheme="minorHAnsi"/>
                <w:b w:val="0"/>
              </w:rPr>
              <w:t>ing</w:t>
            </w:r>
            <w:proofErr w:type="spellEnd"/>
            <w:r w:rsidRPr="00A855E9">
              <w:rPr>
                <w:rFonts w:cstheme="minorHAnsi"/>
                <w:b w:val="0"/>
              </w:rPr>
              <w:t xml:space="preserve"> logs</w:t>
            </w:r>
          </w:p>
        </w:tc>
        <w:tc>
          <w:tcPr>
            <w:tcW w:w="7796" w:type="dxa"/>
          </w:tcPr>
          <w:p w:rsidR="007C7DD9" w:rsidRPr="00A855E9" w:rsidRDefault="007C7DD9" w:rsidP="00BA35CF">
            <w:pPr>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FFFFF"/>
              </w:rPr>
              <w:t>Every time a log entry arrives in a project, folder, billing account, or organization resource, Logging compares the log entry to the sinks in that resource. Each sink whose filter matches the log entry writes a copy of the log entry to the sink's export destination.</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Live Migration</w:t>
            </w:r>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shd w:val="clear" w:color="auto" w:fill="F8FAF5"/>
              </w:rPr>
              <w:t xml:space="preserve">Live migration migrates your running instances to another host in the same zone so that Google can perform maintenance such as a software or hardware update. It </w:t>
            </w:r>
            <w:proofErr w:type="spellStart"/>
            <w:r w:rsidRPr="00A855E9">
              <w:rPr>
                <w:rFonts w:cstheme="minorHAnsi"/>
                <w:shd w:val="clear" w:color="auto" w:fill="F8FAF5"/>
              </w:rPr>
              <w:t>can not</w:t>
            </w:r>
            <w:proofErr w:type="spellEnd"/>
            <w:r w:rsidRPr="00A855E9">
              <w:rPr>
                <w:rFonts w:cstheme="minorHAnsi"/>
                <w:shd w:val="clear" w:color="auto" w:fill="F8FAF5"/>
              </w:rPr>
              <w:t xml:space="preserve"> be used for changing machine type. </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proofErr w:type="spellStart"/>
            <w:r w:rsidRPr="00A855E9">
              <w:rPr>
                <w:rFonts w:cstheme="minorHAnsi"/>
                <w:b w:val="0"/>
              </w:rPr>
              <w:t>MaxSurge</w:t>
            </w:r>
            <w:proofErr w:type="spellEnd"/>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proofErr w:type="spellStart"/>
            <w:r w:rsidRPr="00A855E9">
              <w:rPr>
                <w:rFonts w:cstheme="minorHAnsi"/>
                <w:shd w:val="clear" w:color="auto" w:fill="F8FAF5"/>
              </w:rPr>
              <w:t>maxSurge</w:t>
            </w:r>
            <w:proofErr w:type="spellEnd"/>
            <w:r w:rsidRPr="00A855E9">
              <w:rPr>
                <w:rFonts w:cstheme="minorHAnsi"/>
                <w:shd w:val="clear" w:color="auto" w:fill="F8FAF5"/>
              </w:rPr>
              <w:t> specifies the maximum number of instances that can be created over the desired number of instances. If </w:t>
            </w:r>
            <w:proofErr w:type="spellStart"/>
            <w:r w:rsidRPr="00A855E9">
              <w:rPr>
                <w:rFonts w:cstheme="minorHAnsi"/>
                <w:shd w:val="clear" w:color="auto" w:fill="F8FAF5"/>
              </w:rPr>
              <w:t>maxSurge</w:t>
            </w:r>
            <w:proofErr w:type="spellEnd"/>
            <w:r w:rsidRPr="00A855E9">
              <w:rPr>
                <w:rFonts w:cstheme="minorHAnsi"/>
                <w:shd w:val="clear" w:color="auto" w:fill="F8FAF5"/>
              </w:rPr>
              <w:t xml:space="preserve"> is set to 0, the rolling update </w:t>
            </w:r>
            <w:proofErr w:type="spellStart"/>
            <w:r w:rsidRPr="00A855E9">
              <w:rPr>
                <w:rFonts w:cstheme="minorHAnsi"/>
                <w:shd w:val="clear" w:color="auto" w:fill="F8FAF5"/>
              </w:rPr>
              <w:t>can not</w:t>
            </w:r>
            <w:proofErr w:type="spellEnd"/>
            <w:r w:rsidRPr="00A855E9">
              <w:rPr>
                <w:rFonts w:cstheme="minorHAnsi"/>
                <w:shd w:val="clear" w:color="auto" w:fill="F8FAF5"/>
              </w:rPr>
              <w:t xml:space="preserve"> create additional instances and is forced to update existing instances.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Traffic Splitting</w:t>
            </w:r>
          </w:p>
        </w:tc>
        <w:tc>
          <w:tcPr>
            <w:tcW w:w="7796" w:type="dxa"/>
          </w:tcPr>
          <w:p w:rsidR="007C7DD9" w:rsidRPr="00A855E9" w:rsidRDefault="007C7DD9" w:rsidP="00BA35CF">
            <w:pPr>
              <w:pStyle w:val="ListParagraph"/>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You can use traffic splitting to specify a percentage distribution of traffic across two or more of the versions within a service. Splitting traffic allows you to conduct A/B testing between your versions and provides control over the pace when rolling out features.</w:t>
            </w:r>
          </w:p>
          <w:p w:rsidR="007C7DD9" w:rsidRPr="00A855E9" w:rsidRDefault="007C7DD9" w:rsidP="00BA35CF">
            <w:pPr>
              <w:pStyle w:val="ListParagraph"/>
              <w:numPr>
                <w:ilvl w:val="0"/>
                <w:numId w:val="16"/>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Each application in the app engine is different and it is not possible to split traffic between applications in App Engine. You can use traffic splitting to specify a percentage distribution of traffic across two or more of the versions within a service but not across applications.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shd w:val="clear" w:color="auto" w:fill="F8FAF5"/>
              </w:rPr>
              <w:t>App Engine flexible</w:t>
            </w:r>
          </w:p>
        </w:tc>
        <w:tc>
          <w:tcPr>
            <w:tcW w:w="7796" w:type="dxa"/>
          </w:tcPr>
          <w:p w:rsidR="007C7DD9" w:rsidRPr="00A855E9" w:rsidRDefault="007C7DD9" w:rsidP="00BA35CF">
            <w:pPr>
              <w:pStyle w:val="ListParagraph"/>
              <w:numPr>
                <w:ilvl w:val="0"/>
                <w:numId w:val="19"/>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Not </w:t>
            </w:r>
            <w:proofErr w:type="spellStart"/>
            <w:r w:rsidRPr="00A855E9">
              <w:rPr>
                <w:rFonts w:cstheme="minorHAnsi"/>
                <w:shd w:val="clear" w:color="auto" w:fill="F8FAF5"/>
              </w:rPr>
              <w:t>serverless</w:t>
            </w:r>
            <w:proofErr w:type="spellEnd"/>
          </w:p>
        </w:tc>
      </w:tr>
      <w:tr w:rsidR="00A855E9" w:rsidRPr="00A855E9" w:rsidTr="004C2655">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lastRenderedPageBreak/>
              <w:t>Activity Logs</w:t>
            </w:r>
          </w:p>
        </w:tc>
        <w:tc>
          <w:tcPr>
            <w:tcW w:w="7796" w:type="dxa"/>
            <w:shd w:val="clear" w:color="auto" w:fill="auto"/>
          </w:tcPr>
          <w:p w:rsidR="007C7DD9" w:rsidRPr="00A855E9" w:rsidRDefault="007C7DD9" w:rsidP="00BA35CF">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Activity logs display a list of all actions and you can restrict this down to a user and further filter by specifying Data access as the Activity types and GCS Bucket as the Resource type. </w:t>
            </w:r>
          </w:p>
          <w:p w:rsidR="007C7DD9" w:rsidRPr="00A855E9" w:rsidRDefault="007C7DD9" w:rsidP="00BA35CF">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But that is the extent of the filter functionality in Activity logs. </w:t>
            </w:r>
          </w:p>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It is not possible to restrict the activity logs to just some specific buckets that we are interested in. Secondly, it is not possible to restrict the activity logs to just the gets and updates.</w:t>
            </w:r>
          </w:p>
        </w:tc>
      </w:tr>
      <w:tr w:rsidR="00A855E9" w:rsidRPr="00A855E9" w:rsidTr="004C2655">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Cloud Run</w:t>
            </w:r>
          </w:p>
        </w:tc>
        <w:tc>
          <w:tcPr>
            <w:tcW w:w="7796" w:type="dxa"/>
          </w:tcPr>
          <w:p w:rsidR="007C7DD9" w:rsidRPr="00A855E9" w:rsidRDefault="007C7DD9" w:rsidP="00BA35CF">
            <w:pPr>
              <w:pStyle w:val="ListParagraph"/>
              <w:numPr>
                <w:ilvl w:val="0"/>
                <w:numId w:val="17"/>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Cloud Run implements the </w:t>
            </w:r>
            <w:proofErr w:type="spellStart"/>
            <w:r w:rsidRPr="00A855E9">
              <w:rPr>
                <w:rFonts w:cstheme="minorHAnsi"/>
                <w:shd w:val="clear" w:color="auto" w:fill="F8FAF5"/>
              </w:rPr>
              <w:t>Knative</w:t>
            </w:r>
            <w:proofErr w:type="spellEnd"/>
            <w:r w:rsidRPr="00A855E9">
              <w:rPr>
                <w:rFonts w:cstheme="minorHAnsi"/>
                <w:shd w:val="clear" w:color="auto" w:fill="F8FAF5"/>
              </w:rPr>
              <w:t xml:space="preserve"> serving API, an open-source project to run </w:t>
            </w:r>
            <w:proofErr w:type="spellStart"/>
            <w:r w:rsidRPr="00A855E9">
              <w:rPr>
                <w:rFonts w:cstheme="minorHAnsi"/>
                <w:shd w:val="clear" w:color="auto" w:fill="F8FAF5"/>
              </w:rPr>
              <w:t>serverless</w:t>
            </w:r>
            <w:proofErr w:type="spellEnd"/>
            <w:r w:rsidRPr="00A855E9">
              <w:rPr>
                <w:rFonts w:cstheme="minorHAnsi"/>
                <w:shd w:val="clear" w:color="auto" w:fill="F8FAF5"/>
              </w:rPr>
              <w:t xml:space="preserve"> workloads on top of Kubernetes. </w:t>
            </w:r>
          </w:p>
          <w:p w:rsidR="007C7DD9" w:rsidRPr="00A855E9" w:rsidRDefault="007C7DD9" w:rsidP="00BA35CF">
            <w:pPr>
              <w:pStyle w:val="ListParagraph"/>
              <w:numPr>
                <w:ilvl w:val="0"/>
                <w:numId w:val="17"/>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rPr>
              <w:t>That means you can deploy Cloud Run services anywhere Kubernetes</w:t>
            </w:r>
            <w:r w:rsidRPr="00A855E9">
              <w:rPr>
                <w:rFonts w:cstheme="minorHAnsi"/>
                <w:shd w:val="clear" w:color="auto" w:fill="F8FAF5"/>
              </w:rPr>
              <w:t xml:space="preserve"> runs. </w:t>
            </w:r>
          </w:p>
          <w:p w:rsidR="007C7DD9" w:rsidRPr="00A855E9" w:rsidRDefault="007C7DD9" w:rsidP="00BA35CF">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rPr>
              <w:t xml:space="preserve">And if you need more control over your services (like access to GPU or more memory), you can also deploy these </w:t>
            </w:r>
            <w:proofErr w:type="spellStart"/>
            <w:r w:rsidRPr="00A855E9">
              <w:rPr>
                <w:rFonts w:cstheme="minorHAnsi"/>
              </w:rPr>
              <w:t>serverless</w:t>
            </w:r>
            <w:proofErr w:type="spellEnd"/>
            <w:r w:rsidRPr="00A855E9">
              <w:rPr>
                <w:rFonts w:cstheme="minorHAnsi"/>
              </w:rPr>
              <w:t xml:space="preserve"> containers in your own GKE cluster instead of using the fully managed environment. When using the fully managed environment, Cloud Run on GKE is </w:t>
            </w:r>
            <w:proofErr w:type="spellStart"/>
            <w:r w:rsidRPr="00A855E9">
              <w:rPr>
                <w:rFonts w:cstheme="minorHAnsi"/>
              </w:rPr>
              <w:t>serverless</w:t>
            </w:r>
            <w:proofErr w:type="spellEnd"/>
            <w:r w:rsidRPr="00A855E9">
              <w:rPr>
                <w:rFonts w:cstheme="minorHAnsi"/>
              </w:rPr>
              <w:t>.</w:t>
            </w:r>
          </w:p>
        </w:tc>
      </w:tr>
      <w:tr w:rsidR="00A855E9" w:rsidRPr="00A855E9" w:rsidTr="004C2655">
        <w:tc>
          <w:tcPr>
            <w:cnfStyle w:val="001000000000" w:firstRow="0" w:lastRow="0" w:firstColumn="1" w:lastColumn="0" w:oddVBand="0" w:evenVBand="0" w:oddHBand="0" w:evenHBand="0" w:firstRowFirstColumn="0" w:firstRowLastColumn="0" w:lastRowFirstColumn="0" w:lastRowLastColumn="0"/>
            <w:tcW w:w="3120" w:type="dxa"/>
            <w:shd w:val="clear" w:color="auto" w:fill="auto"/>
          </w:tcPr>
          <w:p w:rsidR="007C7DD9" w:rsidRPr="00A855E9" w:rsidRDefault="007C7DD9" w:rsidP="00BA35CF">
            <w:pPr>
              <w:tabs>
                <w:tab w:val="left" w:pos="3227"/>
              </w:tabs>
              <w:rPr>
                <w:rFonts w:cstheme="minorHAnsi"/>
                <w:b w:val="0"/>
              </w:rPr>
            </w:pPr>
            <w:r w:rsidRPr="00A855E9">
              <w:rPr>
                <w:rFonts w:cstheme="minorHAnsi"/>
                <w:b w:val="0"/>
                <w:shd w:val="clear" w:color="auto" w:fill="F8FAF5"/>
              </w:rPr>
              <w:t>cross region SSH IAM permissions.</w:t>
            </w:r>
          </w:p>
        </w:tc>
        <w:tc>
          <w:tcPr>
            <w:tcW w:w="7796" w:type="dxa"/>
          </w:tcPr>
          <w:p w:rsidR="007C7DD9" w:rsidRPr="00A855E9" w:rsidRDefault="007C7DD9" w:rsidP="00BA35CF">
            <w:pPr>
              <w:pStyle w:val="ListParagraph"/>
              <w:numPr>
                <w:ilvl w:val="0"/>
                <w:numId w:val="17"/>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No such thing</w:t>
            </w:r>
          </w:p>
        </w:tc>
      </w:tr>
      <w:tr w:rsidR="00A855E9" w:rsidRPr="00A855E9" w:rsidTr="004C2655">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RPS</w:t>
            </w:r>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Requests per sec</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shd w:val="clear" w:color="auto" w:fill="FFFFFF"/>
              </w:rPr>
              <w:t xml:space="preserve">to modify the </w:t>
            </w:r>
            <w:proofErr w:type="spellStart"/>
            <w:r w:rsidRPr="00A855E9">
              <w:rPr>
                <w:rFonts w:cstheme="minorHAnsi"/>
                <w:b w:val="0"/>
                <w:shd w:val="clear" w:color="auto" w:fill="FFFFFF"/>
              </w:rPr>
              <w:t>gcloud</w:t>
            </w:r>
            <w:proofErr w:type="spellEnd"/>
            <w:r w:rsidRPr="00A855E9">
              <w:rPr>
                <w:rFonts w:cstheme="minorHAnsi"/>
                <w:b w:val="0"/>
                <w:shd w:val="clear" w:color="auto" w:fill="FFFFFF"/>
              </w:rPr>
              <w:t xml:space="preserve"> configuration such that you are prompted for a zone when you execute the create instance commands above. </w:t>
            </w:r>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roofErr w:type="spellStart"/>
            <w:r w:rsidRPr="00A855E9">
              <w:rPr>
                <w:rFonts w:cstheme="minorHAnsi"/>
                <w:shd w:val="clear" w:color="auto" w:fill="F8FAF5"/>
              </w:rPr>
              <w:t>gcloud</w:t>
            </w:r>
            <w:proofErr w:type="spellEnd"/>
            <w:r w:rsidRPr="00A855E9">
              <w:rPr>
                <w:rFonts w:cstheme="minorHAnsi"/>
                <w:shd w:val="clear" w:color="auto" w:fill="F8FAF5"/>
              </w:rPr>
              <w:t xml:space="preserve"> </w:t>
            </w:r>
            <w:proofErr w:type="spellStart"/>
            <w:r w:rsidRPr="00A855E9">
              <w:rPr>
                <w:rFonts w:cstheme="minorHAnsi"/>
                <w:shd w:val="clear" w:color="auto" w:fill="F8FAF5"/>
              </w:rPr>
              <w:t>config</w:t>
            </w:r>
            <w:proofErr w:type="spellEnd"/>
            <w:r w:rsidRPr="00A855E9">
              <w:rPr>
                <w:rFonts w:cstheme="minorHAnsi"/>
                <w:shd w:val="clear" w:color="auto" w:fill="F8FAF5"/>
              </w:rPr>
              <w:t xml:space="preserve"> unset compute/zone</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proofErr w:type="spellStart"/>
            <w:r w:rsidRPr="00A855E9">
              <w:rPr>
                <w:rFonts w:cstheme="minorHAnsi"/>
                <w:b w:val="0"/>
              </w:rPr>
              <w:t>IPSec</w:t>
            </w:r>
            <w:proofErr w:type="spellEnd"/>
            <w:r w:rsidRPr="00A855E9">
              <w:rPr>
                <w:rFonts w:cstheme="minorHAnsi"/>
                <w:b w:val="0"/>
              </w:rPr>
              <w:t xml:space="preserve"> VPN</w:t>
            </w:r>
          </w:p>
        </w:tc>
        <w:tc>
          <w:tcPr>
            <w:tcW w:w="7796" w:type="dxa"/>
          </w:tcPr>
          <w:p w:rsidR="007C7DD9" w:rsidRPr="00A855E9" w:rsidRDefault="007C7DD9" w:rsidP="00A855E9">
            <w:pPr>
              <w:pStyle w:val="ListParagraph"/>
              <w:numPr>
                <w:ilvl w:val="0"/>
                <w:numId w:val="17"/>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A855E9">
              <w:rPr>
                <w:rFonts w:cstheme="minorHAnsi"/>
                <w:bCs/>
                <w:shd w:val="clear" w:color="auto" w:fill="FFFFFF"/>
              </w:rPr>
              <w:t>IPsec VPN</w:t>
            </w:r>
            <w:r w:rsidRPr="00A855E9">
              <w:rPr>
                <w:rFonts w:cstheme="minorHAnsi"/>
                <w:shd w:val="clear" w:color="auto" w:fill="FFFFFF"/>
              </w:rPr>
              <w:t> is one of two common </w:t>
            </w:r>
            <w:r w:rsidRPr="00A855E9">
              <w:rPr>
                <w:rFonts w:cstheme="minorHAnsi"/>
                <w:bCs/>
                <w:shd w:val="clear" w:color="auto" w:fill="FFFFFF"/>
              </w:rPr>
              <w:t>VPN</w:t>
            </w:r>
            <w:r w:rsidRPr="00A855E9">
              <w:rPr>
                <w:rFonts w:cstheme="minorHAnsi"/>
                <w:shd w:val="clear" w:color="auto" w:fill="FFFFFF"/>
              </w:rPr>
              <w:t> protocols, or set of standards used to establish a </w:t>
            </w:r>
            <w:r w:rsidRPr="00A855E9">
              <w:rPr>
                <w:rFonts w:cstheme="minorHAnsi"/>
                <w:bCs/>
                <w:shd w:val="clear" w:color="auto" w:fill="FFFFFF"/>
              </w:rPr>
              <w:t>VPN</w:t>
            </w:r>
            <w:r w:rsidRPr="00A855E9">
              <w:rPr>
                <w:rFonts w:cstheme="minorHAnsi"/>
                <w:shd w:val="clear" w:color="auto" w:fill="FFFFFF"/>
              </w:rPr>
              <w:t> connection. </w:t>
            </w:r>
          </w:p>
          <w:p w:rsidR="007C7DD9" w:rsidRPr="00A855E9" w:rsidRDefault="007C7DD9" w:rsidP="00A855E9">
            <w:pPr>
              <w:pStyle w:val="ListParagraph"/>
              <w:numPr>
                <w:ilvl w:val="0"/>
                <w:numId w:val="17"/>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bCs/>
                <w:shd w:val="clear" w:color="auto" w:fill="FFFFFF"/>
              </w:rPr>
              <w:t>IPsec</w:t>
            </w:r>
            <w:r w:rsidRPr="00A855E9">
              <w:rPr>
                <w:rFonts w:cstheme="minorHAnsi"/>
                <w:shd w:val="clear" w:color="auto" w:fill="FFFFFF"/>
              </w:rPr>
              <w:t> is set at the IP layer, and it is often used to allow secure, remote access to an entire network (rather than just a single device). </w:t>
            </w:r>
            <w:r w:rsidRPr="00A855E9">
              <w:rPr>
                <w:rFonts w:cstheme="minorHAnsi"/>
                <w:bCs/>
                <w:shd w:val="clear" w:color="auto" w:fill="FFFFFF"/>
              </w:rPr>
              <w:t>IPsec VPNs</w:t>
            </w:r>
            <w:r w:rsidRPr="00A855E9">
              <w:rPr>
                <w:rFonts w:cstheme="minorHAnsi"/>
                <w:shd w:val="clear" w:color="auto" w:fill="FFFFFF"/>
              </w:rPr>
              <w:t> come in two types: </w:t>
            </w:r>
            <w:r w:rsidRPr="00A855E9">
              <w:rPr>
                <w:rFonts w:cstheme="minorHAnsi"/>
                <w:bCs/>
                <w:shd w:val="clear" w:color="auto" w:fill="FFFFFF"/>
              </w:rPr>
              <w:t>tunnel</w:t>
            </w:r>
            <w:r w:rsidRPr="00A855E9">
              <w:rPr>
                <w:rFonts w:cstheme="minorHAnsi"/>
                <w:shd w:val="clear" w:color="auto" w:fill="FFFFFF"/>
              </w:rPr>
              <w:t> mode and transport mode.</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7C7DD9" w:rsidP="00BA35CF">
            <w:pPr>
              <w:tabs>
                <w:tab w:val="left" w:pos="3227"/>
              </w:tabs>
              <w:rPr>
                <w:rFonts w:cstheme="minorHAnsi"/>
                <w:b w:val="0"/>
              </w:rPr>
            </w:pPr>
            <w:r w:rsidRPr="00A855E9">
              <w:rPr>
                <w:rFonts w:cstheme="minorHAnsi"/>
                <w:b w:val="0"/>
              </w:rPr>
              <w:t xml:space="preserve">Ad hoc SQL query (done in </w:t>
            </w:r>
            <w:proofErr w:type="spellStart"/>
            <w:r w:rsidRPr="00A855E9">
              <w:rPr>
                <w:rFonts w:cstheme="minorHAnsi"/>
                <w:b w:val="0"/>
              </w:rPr>
              <w:t>bq</w:t>
            </w:r>
            <w:proofErr w:type="spellEnd"/>
            <w:r w:rsidRPr="00A855E9">
              <w:rPr>
                <w:rFonts w:cstheme="minorHAnsi"/>
                <w:b w:val="0"/>
              </w:rPr>
              <w:t>)</w:t>
            </w:r>
          </w:p>
        </w:tc>
        <w:tc>
          <w:tcPr>
            <w:tcW w:w="7796" w:type="dxa"/>
          </w:tcPr>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FFFFF"/>
              </w:rPr>
              <w:t>In </w:t>
            </w:r>
            <w:r w:rsidRPr="00A855E9">
              <w:rPr>
                <w:rFonts w:cstheme="minorHAnsi"/>
                <w:bCs/>
                <w:shd w:val="clear" w:color="auto" w:fill="FFFFFF"/>
              </w:rPr>
              <w:t>SQL</w:t>
            </w:r>
            <w:r w:rsidRPr="00A855E9">
              <w:rPr>
                <w:rFonts w:cstheme="minorHAnsi"/>
                <w:shd w:val="clear" w:color="auto" w:fill="FFFFFF"/>
              </w:rPr>
              <w:t>, an </w:t>
            </w:r>
            <w:r w:rsidRPr="00A855E9">
              <w:rPr>
                <w:rFonts w:cstheme="minorHAnsi"/>
                <w:bCs/>
                <w:shd w:val="clear" w:color="auto" w:fill="FFFFFF"/>
              </w:rPr>
              <w:t>ad hoc query</w:t>
            </w:r>
            <w:r w:rsidRPr="00A855E9">
              <w:rPr>
                <w:rFonts w:cstheme="minorHAnsi"/>
                <w:shd w:val="clear" w:color="auto" w:fill="FFFFFF"/>
              </w:rPr>
              <w:t> is a loosely typed command/</w:t>
            </w:r>
            <w:r w:rsidRPr="00A855E9">
              <w:rPr>
                <w:rFonts w:cstheme="minorHAnsi"/>
                <w:bCs/>
                <w:shd w:val="clear" w:color="auto" w:fill="FFFFFF"/>
              </w:rPr>
              <w:t>query</w:t>
            </w:r>
            <w:r w:rsidRPr="00A855E9">
              <w:rPr>
                <w:rFonts w:cstheme="minorHAnsi"/>
                <w:shd w:val="clear" w:color="auto" w:fill="FFFFFF"/>
              </w:rPr>
              <w:t> whose value depends upon some variable. Each time the command is executed, the result is different, depending on the value of the variable. ... An </w:t>
            </w:r>
            <w:r w:rsidRPr="00A855E9">
              <w:rPr>
                <w:rFonts w:cstheme="minorHAnsi"/>
                <w:bCs/>
                <w:shd w:val="clear" w:color="auto" w:fill="FFFFFF"/>
              </w:rPr>
              <w:t>ad hoc query</w:t>
            </w:r>
            <w:r w:rsidRPr="00A855E9">
              <w:rPr>
                <w:rFonts w:cstheme="minorHAnsi"/>
                <w:shd w:val="clear" w:color="auto" w:fill="FFFFFF"/>
              </w:rPr>
              <w:t> is short lived and is created at runtime</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2740B3" w:rsidP="00BA35CF">
            <w:pPr>
              <w:tabs>
                <w:tab w:val="left" w:pos="3227"/>
              </w:tabs>
              <w:rPr>
                <w:rFonts w:cstheme="minorHAnsi"/>
                <w:b w:val="0"/>
              </w:rPr>
            </w:pPr>
            <w:r w:rsidRPr="00A855E9">
              <w:rPr>
                <w:rFonts w:cstheme="minorHAnsi"/>
                <w:b w:val="0"/>
              </w:rPr>
              <w:t>Expand Subnets</w:t>
            </w:r>
          </w:p>
        </w:tc>
        <w:tc>
          <w:tcPr>
            <w:tcW w:w="7796" w:type="dxa"/>
          </w:tcPr>
          <w:p w:rsidR="007C7DD9" w:rsidRPr="00A855E9" w:rsidRDefault="002740B3"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roofErr w:type="spellStart"/>
            <w:r w:rsidRPr="00A855E9">
              <w:rPr>
                <w:rFonts w:cstheme="minorHAnsi"/>
                <w:shd w:val="clear" w:color="auto" w:fill="F8FAF5"/>
              </w:rPr>
              <w:t>gcloud</w:t>
            </w:r>
            <w:proofErr w:type="spellEnd"/>
            <w:r w:rsidRPr="00A855E9">
              <w:rPr>
                <w:rFonts w:cstheme="minorHAnsi"/>
                <w:shd w:val="clear" w:color="auto" w:fill="F8FAF5"/>
              </w:rPr>
              <w:t xml:space="preserve"> </w:t>
            </w:r>
            <w:proofErr w:type="spellStart"/>
            <w:r w:rsidRPr="00A855E9">
              <w:rPr>
                <w:rFonts w:cstheme="minorHAnsi"/>
                <w:shd w:val="clear" w:color="auto" w:fill="F8FAF5"/>
              </w:rPr>
              <w:t>compute</w:t>
            </w:r>
            <w:proofErr w:type="spellEnd"/>
            <w:r w:rsidRPr="00A855E9">
              <w:rPr>
                <w:rFonts w:cstheme="minorHAnsi"/>
                <w:shd w:val="clear" w:color="auto" w:fill="F8FAF5"/>
              </w:rPr>
              <w:t xml:space="preserve"> networks subnets expand-</w:t>
            </w:r>
            <w:proofErr w:type="spellStart"/>
            <w:r w:rsidRPr="00A855E9">
              <w:rPr>
                <w:rFonts w:cstheme="minorHAnsi"/>
                <w:shd w:val="clear" w:color="auto" w:fill="F8FAF5"/>
              </w:rPr>
              <w:t>ip</w:t>
            </w:r>
            <w:proofErr w:type="spellEnd"/>
            <w:r w:rsidRPr="00A855E9">
              <w:rPr>
                <w:rFonts w:cstheme="minorHAnsi"/>
                <w:shd w:val="clear" w:color="auto" w:fill="F8FAF5"/>
              </w:rPr>
              <w:t>-range </w:t>
            </w:r>
            <w:r w:rsidRPr="00A855E9">
              <w:rPr>
                <w:rFonts w:cstheme="minorHAnsi"/>
              </w:rPr>
              <w:t>–region= –prefix-length=27</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2740B3" w:rsidP="00BA35CF">
            <w:pPr>
              <w:tabs>
                <w:tab w:val="left" w:pos="3227"/>
              </w:tabs>
              <w:rPr>
                <w:rFonts w:cstheme="minorHAnsi"/>
                <w:b w:val="0"/>
              </w:rPr>
            </w:pPr>
            <w:r w:rsidRPr="00A855E9">
              <w:rPr>
                <w:rFonts w:cstheme="minorHAnsi"/>
                <w:b w:val="0"/>
              </w:rPr>
              <w:t>Parallel uploading files to GCS</w:t>
            </w:r>
          </w:p>
        </w:tc>
        <w:tc>
          <w:tcPr>
            <w:tcW w:w="7796" w:type="dxa"/>
          </w:tcPr>
          <w:p w:rsidR="007C7DD9" w:rsidRPr="00A855E9" w:rsidRDefault="002740B3" w:rsidP="00A855E9">
            <w:pPr>
              <w:pStyle w:val="ListParagraph"/>
              <w:numPr>
                <w:ilvl w:val="0"/>
                <w:numId w:val="3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It splits a large file into component pieces, uploads them in parallel and then recomposes them once they’re in the cloud (and deletes the temporary components it created locally). </w:t>
            </w:r>
          </w:p>
          <w:p w:rsidR="002740B3" w:rsidRPr="00A855E9" w:rsidRDefault="002740B3" w:rsidP="00A855E9">
            <w:pPr>
              <w:pStyle w:val="ListParagraph"/>
              <w:numPr>
                <w:ilvl w:val="0"/>
                <w:numId w:val="3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roofErr w:type="spellStart"/>
            <w:r w:rsidRPr="00A855E9">
              <w:rPr>
                <w:rFonts w:cstheme="minorHAnsi"/>
                <w:shd w:val="clear" w:color="auto" w:fill="F8FAF5"/>
              </w:rPr>
              <w:t>gsutil</w:t>
            </w:r>
            <w:proofErr w:type="spellEnd"/>
            <w:r w:rsidRPr="00A855E9">
              <w:rPr>
                <w:rFonts w:cstheme="minorHAnsi"/>
                <w:shd w:val="clear" w:color="auto" w:fill="F8FAF5"/>
              </w:rPr>
              <w:t xml:space="preserve"> -o </w:t>
            </w:r>
            <w:proofErr w:type="spellStart"/>
            <w:r w:rsidRPr="00A855E9">
              <w:rPr>
                <w:rFonts w:cstheme="minorHAnsi"/>
                <w:shd w:val="clear" w:color="auto" w:fill="F8FAF5"/>
              </w:rPr>
              <w:t>GSUtil:parallel_composite_upload_threshold</w:t>
            </w:r>
            <w:proofErr w:type="spellEnd"/>
            <w:r w:rsidRPr="00A855E9">
              <w:rPr>
                <w:rFonts w:cstheme="minorHAnsi"/>
                <w:shd w:val="clear" w:color="auto" w:fill="F8FAF5"/>
              </w:rPr>
              <w:t xml:space="preserve">=150M </w:t>
            </w:r>
            <w:proofErr w:type="spellStart"/>
            <w:r w:rsidRPr="00A855E9">
              <w:rPr>
                <w:rFonts w:cstheme="minorHAnsi"/>
                <w:shd w:val="clear" w:color="auto" w:fill="F8FAF5"/>
              </w:rPr>
              <w:t>cp</w:t>
            </w:r>
            <w:proofErr w:type="spellEnd"/>
            <w:r w:rsidRPr="00A855E9">
              <w:rPr>
                <w:rFonts w:cstheme="minorHAnsi"/>
                <w:shd w:val="clear" w:color="auto" w:fill="F8FAF5"/>
              </w:rPr>
              <w:t xml:space="preserve"> ./</w:t>
            </w:r>
            <w:proofErr w:type="spellStart"/>
            <w:r w:rsidRPr="00A855E9">
              <w:rPr>
                <w:rFonts w:cstheme="minorHAnsi"/>
                <w:shd w:val="clear" w:color="auto" w:fill="F8FAF5"/>
              </w:rPr>
              <w:t>localbigfile</w:t>
            </w:r>
            <w:proofErr w:type="spellEnd"/>
            <w:r w:rsidRPr="00A855E9">
              <w:rPr>
                <w:rFonts w:cstheme="minorHAnsi"/>
                <w:shd w:val="clear" w:color="auto" w:fill="F8FAF5"/>
              </w:rPr>
              <w:t xml:space="preserve"> gs://your-bucket</w:t>
            </w:r>
            <w:r w:rsidRPr="00A855E9">
              <w:rPr>
                <w:rFonts w:cstheme="minorHAnsi"/>
              </w:rPr>
              <w:br/>
            </w:r>
            <w:r w:rsidRPr="00A855E9">
              <w:rPr>
                <w:rFonts w:cstheme="minorHAnsi"/>
                <w:shd w:val="clear" w:color="auto" w:fill="F8FAF5"/>
              </w:rPr>
              <w:t>Where “</w:t>
            </w:r>
            <w:proofErr w:type="spellStart"/>
            <w:r w:rsidRPr="00A855E9">
              <w:rPr>
                <w:rFonts w:cstheme="minorHAnsi"/>
                <w:shd w:val="clear" w:color="auto" w:fill="F8FAF5"/>
              </w:rPr>
              <w:t>localbigfile</w:t>
            </w:r>
            <w:proofErr w:type="spellEnd"/>
            <w:r w:rsidRPr="00A855E9">
              <w:rPr>
                <w:rFonts w:cstheme="minorHAnsi"/>
                <w:shd w:val="clear" w:color="auto" w:fill="F8FAF5"/>
              </w:rPr>
              <w:t>” is a file larger than 150MB. This divides up your data into chunks ~150MB and uploads them in parallel, increasing upload performance.</w:t>
            </w:r>
          </w:p>
          <w:p w:rsidR="002740B3" w:rsidRPr="00A855E9" w:rsidRDefault="002740B3" w:rsidP="00A855E9">
            <w:pPr>
              <w:pStyle w:val="ListParagraph"/>
              <w:numPr>
                <w:ilvl w:val="0"/>
                <w:numId w:val="34"/>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Faster than </w:t>
            </w:r>
            <w:proofErr w:type="spellStart"/>
            <w:r w:rsidRPr="00A855E9">
              <w:rPr>
                <w:rFonts w:cstheme="minorHAnsi"/>
                <w:shd w:val="clear" w:color="auto" w:fill="F8FAF5"/>
              </w:rPr>
              <w:t>multi threading</w:t>
            </w:r>
            <w:proofErr w:type="spellEnd"/>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2740B3" w:rsidP="00BA35CF">
            <w:pPr>
              <w:tabs>
                <w:tab w:val="left" w:pos="3227"/>
              </w:tabs>
              <w:rPr>
                <w:rFonts w:cstheme="minorHAnsi"/>
                <w:b w:val="0"/>
              </w:rPr>
            </w:pPr>
            <w:r w:rsidRPr="00A855E9">
              <w:rPr>
                <w:rFonts w:cstheme="minorHAnsi"/>
                <w:b w:val="0"/>
              </w:rPr>
              <w:t>.</w:t>
            </w:r>
            <w:proofErr w:type="spellStart"/>
            <w:r w:rsidRPr="00A855E9">
              <w:rPr>
                <w:rFonts w:cstheme="minorHAnsi"/>
                <w:b w:val="0"/>
              </w:rPr>
              <w:t>boto</w:t>
            </w:r>
            <w:proofErr w:type="spellEnd"/>
            <w:r w:rsidRPr="00A855E9">
              <w:rPr>
                <w:rFonts w:cstheme="minorHAnsi"/>
                <w:b w:val="0"/>
              </w:rPr>
              <w:t xml:space="preserve"> file</w:t>
            </w:r>
          </w:p>
        </w:tc>
        <w:tc>
          <w:tcPr>
            <w:tcW w:w="7796" w:type="dxa"/>
          </w:tcPr>
          <w:p w:rsidR="00CA68EC" w:rsidRPr="00A855E9" w:rsidRDefault="00CA68EC" w:rsidP="00CA68EC">
            <w:pPr>
              <w:pStyle w:val="NormalWeb"/>
              <w:shd w:val="clear" w:color="auto" w:fill="FFFFFF"/>
              <w:spacing w:before="240"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855E9">
              <w:rPr>
                <w:rFonts w:asciiTheme="minorHAnsi" w:hAnsiTheme="minorHAnsi" w:cstheme="minorHAnsi"/>
                <w:sz w:val="22"/>
                <w:szCs w:val="22"/>
              </w:rPr>
              <w:t xml:space="preserve">The </w:t>
            </w:r>
            <w:proofErr w:type="spellStart"/>
            <w:r w:rsidRPr="00A855E9">
              <w:rPr>
                <w:rFonts w:asciiTheme="minorHAnsi" w:hAnsiTheme="minorHAnsi" w:cstheme="minorHAnsi"/>
                <w:sz w:val="22"/>
                <w:szCs w:val="22"/>
              </w:rPr>
              <w:t>boto</w:t>
            </w:r>
            <w:proofErr w:type="spellEnd"/>
            <w:r w:rsidRPr="00A855E9">
              <w:rPr>
                <w:rFonts w:asciiTheme="minorHAnsi" w:hAnsiTheme="minorHAnsi" w:cstheme="minorHAnsi"/>
                <w:sz w:val="22"/>
                <w:szCs w:val="22"/>
              </w:rPr>
              <w:t xml:space="preserve"> configuration file contains values that control how </w:t>
            </w:r>
            <w:proofErr w:type="spellStart"/>
            <w:r w:rsidRPr="00A855E9">
              <w:rPr>
                <w:rFonts w:asciiTheme="minorHAnsi" w:hAnsiTheme="minorHAnsi" w:cstheme="minorHAnsi"/>
                <w:sz w:val="22"/>
                <w:szCs w:val="22"/>
              </w:rPr>
              <w:t>gsutil</w:t>
            </w:r>
            <w:proofErr w:type="spellEnd"/>
            <w:r w:rsidRPr="00A855E9">
              <w:rPr>
                <w:rFonts w:asciiTheme="minorHAnsi" w:hAnsiTheme="minorHAnsi" w:cstheme="minorHAnsi"/>
                <w:sz w:val="22"/>
                <w:szCs w:val="22"/>
              </w:rPr>
              <w:t xml:space="preserve"> behaves. For example, the </w:t>
            </w:r>
            <w:proofErr w:type="spellStart"/>
            <w:r w:rsidRPr="00A855E9">
              <w:rPr>
                <w:rStyle w:val="HTMLCode"/>
                <w:rFonts w:asciiTheme="minorHAnsi" w:hAnsiTheme="minorHAnsi" w:cstheme="minorHAnsi"/>
                <w:sz w:val="22"/>
                <w:szCs w:val="22"/>
                <w:shd w:val="clear" w:color="auto" w:fill="F1F3F4"/>
              </w:rPr>
              <w:t>prefer_api</w:t>
            </w:r>
            <w:proofErr w:type="spellEnd"/>
            <w:r w:rsidRPr="00A855E9">
              <w:rPr>
                <w:rFonts w:asciiTheme="minorHAnsi" w:hAnsiTheme="minorHAnsi" w:cstheme="minorHAnsi"/>
                <w:sz w:val="22"/>
                <w:szCs w:val="22"/>
              </w:rPr>
              <w:t xml:space="preserve"> variable determines which API </w:t>
            </w:r>
            <w:proofErr w:type="spellStart"/>
            <w:r w:rsidRPr="00A855E9">
              <w:rPr>
                <w:rFonts w:asciiTheme="minorHAnsi" w:hAnsiTheme="minorHAnsi" w:cstheme="minorHAnsi"/>
                <w:sz w:val="22"/>
                <w:szCs w:val="22"/>
              </w:rPr>
              <w:t>gsutil</w:t>
            </w:r>
            <w:proofErr w:type="spellEnd"/>
            <w:r w:rsidRPr="00A855E9">
              <w:rPr>
                <w:rFonts w:asciiTheme="minorHAnsi" w:hAnsiTheme="minorHAnsi" w:cstheme="minorHAnsi"/>
                <w:sz w:val="22"/>
                <w:szCs w:val="22"/>
              </w:rPr>
              <w:t xml:space="preserve"> preferentially uses. </w:t>
            </w:r>
            <w:proofErr w:type="spellStart"/>
            <w:r w:rsidRPr="00A855E9">
              <w:rPr>
                <w:rFonts w:asciiTheme="minorHAnsi" w:hAnsiTheme="minorHAnsi" w:cstheme="minorHAnsi"/>
                <w:sz w:val="22"/>
                <w:szCs w:val="22"/>
              </w:rPr>
              <w:t>Boto</w:t>
            </w:r>
            <w:proofErr w:type="spellEnd"/>
            <w:r w:rsidRPr="00A855E9">
              <w:rPr>
                <w:rFonts w:asciiTheme="minorHAnsi" w:hAnsiTheme="minorHAnsi" w:cstheme="minorHAnsi"/>
                <w:sz w:val="22"/>
                <w:szCs w:val="22"/>
              </w:rPr>
              <w:t xml:space="preserve"> configuration file variables can be changed by editing the configuration file directly. While most users won't need to edit these variables, those do typically do so for one of the following reasons:</w:t>
            </w:r>
          </w:p>
          <w:p w:rsidR="00CA68EC" w:rsidRPr="00A855E9" w:rsidRDefault="00CA68EC" w:rsidP="00CA68EC">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 xml:space="preserve">Setting up </w:t>
            </w:r>
            <w:proofErr w:type="spellStart"/>
            <w:r w:rsidRPr="00A855E9">
              <w:rPr>
                <w:rFonts w:cstheme="minorHAnsi"/>
              </w:rPr>
              <w:t>gsutil</w:t>
            </w:r>
            <w:proofErr w:type="spellEnd"/>
            <w:r w:rsidRPr="00A855E9">
              <w:rPr>
                <w:rFonts w:cstheme="minorHAnsi"/>
              </w:rPr>
              <w:t xml:space="preserve"> to work through a proxy.</w:t>
            </w:r>
          </w:p>
          <w:p w:rsidR="00CA68EC" w:rsidRPr="00A855E9" w:rsidRDefault="00CA68EC" w:rsidP="00CA68EC">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t>Using </w:t>
            </w:r>
            <w:hyperlink r:id="rId10" w:history="1">
              <w:r w:rsidRPr="00A855E9">
                <w:rPr>
                  <w:rStyle w:val="Hyperlink"/>
                  <w:rFonts w:cstheme="minorHAnsi"/>
                  <w:color w:val="auto"/>
                  <w:u w:val="none"/>
                </w:rPr>
                <w:t>customer-managed or customer-supplied encryption keys</w:t>
              </w:r>
            </w:hyperlink>
            <w:r w:rsidRPr="00A855E9">
              <w:rPr>
                <w:rFonts w:cstheme="minorHAnsi"/>
              </w:rPr>
              <w:t>.</w:t>
            </w:r>
          </w:p>
          <w:p w:rsidR="00CA68EC" w:rsidRPr="00A855E9" w:rsidRDefault="00CA68EC" w:rsidP="00CA68EC">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cstheme="minorHAnsi"/>
              </w:rPr>
            </w:pPr>
            <w:r w:rsidRPr="00A855E9">
              <w:rPr>
                <w:rFonts w:cstheme="minorHAnsi"/>
              </w:rPr>
              <w:lastRenderedPageBreak/>
              <w:t xml:space="preserve">Performing specialized customization of global </w:t>
            </w:r>
            <w:proofErr w:type="spellStart"/>
            <w:r w:rsidRPr="00A855E9">
              <w:rPr>
                <w:rFonts w:cstheme="minorHAnsi"/>
              </w:rPr>
              <w:t>gsutil</w:t>
            </w:r>
            <w:proofErr w:type="spellEnd"/>
            <w:r w:rsidRPr="00A855E9">
              <w:rPr>
                <w:rFonts w:cstheme="minorHAnsi"/>
              </w:rPr>
              <w:t xml:space="preserve"> </w:t>
            </w:r>
            <w:proofErr w:type="spellStart"/>
            <w:r w:rsidRPr="00A855E9">
              <w:rPr>
                <w:rFonts w:cstheme="minorHAnsi"/>
              </w:rPr>
              <w:t>behavior</w:t>
            </w:r>
            <w:proofErr w:type="spellEnd"/>
            <w:r w:rsidRPr="00A855E9">
              <w:rPr>
                <w:rFonts w:cstheme="minorHAnsi"/>
              </w:rPr>
              <w:t>.</w:t>
            </w:r>
          </w:p>
          <w:p w:rsidR="007C7DD9" w:rsidRPr="00A855E9" w:rsidRDefault="007C7DD9"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D84BF2" w:rsidP="00BA35CF">
            <w:pPr>
              <w:tabs>
                <w:tab w:val="left" w:pos="3227"/>
              </w:tabs>
              <w:rPr>
                <w:rFonts w:cstheme="minorHAnsi"/>
                <w:b w:val="0"/>
              </w:rPr>
            </w:pPr>
            <w:r w:rsidRPr="00A855E9">
              <w:rPr>
                <w:rFonts w:cstheme="minorHAnsi"/>
                <w:b w:val="0"/>
              </w:rPr>
              <w:lastRenderedPageBreak/>
              <w:t>TCP port 22</w:t>
            </w:r>
          </w:p>
        </w:tc>
        <w:tc>
          <w:tcPr>
            <w:tcW w:w="7796" w:type="dxa"/>
          </w:tcPr>
          <w:p w:rsidR="007C7DD9" w:rsidRPr="00A855E9" w:rsidRDefault="00D84BF2"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For SSH (Ubuntu, Linux)</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D84BF2" w:rsidP="00BA35CF">
            <w:pPr>
              <w:tabs>
                <w:tab w:val="left" w:pos="3227"/>
              </w:tabs>
              <w:rPr>
                <w:rFonts w:cstheme="minorHAnsi"/>
                <w:b w:val="0"/>
              </w:rPr>
            </w:pPr>
            <w:r w:rsidRPr="00A855E9">
              <w:rPr>
                <w:rFonts w:cstheme="minorHAnsi"/>
                <w:b w:val="0"/>
              </w:rPr>
              <w:t>TCP port 3389</w:t>
            </w:r>
          </w:p>
        </w:tc>
        <w:tc>
          <w:tcPr>
            <w:tcW w:w="7796" w:type="dxa"/>
          </w:tcPr>
          <w:p w:rsidR="007C7DD9" w:rsidRPr="00A855E9" w:rsidRDefault="00D84BF2"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For RDP</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CA68EC" w:rsidP="00BA35CF">
            <w:pPr>
              <w:tabs>
                <w:tab w:val="left" w:pos="3227"/>
              </w:tabs>
              <w:rPr>
                <w:rFonts w:cstheme="minorHAnsi"/>
                <w:b w:val="0"/>
              </w:rPr>
            </w:pPr>
            <w:r w:rsidRPr="00A855E9">
              <w:rPr>
                <w:rFonts w:cstheme="minorHAnsi"/>
                <w:b w:val="0"/>
              </w:rPr>
              <w:t>Cloud Audit Logs</w:t>
            </w:r>
          </w:p>
        </w:tc>
        <w:tc>
          <w:tcPr>
            <w:tcW w:w="7796" w:type="dxa"/>
          </w:tcPr>
          <w:p w:rsidR="00CA68EC" w:rsidRPr="00CA68EC" w:rsidRDefault="00CA68EC" w:rsidP="00CA68EC">
            <w:pPr>
              <w:shd w:val="clear" w:color="auto" w:fill="FFFFFF"/>
              <w:spacing w:before="240" w:after="240"/>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CA68EC">
              <w:rPr>
                <w:rFonts w:eastAsia="Times New Roman" w:cstheme="minorHAnsi"/>
                <w:lang w:eastAsia="en-IN"/>
              </w:rPr>
              <w:t>Cloud Audit Logs provides the following audit logs for each Cloud project, folder, and organization:</w:t>
            </w:r>
          </w:p>
          <w:p w:rsidR="00CA68EC" w:rsidRDefault="00CA68EC" w:rsidP="00CA68EC">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lang w:eastAsia="en-IN"/>
              </w:rPr>
              <w:t>Admin Activity audit logs</w:t>
            </w:r>
          </w:p>
          <w:p w:rsidR="001A19E5" w:rsidRPr="001A19E5" w:rsidRDefault="001A19E5" w:rsidP="001A19E5">
            <w:pPr>
              <w:pStyle w:val="ListParagraph"/>
              <w:numPr>
                <w:ilvl w:val="0"/>
                <w:numId w:val="17"/>
              </w:numPr>
              <w:shd w:val="clear" w:color="auto" w:fill="FFFFFF"/>
              <w:spacing w:before="180" w:after="180"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lang w:eastAsia="en-IN"/>
              </w:rPr>
              <w:t>Policy Denied audit logs</w:t>
            </w:r>
          </w:p>
          <w:p w:rsidR="00CA68EC" w:rsidRPr="00A855E9" w:rsidRDefault="00CA68EC" w:rsidP="00CA68EC">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lang w:eastAsia="en-IN"/>
              </w:rPr>
              <w:t>Data Access audit logs</w:t>
            </w:r>
          </w:p>
          <w:p w:rsidR="007C7DD9" w:rsidRPr="001A19E5" w:rsidRDefault="00CA68EC" w:rsidP="001A19E5">
            <w:pPr>
              <w:pStyle w:val="ListParagraph"/>
              <w:numPr>
                <w:ilvl w:val="0"/>
                <w:numId w:val="17"/>
              </w:numPr>
              <w:shd w:val="clear" w:color="auto" w:fill="FFFFFF"/>
              <w:spacing w:before="180" w:after="180"/>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A855E9">
              <w:rPr>
                <w:rFonts w:eastAsia="Times New Roman" w:cstheme="minorHAnsi"/>
                <w:lang w:eastAsia="en-IN"/>
              </w:rPr>
              <w:t>System Event audit logs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6C2D2A" w:rsidP="00BA35CF">
            <w:pPr>
              <w:tabs>
                <w:tab w:val="left" w:pos="3227"/>
              </w:tabs>
              <w:rPr>
                <w:rFonts w:cstheme="minorHAnsi"/>
                <w:b w:val="0"/>
              </w:rPr>
            </w:pPr>
            <w:proofErr w:type="spellStart"/>
            <w:r w:rsidRPr="00A855E9">
              <w:rPr>
                <w:rFonts w:cstheme="minorHAnsi"/>
                <w:b w:val="0"/>
              </w:rPr>
              <w:t>BigQuery</w:t>
            </w:r>
            <w:proofErr w:type="spellEnd"/>
            <w:r w:rsidRPr="00A855E9">
              <w:rPr>
                <w:rFonts w:cstheme="minorHAnsi"/>
                <w:b w:val="0"/>
              </w:rPr>
              <w:t xml:space="preserve"> data</w:t>
            </w:r>
          </w:p>
        </w:tc>
        <w:tc>
          <w:tcPr>
            <w:tcW w:w="7796" w:type="dxa"/>
          </w:tcPr>
          <w:p w:rsidR="007C7DD9" w:rsidRPr="00A855E9" w:rsidRDefault="006C2D2A"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Can’t be accessed by members outside the organization</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D41676" w:rsidP="00BA35CF">
            <w:pPr>
              <w:tabs>
                <w:tab w:val="left" w:pos="3227"/>
              </w:tabs>
              <w:rPr>
                <w:rFonts w:cstheme="minorHAnsi"/>
                <w:b w:val="0"/>
              </w:rPr>
            </w:pPr>
            <w:r w:rsidRPr="00A855E9">
              <w:rPr>
                <w:rFonts w:cstheme="minorHAnsi"/>
                <w:b w:val="0"/>
              </w:rPr>
              <w:t>VPC Flow Logs</w:t>
            </w:r>
          </w:p>
        </w:tc>
        <w:tc>
          <w:tcPr>
            <w:tcW w:w="7796" w:type="dxa"/>
          </w:tcPr>
          <w:p w:rsidR="007C7DD9"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VPC Flow Logs record a sample of network flows sent from and received by VM instances. These logs can be used for network monitoring, forensics, real-time security analysis, and expense optimization.</w:t>
            </w:r>
          </w:p>
          <w:p w:rsidR="00D41676"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Flow logs are aggregated by connection, at 5-second intervals, from Compute Engine VMs and exported in real time. By subscribing to Cloud Pub/Sub, you can </w:t>
            </w:r>
            <w:proofErr w:type="spellStart"/>
            <w:r w:rsidRPr="00A855E9">
              <w:rPr>
                <w:rFonts w:cstheme="minorHAnsi"/>
                <w:shd w:val="clear" w:color="auto" w:fill="F8FAF5"/>
              </w:rPr>
              <w:t>analyze</w:t>
            </w:r>
            <w:proofErr w:type="spellEnd"/>
            <w:r w:rsidRPr="00A855E9">
              <w:rPr>
                <w:rFonts w:cstheme="minorHAnsi"/>
                <w:shd w:val="clear" w:color="auto" w:fill="F8FAF5"/>
              </w:rPr>
              <w:t xml:space="preserve"> flow logs using real-time streaming APIs.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D41676" w:rsidP="00BA35CF">
            <w:pPr>
              <w:tabs>
                <w:tab w:val="left" w:pos="3227"/>
              </w:tabs>
              <w:rPr>
                <w:rFonts w:cstheme="minorHAnsi"/>
                <w:b w:val="0"/>
              </w:rPr>
            </w:pPr>
            <w:r w:rsidRPr="00A855E9">
              <w:rPr>
                <w:rFonts w:cstheme="minorHAnsi"/>
                <w:b w:val="0"/>
              </w:rPr>
              <w:t>VPC Network Logs</w:t>
            </w:r>
          </w:p>
        </w:tc>
        <w:tc>
          <w:tcPr>
            <w:tcW w:w="7796" w:type="dxa"/>
          </w:tcPr>
          <w:p w:rsidR="007C7DD9"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No such thing</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D41676" w:rsidP="00BA35CF">
            <w:pPr>
              <w:tabs>
                <w:tab w:val="left" w:pos="3227"/>
              </w:tabs>
              <w:rPr>
                <w:rFonts w:cstheme="minorHAnsi"/>
                <w:b w:val="0"/>
              </w:rPr>
            </w:pPr>
            <w:r w:rsidRPr="00A855E9">
              <w:rPr>
                <w:rFonts w:cstheme="minorHAnsi"/>
                <w:b w:val="0"/>
              </w:rPr>
              <w:t>Deploying a Cloud Function</w:t>
            </w:r>
          </w:p>
        </w:tc>
        <w:tc>
          <w:tcPr>
            <w:tcW w:w="7796" w:type="dxa"/>
          </w:tcPr>
          <w:p w:rsidR="00D41676"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8FAF5"/>
              </w:rPr>
              <w:t xml:space="preserve">deploy your function from the directory containing your function code with </w:t>
            </w:r>
            <w:proofErr w:type="spellStart"/>
            <w:r w:rsidRPr="00A855E9">
              <w:rPr>
                <w:rFonts w:cstheme="minorHAnsi"/>
                <w:shd w:val="clear" w:color="auto" w:fill="F8FAF5"/>
              </w:rPr>
              <w:t>thegcloud</w:t>
            </w:r>
            <w:proofErr w:type="spellEnd"/>
            <w:r w:rsidRPr="00A855E9">
              <w:rPr>
                <w:rFonts w:cstheme="minorHAnsi"/>
                <w:shd w:val="clear" w:color="auto" w:fill="F8FAF5"/>
              </w:rPr>
              <w:t xml:space="preserve"> functions deploy command:</w:t>
            </w:r>
          </w:p>
          <w:p w:rsidR="00D41676"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p w:rsidR="007C7DD9" w:rsidRPr="00A855E9" w:rsidRDefault="00D41676"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roofErr w:type="spellStart"/>
            <w:r w:rsidRPr="00A855E9">
              <w:rPr>
                <w:rFonts w:cstheme="minorHAnsi"/>
                <w:shd w:val="clear" w:color="auto" w:fill="F8FAF5"/>
              </w:rPr>
              <w:t>gcloud</w:t>
            </w:r>
            <w:proofErr w:type="spellEnd"/>
            <w:r w:rsidRPr="00A855E9">
              <w:rPr>
                <w:rFonts w:cstheme="minorHAnsi"/>
                <w:shd w:val="clear" w:color="auto" w:fill="F8FAF5"/>
              </w:rPr>
              <w:t xml:space="preserve"> functions deploy NAME –runtime </w:t>
            </w:r>
            <w:proofErr w:type="spellStart"/>
            <w:r w:rsidRPr="00A855E9">
              <w:rPr>
                <w:rFonts w:cstheme="minorHAnsi"/>
                <w:shd w:val="clear" w:color="auto" w:fill="F8FAF5"/>
              </w:rPr>
              <w:t>RUNTIME</w:t>
            </w:r>
            <w:proofErr w:type="spellEnd"/>
            <w:r w:rsidRPr="00A855E9">
              <w:rPr>
                <w:rFonts w:cstheme="minorHAnsi"/>
                <w:shd w:val="clear" w:color="auto" w:fill="F8FAF5"/>
              </w:rPr>
              <w:t xml:space="preserve"> TRIGGER [FLAGS…]</w:t>
            </w:r>
          </w:p>
        </w:tc>
      </w:tr>
      <w:tr w:rsidR="00A855E9" w:rsidRPr="00A855E9" w:rsidTr="00AF0631">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C776E0" w:rsidP="00BA35CF">
            <w:pPr>
              <w:tabs>
                <w:tab w:val="left" w:pos="3227"/>
              </w:tabs>
              <w:rPr>
                <w:rFonts w:cstheme="minorHAnsi"/>
                <w:b w:val="0"/>
              </w:rPr>
            </w:pPr>
            <w:r w:rsidRPr="00A855E9">
              <w:rPr>
                <w:rFonts w:cstheme="minorHAnsi"/>
                <w:b w:val="0"/>
              </w:rPr>
              <w:t>Bastion Hosts</w:t>
            </w:r>
          </w:p>
        </w:tc>
        <w:tc>
          <w:tcPr>
            <w:tcW w:w="7796" w:type="dxa"/>
          </w:tcPr>
          <w:p w:rsidR="007C7DD9" w:rsidRPr="00A855E9" w:rsidRDefault="00C776E0" w:rsidP="00BA35CF">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A855E9">
              <w:rPr>
                <w:rFonts w:cstheme="minorHAnsi"/>
                <w:shd w:val="clear" w:color="auto" w:fill="FFFFFF"/>
              </w:rPr>
              <w:t>A </w:t>
            </w:r>
            <w:r w:rsidRPr="00A855E9">
              <w:rPr>
                <w:rFonts w:cstheme="minorHAnsi"/>
                <w:b/>
                <w:bCs/>
                <w:shd w:val="clear" w:color="auto" w:fill="FFFFFF"/>
              </w:rPr>
              <w:t>bastion host</w:t>
            </w:r>
            <w:r w:rsidRPr="00A855E9">
              <w:rPr>
                <w:rFonts w:cstheme="minorHAnsi"/>
                <w:shd w:val="clear" w:color="auto" w:fill="FFFFFF"/>
              </w:rPr>
              <w:t> is a special-purpose computer on a network specifically designed and configured to withstand attacks. The computer generally </w:t>
            </w:r>
            <w:r w:rsidRPr="00A855E9">
              <w:rPr>
                <w:rFonts w:cstheme="minorHAnsi"/>
                <w:b/>
                <w:bCs/>
                <w:shd w:val="clear" w:color="auto" w:fill="FFFFFF"/>
              </w:rPr>
              <w:t>hosts</w:t>
            </w:r>
            <w:r w:rsidRPr="00A855E9">
              <w:rPr>
                <w:rFonts w:cstheme="minorHAnsi"/>
                <w:shd w:val="clear" w:color="auto" w:fill="FFFFFF"/>
              </w:rPr>
              <w:t> a single application, for example a proxy </w:t>
            </w:r>
            <w:r w:rsidRPr="00A855E9">
              <w:rPr>
                <w:rFonts w:cstheme="minorHAnsi"/>
                <w:b/>
                <w:bCs/>
                <w:shd w:val="clear" w:color="auto" w:fill="FFFFFF"/>
              </w:rPr>
              <w:t>server</w:t>
            </w:r>
            <w:r w:rsidRPr="00A855E9">
              <w:rPr>
                <w:rFonts w:cstheme="minorHAnsi"/>
                <w:shd w:val="clear" w:color="auto" w:fill="FFFFFF"/>
              </w:rPr>
              <w:t>, and all other services are removed or limited to reduce the threat to the computer.</w:t>
            </w:r>
          </w:p>
        </w:tc>
      </w:tr>
      <w:tr w:rsidR="00A855E9" w:rsidRPr="00A855E9" w:rsidTr="00A855E9">
        <w:trPr>
          <w:trHeight w:val="888"/>
        </w:trPr>
        <w:tc>
          <w:tcPr>
            <w:cnfStyle w:val="001000000000" w:firstRow="0" w:lastRow="0" w:firstColumn="1" w:lastColumn="0" w:oddVBand="0" w:evenVBand="0" w:oddHBand="0" w:evenHBand="0" w:firstRowFirstColumn="0" w:firstRowLastColumn="0" w:lastRowFirstColumn="0" w:lastRowLastColumn="0"/>
            <w:tcW w:w="3120" w:type="dxa"/>
          </w:tcPr>
          <w:p w:rsidR="007C7DD9" w:rsidRPr="00A855E9" w:rsidRDefault="00C776E0" w:rsidP="00BA35CF">
            <w:pPr>
              <w:tabs>
                <w:tab w:val="left" w:pos="3227"/>
              </w:tabs>
              <w:rPr>
                <w:rFonts w:cstheme="minorHAnsi"/>
                <w:b w:val="0"/>
              </w:rPr>
            </w:pPr>
            <w:r w:rsidRPr="00A855E9">
              <w:rPr>
                <w:rFonts w:cstheme="minorHAnsi"/>
                <w:b w:val="0"/>
              </w:rPr>
              <w:t>NAT – Network Address Translation</w:t>
            </w:r>
          </w:p>
        </w:tc>
        <w:tc>
          <w:tcPr>
            <w:tcW w:w="7796" w:type="dxa"/>
          </w:tcPr>
          <w:p w:rsidR="00EE7900" w:rsidRPr="00EE7900" w:rsidRDefault="00A855E9" w:rsidP="00BA35CF">
            <w:pPr>
              <w:tabs>
                <w:tab w:val="left" w:pos="3227"/>
              </w:tabs>
              <w:cnfStyle w:val="000000000000" w:firstRow="0" w:lastRow="0" w:firstColumn="0" w:lastColumn="0" w:oddVBand="0" w:evenVBand="0" w:oddHBand="0" w:evenHBand="0" w:firstRowFirstColumn="0" w:firstRowLastColumn="0" w:lastRowFirstColumn="0" w:lastRowLastColumn="0"/>
              <w:rPr>
                <w:rFonts w:ascii="Arial" w:hAnsi="Arial" w:cs="Arial"/>
                <w:color w:val="202124"/>
                <w:shd w:val="clear" w:color="auto" w:fill="FFFFFF"/>
              </w:rPr>
            </w:pPr>
            <w:r>
              <w:rPr>
                <w:rFonts w:ascii="Arial" w:hAnsi="Arial" w:cs="Arial"/>
                <w:b/>
                <w:bCs/>
                <w:color w:val="202124"/>
                <w:shd w:val="clear" w:color="auto" w:fill="FFFFFF"/>
              </w:rPr>
              <w:t>Network address translation</w:t>
            </w:r>
            <w:r>
              <w:rPr>
                <w:rFonts w:ascii="Arial" w:hAnsi="Arial" w:cs="Arial"/>
                <w:color w:val="202124"/>
                <w:shd w:val="clear" w:color="auto" w:fill="FFFFFF"/>
              </w:rPr>
              <w:t> (NAT) is a method of remapping an IP address space into another by modifying network address information in the IP header of packets while they are in transit across a traffic routing device.</w:t>
            </w:r>
          </w:p>
        </w:tc>
      </w:tr>
    </w:tbl>
    <w:p w:rsidR="00330FC6" w:rsidRDefault="00330FC6" w:rsidP="00BA35CF">
      <w:pPr>
        <w:tabs>
          <w:tab w:val="left" w:pos="3227"/>
        </w:tabs>
        <w:rPr>
          <w:rFonts w:cstheme="minorHAnsi"/>
        </w:rPr>
      </w:pPr>
    </w:p>
    <w:tbl>
      <w:tblPr>
        <w:tblStyle w:val="GridTable1Light"/>
        <w:tblW w:w="11141" w:type="dxa"/>
        <w:tblInd w:w="-998" w:type="dxa"/>
        <w:tblCellMar>
          <w:top w:w="113" w:type="dxa"/>
          <w:bottom w:w="113" w:type="dxa"/>
        </w:tblCellMar>
        <w:tblLook w:val="04A0" w:firstRow="1" w:lastRow="0" w:firstColumn="1" w:lastColumn="0" w:noHBand="0" w:noVBand="1"/>
      </w:tblPr>
      <w:tblGrid>
        <w:gridCol w:w="5671"/>
        <w:gridCol w:w="5470"/>
      </w:tblGrid>
      <w:tr w:rsidR="00EE7900" w:rsidRPr="006859DB" w:rsidTr="00EE790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rPr>
                <w:rFonts w:cstheme="minorHAnsi"/>
                <w:b w:val="0"/>
              </w:rPr>
            </w:pPr>
            <w:r w:rsidRPr="006859DB">
              <w:rPr>
                <w:rFonts w:cstheme="minorHAnsi"/>
                <w:b w:val="0"/>
              </w:rPr>
              <w:t>CNAME</w:t>
            </w:r>
          </w:p>
        </w:tc>
        <w:tc>
          <w:tcPr>
            <w:tcW w:w="5470" w:type="dxa"/>
            <w:vAlign w:val="center"/>
          </w:tcPr>
          <w:p w:rsidR="00EE7900" w:rsidRPr="006859DB" w:rsidRDefault="00EE7900" w:rsidP="00EE7900">
            <w:pPr>
              <w:pStyle w:val="ListParagraph"/>
              <w:numPr>
                <w:ilvl w:val="0"/>
                <w:numId w:val="35"/>
              </w:numP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6859DB">
              <w:rPr>
                <w:rFonts w:cstheme="minorHAnsi"/>
                <w:shd w:val="clear" w:color="auto" w:fill="F8FAF5"/>
              </w:rPr>
              <w:t>.A</w:t>
            </w:r>
            <w:proofErr w:type="gramEnd"/>
            <w:r w:rsidRPr="006859DB">
              <w:rPr>
                <w:rFonts w:cstheme="minorHAnsi"/>
                <w:shd w:val="clear" w:color="auto" w:fill="F8FAF5"/>
              </w:rPr>
              <w:t xml:space="preserve"> CNAME record is a type of DNS record. It directs traffic that requests a URL from your domain to the resources you want to serve, </w:t>
            </w:r>
            <w:proofErr w:type="spellStart"/>
            <w:r w:rsidRPr="006859DB">
              <w:rPr>
                <w:rFonts w:cstheme="minorHAnsi"/>
                <w:shd w:val="clear" w:color="auto" w:fill="F8FAF5"/>
              </w:rPr>
              <w:t>eg</w:t>
            </w:r>
            <w:proofErr w:type="spellEnd"/>
            <w:r w:rsidRPr="006859DB">
              <w:rPr>
                <w:rFonts w:cstheme="minorHAnsi"/>
                <w:shd w:val="clear" w:color="auto" w:fill="F8FAF5"/>
              </w:rPr>
              <w:t xml:space="preserve">, objects in your Cloud Storage buckets. </w:t>
            </w:r>
          </w:p>
          <w:p w:rsidR="00EE7900" w:rsidRPr="006859DB" w:rsidRDefault="00EE7900" w:rsidP="00EE7900">
            <w:pPr>
              <w:pStyle w:val="ListParagraph"/>
              <w:numPr>
                <w:ilvl w:val="0"/>
                <w:numId w:val="35"/>
              </w:numPr>
              <w:cnfStyle w:val="100000000000" w:firstRow="1"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For www.example.com, the CNAME record might contain the following information: NAME TYPE DATA www.example.com CNAME c.storage.googleapis.com. </w:t>
            </w: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rPr>
                <w:rFonts w:cstheme="minorHAnsi"/>
                <w:b w:val="0"/>
              </w:rPr>
            </w:pPr>
            <w:r w:rsidRPr="006859DB">
              <w:rPr>
                <w:rFonts w:cstheme="minorHAnsi"/>
                <w:b w:val="0"/>
                <w:shd w:val="clear" w:color="auto" w:fill="F8FAF5"/>
              </w:rPr>
              <w:t xml:space="preserve">Data </w:t>
            </w:r>
            <w:proofErr w:type="spellStart"/>
            <w:r w:rsidRPr="006859DB">
              <w:rPr>
                <w:rFonts w:cstheme="minorHAnsi"/>
                <w:b w:val="0"/>
                <w:shd w:val="clear" w:color="auto" w:fill="F8FAF5"/>
              </w:rPr>
              <w:t>Catalog</w:t>
            </w:r>
            <w:proofErr w:type="spellEnd"/>
          </w:p>
        </w:tc>
        <w:tc>
          <w:tcPr>
            <w:tcW w:w="5470" w:type="dxa"/>
            <w:shd w:val="clear" w:color="auto" w:fill="auto"/>
            <w:vAlign w:val="center"/>
          </w:tcPr>
          <w:p w:rsidR="00EE7900" w:rsidRPr="006859DB" w:rsidRDefault="00EE7900" w:rsidP="00EE790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fully managed and scalable metadata management service that empowers organizations to quickly discover, understand, and manage all their data. </w:t>
            </w:r>
          </w:p>
          <w:p w:rsidR="00EE7900" w:rsidRPr="006859DB" w:rsidRDefault="00EE7900" w:rsidP="00EE790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 xml:space="preserve">It offers a simple and easy-to-use search interface for data discovery, a flexible and powerful </w:t>
            </w:r>
            <w:proofErr w:type="spellStart"/>
            <w:r w:rsidRPr="006859DB">
              <w:rPr>
                <w:rFonts w:cstheme="minorHAnsi"/>
                <w:shd w:val="clear" w:color="auto" w:fill="F8FAF5"/>
              </w:rPr>
              <w:t>cataloging</w:t>
            </w:r>
            <w:proofErr w:type="spellEnd"/>
            <w:r w:rsidRPr="006859DB">
              <w:rPr>
                <w:rFonts w:cstheme="minorHAnsi"/>
                <w:shd w:val="clear" w:color="auto" w:fill="F8FAF5"/>
              </w:rPr>
              <w:t xml:space="preserve"> system for capturing both technical and </w:t>
            </w:r>
            <w:r w:rsidRPr="006859DB">
              <w:rPr>
                <w:rFonts w:cstheme="minorHAnsi"/>
                <w:shd w:val="clear" w:color="auto" w:fill="F8FAF5"/>
              </w:rPr>
              <w:lastRenderedPageBreak/>
              <w:t>business metadata, and a strong security and compliance foundation with Cloud Data Loss Prevention (DLP) and Cloud Identity and Access Management (IAM) integrations. </w:t>
            </w: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rPr>
                <w:rFonts w:cstheme="minorHAnsi"/>
                <w:b w:val="0"/>
              </w:rPr>
            </w:pPr>
            <w:r w:rsidRPr="006859DB">
              <w:rPr>
                <w:rFonts w:cstheme="minorHAnsi"/>
                <w:b w:val="0"/>
              </w:rPr>
              <w:lastRenderedPageBreak/>
              <w:t>Binary Logging</w:t>
            </w:r>
          </w:p>
        </w:tc>
        <w:tc>
          <w:tcPr>
            <w:tcW w:w="5470" w:type="dxa"/>
            <w:vAlign w:val="center"/>
          </w:tcPr>
          <w:p w:rsidR="00EE7900" w:rsidRPr="006859DB" w:rsidRDefault="00EE7900" w:rsidP="00EE790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FFFFF"/>
              </w:rPr>
              <w:t>The </w:t>
            </w:r>
            <w:r w:rsidRPr="006859DB">
              <w:rPr>
                <w:rFonts w:cstheme="minorHAnsi"/>
                <w:bCs/>
                <w:shd w:val="clear" w:color="auto" w:fill="FFFFFF"/>
              </w:rPr>
              <w:t>binary log</w:t>
            </w:r>
            <w:r w:rsidRPr="006859DB">
              <w:rPr>
                <w:rFonts w:cstheme="minorHAnsi"/>
                <w:shd w:val="clear" w:color="auto" w:fill="FFFFFF"/>
              </w:rPr>
              <w:t> is a set of </w:t>
            </w:r>
            <w:r w:rsidRPr="006859DB">
              <w:rPr>
                <w:rFonts w:cstheme="minorHAnsi"/>
                <w:bCs/>
                <w:shd w:val="clear" w:color="auto" w:fill="FFFFFF"/>
              </w:rPr>
              <w:t>log</w:t>
            </w:r>
            <w:r w:rsidRPr="006859DB">
              <w:rPr>
                <w:rFonts w:cstheme="minorHAnsi"/>
                <w:shd w:val="clear" w:color="auto" w:fill="FFFFFF"/>
              </w:rPr>
              <w:t> files that contain information about data modifications made to a MySQL server instance. The </w:t>
            </w:r>
            <w:r w:rsidRPr="006859DB">
              <w:rPr>
                <w:rFonts w:cstheme="minorHAnsi"/>
                <w:bCs/>
                <w:shd w:val="clear" w:color="auto" w:fill="FFFFFF"/>
              </w:rPr>
              <w:t>log</w:t>
            </w:r>
            <w:r w:rsidRPr="006859DB">
              <w:rPr>
                <w:rFonts w:cstheme="minorHAnsi"/>
                <w:shd w:val="clear" w:color="auto" w:fill="FFFFFF"/>
              </w:rPr>
              <w:t> is enabled by starting the server with the --</w:t>
            </w:r>
            <w:r w:rsidRPr="006859DB">
              <w:rPr>
                <w:rFonts w:cstheme="minorHAnsi"/>
                <w:bCs/>
                <w:shd w:val="clear" w:color="auto" w:fill="FFFFFF"/>
              </w:rPr>
              <w:t>log</w:t>
            </w:r>
            <w:r w:rsidRPr="006859DB">
              <w:rPr>
                <w:rFonts w:cstheme="minorHAnsi"/>
                <w:shd w:val="clear" w:color="auto" w:fill="FFFFFF"/>
              </w:rPr>
              <w:t>-</w:t>
            </w:r>
            <w:r w:rsidRPr="006859DB">
              <w:rPr>
                <w:rFonts w:cstheme="minorHAnsi"/>
                <w:bCs/>
                <w:shd w:val="clear" w:color="auto" w:fill="FFFFFF"/>
              </w:rPr>
              <w:t>bin</w:t>
            </w:r>
            <w:r w:rsidRPr="006859DB">
              <w:rPr>
                <w:rFonts w:cstheme="minorHAnsi"/>
                <w:shd w:val="clear" w:color="auto" w:fill="FFFFFF"/>
              </w:rPr>
              <w:t> option. The </w:t>
            </w:r>
            <w:r w:rsidRPr="006859DB">
              <w:rPr>
                <w:rFonts w:cstheme="minorHAnsi"/>
                <w:bCs/>
                <w:shd w:val="clear" w:color="auto" w:fill="FFFFFF"/>
              </w:rPr>
              <w:t>binary log</w:t>
            </w:r>
            <w:r w:rsidRPr="006859DB">
              <w:rPr>
                <w:rFonts w:cstheme="minorHAnsi"/>
                <w:shd w:val="clear" w:color="auto" w:fill="FFFFFF"/>
              </w:rPr>
              <w:t> was introduced in MySQL 3.23. ... It contains all statements that update data.</w:t>
            </w: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rPr>
                <w:rFonts w:cstheme="minorHAnsi"/>
                <w:b w:val="0"/>
              </w:rPr>
            </w:pPr>
            <w:r w:rsidRPr="006859DB">
              <w:rPr>
                <w:rFonts w:cstheme="minorHAnsi"/>
                <w:b w:val="0"/>
              </w:rPr>
              <w:t>Cloud Composer</w:t>
            </w:r>
          </w:p>
        </w:tc>
        <w:tc>
          <w:tcPr>
            <w:tcW w:w="5470" w:type="dxa"/>
            <w:vAlign w:val="center"/>
          </w:tcPr>
          <w:p w:rsidR="00EE7900" w:rsidRPr="006859DB" w:rsidRDefault="00EE7900" w:rsidP="00EE790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theme="minorHAnsi"/>
              </w:rPr>
            </w:pP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spacing w:after="100" w:afterAutospacing="1"/>
              <w:outlineLvl w:val="0"/>
              <w:rPr>
                <w:rFonts w:eastAsia="Times New Roman" w:cstheme="minorHAnsi"/>
                <w:b w:val="0"/>
                <w:kern w:val="36"/>
                <w:lang w:eastAsia="en-IN"/>
              </w:rPr>
            </w:pPr>
            <w:proofErr w:type="spellStart"/>
            <w:r w:rsidRPr="006859DB">
              <w:rPr>
                <w:rFonts w:eastAsia="Times New Roman" w:cstheme="minorHAnsi"/>
                <w:b w:val="0"/>
                <w:kern w:val="36"/>
                <w:lang w:eastAsia="en-IN"/>
              </w:rPr>
              <w:t>signurl</w:t>
            </w:r>
            <w:proofErr w:type="spellEnd"/>
            <w:r w:rsidRPr="006859DB">
              <w:rPr>
                <w:rFonts w:eastAsia="Times New Roman" w:cstheme="minorHAnsi"/>
                <w:b w:val="0"/>
                <w:kern w:val="36"/>
                <w:lang w:eastAsia="en-IN"/>
              </w:rPr>
              <w:t xml:space="preserve"> - Create a signed </w:t>
            </w:r>
            <w:proofErr w:type="spellStart"/>
            <w:r w:rsidRPr="006859DB">
              <w:rPr>
                <w:rFonts w:eastAsia="Times New Roman" w:cstheme="minorHAnsi"/>
                <w:b w:val="0"/>
                <w:kern w:val="36"/>
                <w:lang w:eastAsia="en-IN"/>
              </w:rPr>
              <w:t>url</w:t>
            </w:r>
            <w:proofErr w:type="spellEnd"/>
          </w:p>
          <w:p w:rsidR="00EE7900" w:rsidRPr="006859DB" w:rsidRDefault="00EE7900" w:rsidP="00C41B0A">
            <w:pPr>
              <w:tabs>
                <w:tab w:val="left" w:pos="3227"/>
              </w:tabs>
              <w:rPr>
                <w:rFonts w:cstheme="minorHAnsi"/>
                <w:b w:val="0"/>
              </w:rPr>
            </w:pPr>
          </w:p>
        </w:tc>
        <w:tc>
          <w:tcPr>
            <w:tcW w:w="5470" w:type="dxa"/>
            <w:vAlign w:val="center"/>
          </w:tcPr>
          <w:p w:rsidR="00EE7900" w:rsidRPr="006859DB" w:rsidRDefault="00EE7900" w:rsidP="00EE7900">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proofErr w:type="spellStart"/>
            <w:r w:rsidRPr="006859DB">
              <w:rPr>
                <w:rFonts w:eastAsia="Times New Roman" w:cstheme="minorHAnsi"/>
                <w:lang w:eastAsia="en-IN"/>
              </w:rPr>
              <w:t>gsutil</w:t>
            </w:r>
            <w:proofErr w:type="spellEnd"/>
            <w:r w:rsidRPr="006859DB">
              <w:rPr>
                <w:rFonts w:eastAsia="Times New Roman" w:cstheme="minorHAnsi"/>
                <w:lang w:eastAsia="en-IN"/>
              </w:rPr>
              <w:t xml:space="preserve"> </w:t>
            </w:r>
            <w:proofErr w:type="spellStart"/>
            <w:r w:rsidRPr="006859DB">
              <w:rPr>
                <w:rFonts w:eastAsia="Times New Roman" w:cstheme="minorHAnsi"/>
                <w:lang w:eastAsia="en-IN"/>
              </w:rPr>
              <w:t>signurl</w:t>
            </w:r>
            <w:proofErr w:type="spellEnd"/>
            <w:r w:rsidRPr="006859DB">
              <w:rPr>
                <w:rFonts w:eastAsia="Times New Roman" w:cstheme="minorHAnsi"/>
                <w:lang w:eastAsia="en-IN"/>
              </w:rPr>
              <w:t xml:space="preserve"> [-c &lt;</w:t>
            </w:r>
            <w:proofErr w:type="spellStart"/>
            <w:r w:rsidRPr="006859DB">
              <w:rPr>
                <w:rFonts w:eastAsia="Times New Roman" w:cstheme="minorHAnsi"/>
                <w:lang w:eastAsia="en-IN"/>
              </w:rPr>
              <w:t>content_type</w:t>
            </w:r>
            <w:proofErr w:type="spellEnd"/>
            <w:r w:rsidRPr="006859DB">
              <w:rPr>
                <w:rFonts w:eastAsia="Times New Roman" w:cstheme="minorHAnsi"/>
                <w:lang w:eastAsia="en-IN"/>
              </w:rPr>
              <w:t>&gt;] [-d &lt;duration&gt;] [-m &lt;</w:t>
            </w:r>
            <w:proofErr w:type="spellStart"/>
            <w:r w:rsidRPr="006859DB">
              <w:rPr>
                <w:rFonts w:eastAsia="Times New Roman" w:cstheme="minorHAnsi"/>
                <w:lang w:eastAsia="en-IN"/>
              </w:rPr>
              <w:t>http_method</w:t>
            </w:r>
            <w:proofErr w:type="spellEnd"/>
            <w:r w:rsidRPr="006859DB">
              <w:rPr>
                <w:rFonts w:eastAsia="Times New Roman" w:cstheme="minorHAnsi"/>
                <w:lang w:eastAsia="en-IN"/>
              </w:rPr>
              <w:t>&gt;] \</w:t>
            </w:r>
          </w:p>
          <w:p w:rsidR="00EE7900" w:rsidRPr="006859DB" w:rsidRDefault="00EE7900" w:rsidP="00EE7900">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6859DB">
              <w:rPr>
                <w:rFonts w:eastAsia="Times New Roman" w:cstheme="minorHAnsi"/>
                <w:lang w:eastAsia="en-IN"/>
              </w:rPr>
              <w:t>[-p &lt;password&gt;] [-r &lt;region&gt;] [-b &lt;project</w:t>
            </w:r>
            <w:proofErr w:type="gramStart"/>
            <w:r w:rsidRPr="006859DB">
              <w:rPr>
                <w:rFonts w:eastAsia="Times New Roman" w:cstheme="minorHAnsi"/>
                <w:lang w:eastAsia="en-IN"/>
              </w:rPr>
              <w:t>&gt;]  (</w:t>
            </w:r>
            <w:proofErr w:type="gramEnd"/>
            <w:r w:rsidRPr="006859DB">
              <w:rPr>
                <w:rFonts w:eastAsia="Times New Roman" w:cstheme="minorHAnsi"/>
                <w:lang w:eastAsia="en-IN"/>
              </w:rPr>
              <w:t>-u | &lt;private-key-file&gt;) \</w:t>
            </w:r>
          </w:p>
          <w:p w:rsidR="00EE7900" w:rsidRPr="006859DB" w:rsidRDefault="00EE7900" w:rsidP="00EE7900">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IN"/>
              </w:rPr>
            </w:pPr>
            <w:r w:rsidRPr="006859DB">
              <w:rPr>
                <w:rFonts w:eastAsia="Times New Roman" w:cstheme="minorHAnsi"/>
                <w:lang w:eastAsia="en-IN"/>
              </w:rPr>
              <w:t xml:space="preserve">(gs://&lt;bucket_name&gt; | </w:t>
            </w:r>
            <w:proofErr w:type="spellStart"/>
            <w:r w:rsidRPr="006859DB">
              <w:rPr>
                <w:rFonts w:eastAsia="Times New Roman" w:cstheme="minorHAnsi"/>
                <w:lang w:eastAsia="en-IN"/>
              </w:rPr>
              <w:t>gs</w:t>
            </w:r>
            <w:proofErr w:type="spellEnd"/>
            <w:r w:rsidRPr="006859DB">
              <w:rPr>
                <w:rFonts w:eastAsia="Times New Roman" w:cstheme="minorHAnsi"/>
                <w:lang w:eastAsia="en-IN"/>
              </w:rPr>
              <w:t>://&lt;</w:t>
            </w:r>
            <w:proofErr w:type="spellStart"/>
            <w:r w:rsidRPr="006859DB">
              <w:rPr>
                <w:rFonts w:eastAsia="Times New Roman" w:cstheme="minorHAnsi"/>
                <w:lang w:eastAsia="en-IN"/>
              </w:rPr>
              <w:t>bucket_name</w:t>
            </w:r>
            <w:proofErr w:type="spellEnd"/>
            <w:r w:rsidRPr="006859DB">
              <w:rPr>
                <w:rFonts w:eastAsia="Times New Roman" w:cstheme="minorHAnsi"/>
                <w:lang w:eastAsia="en-IN"/>
              </w:rPr>
              <w:t>&gt;/&lt;</w:t>
            </w:r>
            <w:proofErr w:type="spellStart"/>
            <w:r w:rsidRPr="006859DB">
              <w:rPr>
                <w:rFonts w:eastAsia="Times New Roman" w:cstheme="minorHAnsi"/>
                <w:lang w:eastAsia="en-IN"/>
              </w:rPr>
              <w:t>object_name</w:t>
            </w:r>
            <w:proofErr w:type="spellEnd"/>
            <w:proofErr w:type="gramStart"/>
            <w:r w:rsidRPr="006859DB">
              <w:rPr>
                <w:rFonts w:eastAsia="Times New Roman" w:cstheme="minorHAnsi"/>
                <w:lang w:eastAsia="en-IN"/>
              </w:rPr>
              <w:t>&gt;)...</w:t>
            </w:r>
            <w:proofErr w:type="gramEnd"/>
          </w:p>
          <w:p w:rsidR="00EE7900" w:rsidRPr="006859DB" w:rsidRDefault="00EE7900" w:rsidP="00C41B0A">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tabs>
                <w:tab w:val="left" w:pos="3227"/>
              </w:tabs>
              <w:rPr>
                <w:rFonts w:cstheme="minorHAnsi"/>
                <w:b w:val="0"/>
              </w:rPr>
            </w:pPr>
            <w:r w:rsidRPr="006859DB">
              <w:rPr>
                <w:rFonts w:cstheme="minorHAnsi"/>
                <w:b w:val="0"/>
              </w:rPr>
              <w:t>Add memory</w:t>
            </w:r>
          </w:p>
        </w:tc>
        <w:tc>
          <w:tcPr>
            <w:tcW w:w="5470" w:type="dxa"/>
            <w:vAlign w:val="center"/>
          </w:tcPr>
          <w:p w:rsidR="00EE7900" w:rsidRPr="006859DB" w:rsidRDefault="00EE7900" w:rsidP="00EE7900">
            <w:pPr>
              <w:pStyle w:val="ListParagraph"/>
              <w:numPr>
                <w:ilvl w:val="0"/>
                <w:numId w:val="3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Stop instance and change </w:t>
            </w:r>
            <w:proofErr w:type="spellStart"/>
            <w:r w:rsidRPr="006859DB">
              <w:rPr>
                <w:rFonts w:cstheme="minorHAnsi"/>
                <w:shd w:val="clear" w:color="auto" w:fill="F8FAF5"/>
              </w:rPr>
              <w:t>it’s</w:t>
            </w:r>
            <w:proofErr w:type="spellEnd"/>
            <w:r w:rsidRPr="006859DB">
              <w:rPr>
                <w:rFonts w:cstheme="minorHAnsi"/>
                <w:shd w:val="clear" w:color="auto" w:fill="F8FAF5"/>
              </w:rPr>
              <w:t xml:space="preserve"> machine type</w:t>
            </w:r>
          </w:p>
        </w:tc>
      </w:tr>
      <w:tr w:rsidR="00EE7900" w:rsidRPr="006859DB" w:rsidTr="00EE7900">
        <w:trPr>
          <w:trHeight w:val="567"/>
        </w:trPr>
        <w:tc>
          <w:tcPr>
            <w:cnfStyle w:val="001000000000" w:firstRow="0" w:lastRow="0" w:firstColumn="1" w:lastColumn="0" w:oddVBand="0" w:evenVBand="0" w:oddHBand="0" w:evenHBand="0" w:firstRowFirstColumn="0" w:firstRowLastColumn="0" w:lastRowFirstColumn="0" w:lastRowLastColumn="0"/>
            <w:tcW w:w="5671" w:type="dxa"/>
            <w:vAlign w:val="center"/>
          </w:tcPr>
          <w:p w:rsidR="00EE7900" w:rsidRPr="006859DB" w:rsidRDefault="00EE7900" w:rsidP="00C41B0A">
            <w:pPr>
              <w:tabs>
                <w:tab w:val="left" w:pos="3227"/>
              </w:tabs>
              <w:rPr>
                <w:rFonts w:cstheme="minorHAnsi"/>
                <w:b w:val="0"/>
              </w:rPr>
            </w:pPr>
            <w:r w:rsidRPr="006859DB">
              <w:rPr>
                <w:rFonts w:cstheme="minorHAnsi"/>
                <w:b w:val="0"/>
              </w:rPr>
              <w:t>Cloud Composer</w:t>
            </w:r>
          </w:p>
        </w:tc>
        <w:tc>
          <w:tcPr>
            <w:tcW w:w="5470" w:type="dxa"/>
            <w:vAlign w:val="center"/>
          </w:tcPr>
          <w:p w:rsidR="00EE7900" w:rsidRPr="006859DB" w:rsidRDefault="00EE7900" w:rsidP="00EE7900">
            <w:pPr>
              <w:pStyle w:val="ListParagraph"/>
              <w:numPr>
                <w:ilvl w:val="0"/>
                <w:numId w:val="3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A fully managed workflow orchestration service built on Apache Airflow.</w:t>
            </w:r>
          </w:p>
          <w:p w:rsidR="00EE7900" w:rsidRPr="006859DB" w:rsidRDefault="00EE7900" w:rsidP="00EE7900">
            <w:pPr>
              <w:pStyle w:val="ListParagraph"/>
              <w:numPr>
                <w:ilvl w:val="0"/>
                <w:numId w:val="3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Author, schedule, and monitor pipelines that span across hybrid and multi-cloud environments</w:t>
            </w:r>
          </w:p>
          <w:p w:rsidR="00EE7900" w:rsidRPr="006859DB" w:rsidRDefault="00EE7900" w:rsidP="00EE7900">
            <w:pPr>
              <w:pStyle w:val="ListParagraph"/>
              <w:numPr>
                <w:ilvl w:val="0"/>
                <w:numId w:val="35"/>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Cloud Composer's managed nature and Apache Airflow compatibility allows you to focus on authoring, scheduling, and monitoring your workflows as opposed to provisioning resources.</w:t>
            </w:r>
          </w:p>
          <w:p w:rsidR="00EE7900" w:rsidRPr="006859DB" w:rsidRDefault="00EE7900" w:rsidP="00C41B0A">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tc>
      </w:tr>
    </w:tbl>
    <w:p w:rsidR="00EE7900" w:rsidRPr="00A855E9" w:rsidRDefault="00EE7900" w:rsidP="00BA35CF">
      <w:pPr>
        <w:tabs>
          <w:tab w:val="left" w:pos="3227"/>
        </w:tabs>
        <w:rPr>
          <w:rFonts w:cstheme="minorHAnsi"/>
        </w:rPr>
      </w:pPr>
    </w:p>
    <w:p w:rsidR="00AD4187" w:rsidRPr="00A855E9" w:rsidRDefault="00AD4187" w:rsidP="00BA35CF">
      <w:pPr>
        <w:tabs>
          <w:tab w:val="left" w:pos="3227"/>
        </w:tabs>
        <w:rPr>
          <w:rFonts w:cstheme="minorHAnsi"/>
        </w:rPr>
      </w:pPr>
      <w:r w:rsidRPr="00A855E9">
        <w:rPr>
          <w:rFonts w:cstheme="minorHAnsi"/>
        </w:rPr>
        <w:t>BILLING ACCOUNT ROLES</w:t>
      </w:r>
    </w:p>
    <w:tbl>
      <w:tblPr>
        <w:tblStyle w:val="TableGrid"/>
        <w:tblW w:w="11076" w:type="dxa"/>
        <w:tblInd w:w="-856" w:type="dxa"/>
        <w:tblLook w:val="04A0" w:firstRow="1" w:lastRow="0" w:firstColumn="1" w:lastColumn="0" w:noHBand="0" w:noVBand="1"/>
      </w:tblPr>
      <w:tblGrid>
        <w:gridCol w:w="2907"/>
        <w:gridCol w:w="1630"/>
        <w:gridCol w:w="1559"/>
        <w:gridCol w:w="4980"/>
      </w:tblGrid>
      <w:tr w:rsidR="00A855E9" w:rsidRPr="00A855E9" w:rsidTr="00AD4187">
        <w:trPr>
          <w:trHeight w:val="704"/>
        </w:trPr>
        <w:tc>
          <w:tcPr>
            <w:tcW w:w="2907"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Role</w:t>
            </w:r>
          </w:p>
        </w:tc>
        <w:tc>
          <w:tcPr>
            <w:tcW w:w="1630"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Purpose</w:t>
            </w:r>
          </w:p>
        </w:tc>
        <w:tc>
          <w:tcPr>
            <w:tcW w:w="1559"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Level</w:t>
            </w:r>
          </w:p>
        </w:tc>
        <w:tc>
          <w:tcPr>
            <w:tcW w:w="4980"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Use Case</w:t>
            </w:r>
          </w:p>
        </w:tc>
      </w:tr>
      <w:tr w:rsidR="00A855E9" w:rsidRPr="00A855E9" w:rsidTr="00AD4187">
        <w:trPr>
          <w:trHeight w:val="4302"/>
        </w:trPr>
        <w:tc>
          <w:tcPr>
            <w:tcW w:w="2907"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lastRenderedPageBreak/>
              <w:t>Billing Account Creator</w:t>
            </w:r>
            <w:r w:rsidRPr="00A855E9">
              <w:rPr>
                <w:rFonts w:eastAsia="Times New Roman" w:cstheme="minorHAnsi"/>
                <w:lang w:eastAsia="en-IN"/>
              </w:rPr>
              <w:br/>
              <w:t>(roles/</w:t>
            </w:r>
            <w:proofErr w:type="spellStart"/>
            <w:r w:rsidRPr="00A855E9">
              <w:rPr>
                <w:rFonts w:eastAsia="Times New Roman" w:cstheme="minorHAnsi"/>
                <w:lang w:eastAsia="en-IN"/>
              </w:rPr>
              <w:t>billing.creator</w:t>
            </w:r>
            <w:proofErr w:type="spellEnd"/>
            <w:r w:rsidRPr="00A855E9">
              <w:rPr>
                <w:rFonts w:eastAsia="Times New Roman" w:cstheme="minorHAnsi"/>
                <w:lang w:eastAsia="en-IN"/>
              </w:rPr>
              <w:t>)</w:t>
            </w:r>
          </w:p>
        </w:tc>
        <w:tc>
          <w:tcPr>
            <w:tcW w:w="163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Create new self-serve (online) billing accounts.</w:t>
            </w:r>
          </w:p>
        </w:tc>
        <w:tc>
          <w:tcPr>
            <w:tcW w:w="1559"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Organization</w:t>
            </w:r>
          </w:p>
        </w:tc>
        <w:tc>
          <w:tcPr>
            <w:tcW w:w="498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Use this role for initial billing setup or to allow creation of additional billing accounts.</w:t>
            </w:r>
            <w:r w:rsidRPr="00A855E9">
              <w:rPr>
                <w:rFonts w:eastAsia="Times New Roman" w:cstheme="minorHAnsi"/>
                <w:lang w:eastAsia="en-IN"/>
              </w:rPr>
              <w:br/>
              <w:t>Users must have this role to sign up for Google Cloud with a credit card using their corporate identity.</w:t>
            </w:r>
            <w:r w:rsidRPr="00A855E9">
              <w:rPr>
                <w:rFonts w:eastAsia="Times New Roman" w:cstheme="minorHAnsi"/>
                <w:lang w:eastAsia="en-IN"/>
              </w:rPr>
              <w:br/>
              <w:t>Tip: Minimize the number of users who have this role to help prevent proliferation of untracked cloud spend in your organization.</w:t>
            </w:r>
          </w:p>
        </w:tc>
      </w:tr>
      <w:tr w:rsidR="00A855E9" w:rsidRPr="00A855E9" w:rsidTr="00AD4187">
        <w:trPr>
          <w:trHeight w:val="2980"/>
        </w:trPr>
        <w:tc>
          <w:tcPr>
            <w:tcW w:w="2907"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Billing Account Administrator</w:t>
            </w:r>
            <w:r w:rsidRPr="00A855E9">
              <w:rPr>
                <w:rFonts w:eastAsia="Times New Roman" w:cstheme="minorHAnsi"/>
                <w:lang w:eastAsia="en-IN"/>
              </w:rPr>
              <w:br/>
              <w:t>(roles/</w:t>
            </w:r>
            <w:proofErr w:type="spellStart"/>
            <w:r w:rsidRPr="00A855E9">
              <w:rPr>
                <w:rFonts w:eastAsia="Times New Roman" w:cstheme="minorHAnsi"/>
                <w:lang w:eastAsia="en-IN"/>
              </w:rPr>
              <w:t>billing.admin</w:t>
            </w:r>
            <w:proofErr w:type="spellEnd"/>
            <w:r w:rsidRPr="00A855E9">
              <w:rPr>
                <w:rFonts w:eastAsia="Times New Roman" w:cstheme="minorHAnsi"/>
                <w:lang w:eastAsia="en-IN"/>
              </w:rPr>
              <w:t>)</w:t>
            </w:r>
          </w:p>
        </w:tc>
        <w:tc>
          <w:tcPr>
            <w:tcW w:w="163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Manage billing accounts (but not create them).</w:t>
            </w:r>
          </w:p>
        </w:tc>
        <w:tc>
          <w:tcPr>
            <w:tcW w:w="1559"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Organization or billing account.</w:t>
            </w:r>
          </w:p>
        </w:tc>
        <w:tc>
          <w:tcPr>
            <w:tcW w:w="498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This role is an owner role for a billing account. Use it to manage payment instruments, configure billing exports, view cost information, link and unlink projects and manage other user roles on the billing account.</w:t>
            </w:r>
          </w:p>
        </w:tc>
      </w:tr>
      <w:tr w:rsidR="00A855E9" w:rsidRPr="00A855E9" w:rsidTr="00AD4187">
        <w:trPr>
          <w:trHeight w:val="2980"/>
        </w:trPr>
        <w:tc>
          <w:tcPr>
            <w:tcW w:w="2907"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Billing Account User</w:t>
            </w:r>
            <w:r w:rsidRPr="00A855E9">
              <w:rPr>
                <w:rFonts w:eastAsia="Times New Roman" w:cstheme="minorHAnsi"/>
                <w:lang w:eastAsia="en-IN"/>
              </w:rPr>
              <w:br/>
              <w:t>(roles/</w:t>
            </w:r>
            <w:proofErr w:type="spellStart"/>
            <w:r w:rsidRPr="00A855E9">
              <w:rPr>
                <w:rFonts w:eastAsia="Times New Roman" w:cstheme="minorHAnsi"/>
                <w:lang w:eastAsia="en-IN"/>
              </w:rPr>
              <w:t>billing.user</w:t>
            </w:r>
            <w:proofErr w:type="spellEnd"/>
            <w:r w:rsidRPr="00A855E9">
              <w:rPr>
                <w:rFonts w:eastAsia="Times New Roman" w:cstheme="minorHAnsi"/>
                <w:lang w:eastAsia="en-IN"/>
              </w:rPr>
              <w:t>)</w:t>
            </w:r>
          </w:p>
        </w:tc>
        <w:tc>
          <w:tcPr>
            <w:tcW w:w="163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Link projects to billing accounts.</w:t>
            </w:r>
          </w:p>
        </w:tc>
        <w:tc>
          <w:tcPr>
            <w:tcW w:w="1559"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Organization or billing account.</w:t>
            </w:r>
          </w:p>
        </w:tc>
        <w:tc>
          <w:tcPr>
            <w:tcW w:w="498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This role has very restricted permissions, so you can grant it broadly, typically in combination with Project Creator. These two roles allow a user to create new projects linked to the billing account on which the role is granted.</w:t>
            </w:r>
          </w:p>
        </w:tc>
      </w:tr>
      <w:tr w:rsidR="00A855E9" w:rsidRPr="00A855E9" w:rsidTr="00AD4187">
        <w:trPr>
          <w:trHeight w:val="2980"/>
        </w:trPr>
        <w:tc>
          <w:tcPr>
            <w:tcW w:w="2907"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Billing Account Viewer</w:t>
            </w:r>
            <w:r w:rsidRPr="00A855E9">
              <w:rPr>
                <w:rFonts w:eastAsia="Times New Roman" w:cstheme="minorHAnsi"/>
                <w:lang w:eastAsia="en-IN"/>
              </w:rPr>
              <w:br/>
              <w:t>(roles/</w:t>
            </w:r>
            <w:proofErr w:type="spellStart"/>
            <w:r w:rsidRPr="00A855E9">
              <w:rPr>
                <w:rFonts w:eastAsia="Times New Roman" w:cstheme="minorHAnsi"/>
                <w:lang w:eastAsia="en-IN"/>
              </w:rPr>
              <w:t>billing.viewer</w:t>
            </w:r>
            <w:proofErr w:type="spellEnd"/>
            <w:r w:rsidRPr="00A855E9">
              <w:rPr>
                <w:rFonts w:eastAsia="Times New Roman" w:cstheme="minorHAnsi"/>
                <w:lang w:eastAsia="en-IN"/>
              </w:rPr>
              <w:t>)</w:t>
            </w:r>
          </w:p>
        </w:tc>
        <w:tc>
          <w:tcPr>
            <w:tcW w:w="163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View billing account cost information and transactions.</w:t>
            </w:r>
          </w:p>
        </w:tc>
        <w:tc>
          <w:tcPr>
            <w:tcW w:w="1559"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Organization or billing account.</w:t>
            </w:r>
          </w:p>
        </w:tc>
        <w:tc>
          <w:tcPr>
            <w:tcW w:w="498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Billing Account Viewer access would usually be granted to finance teams, it provides access to spend information, but does not confer the right to link or unlink projects or otherwise manage the properties of the billing account.</w:t>
            </w:r>
          </w:p>
        </w:tc>
      </w:tr>
      <w:tr w:rsidR="00A855E9" w:rsidRPr="00A855E9" w:rsidTr="00AD4187">
        <w:trPr>
          <w:trHeight w:val="3318"/>
        </w:trPr>
        <w:tc>
          <w:tcPr>
            <w:tcW w:w="2907"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lastRenderedPageBreak/>
              <w:t>Project Billing Manager</w:t>
            </w:r>
            <w:r w:rsidRPr="00A855E9">
              <w:rPr>
                <w:rFonts w:eastAsia="Times New Roman" w:cstheme="minorHAnsi"/>
                <w:lang w:eastAsia="en-IN"/>
              </w:rPr>
              <w:br/>
              <w:t>(roles/</w:t>
            </w:r>
            <w:proofErr w:type="spellStart"/>
            <w:r w:rsidRPr="00A855E9">
              <w:rPr>
                <w:rFonts w:eastAsia="Times New Roman" w:cstheme="minorHAnsi"/>
                <w:lang w:eastAsia="en-IN"/>
              </w:rPr>
              <w:t>billing.projectManager</w:t>
            </w:r>
            <w:proofErr w:type="spellEnd"/>
            <w:r w:rsidRPr="00A855E9">
              <w:rPr>
                <w:rFonts w:eastAsia="Times New Roman" w:cstheme="minorHAnsi"/>
                <w:lang w:eastAsia="en-IN"/>
              </w:rPr>
              <w:t>)</w:t>
            </w:r>
          </w:p>
        </w:tc>
        <w:tc>
          <w:tcPr>
            <w:tcW w:w="163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Link/unlink the project to/from a billing account.</w:t>
            </w:r>
          </w:p>
        </w:tc>
        <w:tc>
          <w:tcPr>
            <w:tcW w:w="1559"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Organization, folder, or project.</w:t>
            </w:r>
          </w:p>
        </w:tc>
        <w:tc>
          <w:tcPr>
            <w:tcW w:w="4980"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This role allows a user to attach the project to the billing account, but does not grant any rights over resources. Project Owners can use this role to allow someone else to manage the billing for the project without granting them resource access.</w:t>
            </w:r>
          </w:p>
        </w:tc>
      </w:tr>
    </w:tbl>
    <w:p w:rsidR="00AD4187" w:rsidRPr="00A855E9" w:rsidRDefault="00AD4187" w:rsidP="00BA35CF">
      <w:pPr>
        <w:tabs>
          <w:tab w:val="left" w:pos="3227"/>
        </w:tabs>
        <w:rPr>
          <w:rFonts w:cstheme="minorHAnsi"/>
        </w:rPr>
      </w:pPr>
      <w:r w:rsidRPr="00A855E9">
        <w:rPr>
          <w:rFonts w:cstheme="minorHAnsi"/>
        </w:rPr>
        <w:t>GCS ROLES</w:t>
      </w:r>
    </w:p>
    <w:tbl>
      <w:tblPr>
        <w:tblW w:w="10132"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6058"/>
        <w:gridCol w:w="246"/>
      </w:tblGrid>
      <w:tr w:rsidR="00A855E9" w:rsidRPr="00A855E9" w:rsidTr="004C2655">
        <w:trPr>
          <w:trHeight w:val="726"/>
          <w:tblHeader/>
        </w:trPr>
        <w:tc>
          <w:tcPr>
            <w:tcW w:w="3828" w:type="dxa"/>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after="0" w:line="300" w:lineRule="atLeast"/>
              <w:rPr>
                <w:rFonts w:eastAsia="Times New Roman" w:cstheme="minorHAnsi"/>
                <w:bCs/>
                <w:lang w:eastAsia="en-IN"/>
              </w:rPr>
            </w:pPr>
            <w:r w:rsidRPr="00A855E9">
              <w:rPr>
                <w:rFonts w:eastAsia="Times New Roman" w:cstheme="minorHAnsi"/>
                <w:bCs/>
                <w:lang w:eastAsia="en-IN"/>
              </w:rPr>
              <w:t>Role</w:t>
            </w:r>
          </w:p>
        </w:tc>
        <w:tc>
          <w:tcPr>
            <w:tcW w:w="6058" w:type="dxa"/>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after="0" w:line="300" w:lineRule="atLeast"/>
              <w:rPr>
                <w:rFonts w:eastAsia="Times New Roman" w:cstheme="minorHAnsi"/>
                <w:bCs/>
                <w:lang w:eastAsia="en-IN"/>
              </w:rPr>
            </w:pPr>
            <w:r w:rsidRPr="00A855E9">
              <w:rPr>
                <w:rFonts w:eastAsia="Times New Roman" w:cstheme="minorHAnsi"/>
                <w:bCs/>
                <w:lang w:eastAsia="en-IN"/>
              </w:rPr>
              <w:t>Description</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tcPr>
          <w:p w:rsidR="004C2655" w:rsidRPr="00A855E9" w:rsidRDefault="004C2655" w:rsidP="00BA35CF">
            <w:pPr>
              <w:spacing w:after="0" w:line="300" w:lineRule="atLeast"/>
              <w:rPr>
                <w:rFonts w:eastAsia="Times New Roman" w:cstheme="minorHAnsi"/>
                <w:bCs/>
                <w:lang w:eastAsia="en-IN"/>
              </w:rPr>
            </w:pPr>
          </w:p>
        </w:tc>
      </w:tr>
      <w:tr w:rsidR="00A855E9" w:rsidRPr="00A855E9" w:rsidTr="004C2655">
        <w:trPr>
          <w:trHeight w:val="605"/>
        </w:trPr>
        <w:tc>
          <w:tcPr>
            <w:tcW w:w="38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Storage Object Creator (roles/</w:t>
            </w:r>
            <w:proofErr w:type="spellStart"/>
            <w:r w:rsidRPr="00A855E9">
              <w:rPr>
                <w:rFonts w:eastAsia="Times New Roman" w:cstheme="minorHAnsi"/>
                <w:lang w:eastAsia="en-IN"/>
              </w:rPr>
              <w:t>storage.objectCreator</w:t>
            </w:r>
            <w:proofErr w:type="spellEnd"/>
            <w:r w:rsidRPr="00A855E9">
              <w:rPr>
                <w:rFonts w:eastAsia="Times New Roman" w:cstheme="minorHAnsi"/>
                <w:lang w:eastAsia="en-IN"/>
              </w:rPr>
              <w:t>)</w:t>
            </w:r>
          </w:p>
        </w:tc>
        <w:tc>
          <w:tcPr>
            <w:tcW w:w="605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Allows users to create objects. Does not give permission to view, delete, or replace objects.</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after="0" w:line="300" w:lineRule="atLeast"/>
              <w:rPr>
                <w:rFonts w:eastAsia="Times New Roman" w:cstheme="minorHAnsi"/>
                <w:lang w:eastAsia="en-IN"/>
              </w:rPr>
            </w:pPr>
          </w:p>
        </w:tc>
      </w:tr>
      <w:tr w:rsidR="00A855E9" w:rsidRPr="00A855E9" w:rsidTr="004C2655">
        <w:trPr>
          <w:trHeight w:val="908"/>
        </w:trPr>
        <w:tc>
          <w:tcPr>
            <w:tcW w:w="38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Storage Object Viewer (roles/</w:t>
            </w:r>
            <w:proofErr w:type="spellStart"/>
            <w:r w:rsidRPr="00A855E9">
              <w:rPr>
                <w:rFonts w:eastAsia="Times New Roman" w:cstheme="minorHAnsi"/>
                <w:lang w:eastAsia="en-IN"/>
              </w:rPr>
              <w:t>storage.objectViewer</w:t>
            </w:r>
            <w:proofErr w:type="spellEnd"/>
            <w:r w:rsidRPr="00A855E9">
              <w:rPr>
                <w:rFonts w:eastAsia="Times New Roman" w:cstheme="minorHAnsi"/>
                <w:lang w:eastAsia="en-IN"/>
              </w:rPr>
              <w:t>)</w:t>
            </w:r>
          </w:p>
        </w:tc>
        <w:tc>
          <w:tcPr>
            <w:tcW w:w="605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Grants access to view objects and their metadata, excluding ACLs.</w:t>
            </w:r>
          </w:p>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Can also list the objects in a bucket.</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after="0" w:line="300" w:lineRule="atLeast"/>
              <w:rPr>
                <w:rFonts w:eastAsia="Times New Roman" w:cstheme="minorHAnsi"/>
                <w:lang w:eastAsia="en-IN"/>
              </w:rPr>
            </w:pPr>
          </w:p>
        </w:tc>
      </w:tr>
      <w:tr w:rsidR="00A855E9" w:rsidRPr="00A855E9" w:rsidTr="004C2655">
        <w:trPr>
          <w:trHeight w:val="605"/>
        </w:trPr>
        <w:tc>
          <w:tcPr>
            <w:tcW w:w="38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Storage Object Admin (roles/</w:t>
            </w:r>
            <w:proofErr w:type="spellStart"/>
            <w:r w:rsidRPr="00A855E9">
              <w:rPr>
                <w:rFonts w:eastAsia="Times New Roman" w:cstheme="minorHAnsi"/>
                <w:lang w:eastAsia="en-IN"/>
              </w:rPr>
              <w:t>storage.objectAdmin</w:t>
            </w:r>
            <w:proofErr w:type="spellEnd"/>
            <w:r w:rsidRPr="00A855E9">
              <w:rPr>
                <w:rFonts w:eastAsia="Times New Roman" w:cstheme="minorHAnsi"/>
                <w:lang w:eastAsia="en-IN"/>
              </w:rPr>
              <w:t>)</w:t>
            </w:r>
          </w:p>
        </w:tc>
        <w:tc>
          <w:tcPr>
            <w:tcW w:w="605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Grants full control over objects, including listing, creating, viewing, and deleting objects.</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after="0" w:line="300" w:lineRule="atLeast"/>
              <w:rPr>
                <w:rFonts w:eastAsia="Times New Roman" w:cstheme="minorHAnsi"/>
                <w:lang w:eastAsia="en-IN"/>
              </w:rPr>
            </w:pPr>
          </w:p>
        </w:tc>
      </w:tr>
      <w:tr w:rsidR="00A855E9" w:rsidRPr="00A855E9" w:rsidTr="004C2655">
        <w:trPr>
          <w:trHeight w:val="605"/>
        </w:trPr>
        <w:tc>
          <w:tcPr>
            <w:tcW w:w="38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Storage HMAC Key Admin (roles/</w:t>
            </w:r>
            <w:proofErr w:type="spellStart"/>
            <w:r w:rsidRPr="00A855E9">
              <w:rPr>
                <w:rFonts w:eastAsia="Times New Roman" w:cstheme="minorHAnsi"/>
                <w:lang w:eastAsia="en-IN"/>
              </w:rPr>
              <w:t>storage.hmacKeyAdmin</w:t>
            </w:r>
            <w:proofErr w:type="spellEnd"/>
            <w:r w:rsidRPr="00A855E9">
              <w:rPr>
                <w:rFonts w:eastAsia="Times New Roman" w:cstheme="minorHAnsi"/>
                <w:lang w:eastAsia="en-IN"/>
              </w:rPr>
              <w:t>)</w:t>
            </w:r>
          </w:p>
        </w:tc>
        <w:tc>
          <w:tcPr>
            <w:tcW w:w="605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Full control over HMAC keys in a project. This role can only be applied to a project.</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after="0" w:line="300" w:lineRule="atLeast"/>
              <w:rPr>
                <w:rFonts w:eastAsia="Times New Roman" w:cstheme="minorHAnsi"/>
                <w:lang w:eastAsia="en-IN"/>
              </w:rPr>
            </w:pPr>
          </w:p>
        </w:tc>
      </w:tr>
      <w:tr w:rsidR="00A855E9" w:rsidRPr="00A855E9" w:rsidTr="004C2655">
        <w:trPr>
          <w:trHeight w:val="1756"/>
        </w:trPr>
        <w:tc>
          <w:tcPr>
            <w:tcW w:w="38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Storage Admin (roles/</w:t>
            </w:r>
            <w:proofErr w:type="spellStart"/>
            <w:r w:rsidRPr="00A855E9">
              <w:rPr>
                <w:rFonts w:eastAsia="Times New Roman" w:cstheme="minorHAnsi"/>
                <w:lang w:eastAsia="en-IN"/>
              </w:rPr>
              <w:t>storage.admin</w:t>
            </w:r>
            <w:proofErr w:type="spellEnd"/>
            <w:r w:rsidRPr="00A855E9">
              <w:rPr>
                <w:rFonts w:eastAsia="Times New Roman" w:cstheme="minorHAnsi"/>
                <w:lang w:eastAsia="en-IN"/>
              </w:rPr>
              <w:t>)</w:t>
            </w:r>
          </w:p>
        </w:tc>
        <w:tc>
          <w:tcPr>
            <w:tcW w:w="605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after="0" w:line="300" w:lineRule="atLeast"/>
              <w:rPr>
                <w:rFonts w:eastAsia="Times New Roman" w:cstheme="minorHAnsi"/>
                <w:lang w:eastAsia="en-IN"/>
              </w:rPr>
            </w:pPr>
            <w:r w:rsidRPr="00A855E9">
              <w:rPr>
                <w:rFonts w:eastAsia="Times New Roman" w:cstheme="minorHAnsi"/>
                <w:lang w:eastAsia="en-IN"/>
              </w:rPr>
              <w:t>Grants full control of buckets and objects.</w:t>
            </w:r>
            <w:r w:rsidRPr="00A855E9">
              <w:rPr>
                <w:rFonts w:eastAsia="Times New Roman" w:cstheme="minorHAnsi"/>
                <w:lang w:eastAsia="en-IN"/>
              </w:rPr>
              <w:br/>
            </w:r>
          </w:p>
          <w:p w:rsidR="004C2655" w:rsidRPr="00A855E9" w:rsidRDefault="004C2655" w:rsidP="00BA35CF">
            <w:pPr>
              <w:spacing w:before="240" w:after="0" w:line="300" w:lineRule="atLeast"/>
              <w:rPr>
                <w:rFonts w:eastAsia="Times New Roman" w:cstheme="minorHAnsi"/>
                <w:lang w:eastAsia="en-IN"/>
              </w:rPr>
            </w:pPr>
            <w:r w:rsidRPr="00A855E9">
              <w:rPr>
                <w:rFonts w:eastAsia="Times New Roman" w:cstheme="minorHAnsi"/>
                <w:lang w:eastAsia="en-IN"/>
              </w:rPr>
              <w:t>When applied to an individual bucket, control applies only to the specified bucket and objects within the bucket.</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after="0" w:line="300" w:lineRule="atLeast"/>
              <w:rPr>
                <w:rFonts w:eastAsia="Times New Roman" w:cstheme="minorHAnsi"/>
                <w:lang w:eastAsia="en-IN"/>
              </w:rPr>
            </w:pPr>
          </w:p>
        </w:tc>
      </w:tr>
    </w:tbl>
    <w:p w:rsidR="00A038F4" w:rsidRPr="00A855E9" w:rsidRDefault="004C2655" w:rsidP="00BA35CF">
      <w:pPr>
        <w:tabs>
          <w:tab w:val="left" w:pos="3227"/>
        </w:tabs>
        <w:rPr>
          <w:rFonts w:cstheme="minorHAnsi"/>
        </w:rPr>
      </w:pPr>
      <w:r w:rsidRPr="00A855E9">
        <w:rPr>
          <w:rFonts w:cstheme="minorHAnsi"/>
        </w:rPr>
        <w:t xml:space="preserve">APP ENGINE ROLES </w:t>
      </w:r>
    </w:p>
    <w:tbl>
      <w:tblPr>
        <w:tblW w:w="10892"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2978"/>
        <w:gridCol w:w="1928"/>
        <w:gridCol w:w="4990"/>
        <w:gridCol w:w="246"/>
        <w:gridCol w:w="750"/>
      </w:tblGrid>
      <w:tr w:rsidR="00A855E9" w:rsidRPr="00A855E9" w:rsidTr="00E930B1">
        <w:trPr>
          <w:trHeight w:val="721"/>
          <w:tblHeader/>
        </w:trPr>
        <w:tc>
          <w:tcPr>
            <w:tcW w:w="2978" w:type="dxa"/>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lastRenderedPageBreak/>
              <w:t>Role</w:t>
            </w:r>
          </w:p>
        </w:tc>
        <w:tc>
          <w:tcPr>
            <w:tcW w:w="1928" w:type="dxa"/>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t>Title</w:t>
            </w:r>
          </w:p>
        </w:tc>
        <w:tc>
          <w:tcPr>
            <w:tcW w:w="4990" w:type="dxa"/>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t>Description</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tcPr>
          <w:p w:rsidR="004C2655" w:rsidRPr="00A855E9" w:rsidRDefault="004C2655" w:rsidP="00BA35CF">
            <w:pPr>
              <w:spacing w:line="300" w:lineRule="atLeast"/>
              <w:rPr>
                <w:rFonts w:cstheme="minorHAnsi"/>
                <w:bCs/>
              </w:rPr>
            </w:pPr>
          </w:p>
        </w:tc>
        <w:tc>
          <w:tcPr>
            <w:tcW w:w="750" w:type="dxa"/>
            <w:tcBorders>
              <w:top w:val="nil"/>
              <w:left w:val="nil"/>
              <w:bottom w:val="nil"/>
              <w:right w:val="nil"/>
            </w:tcBorders>
            <w:shd w:val="clear" w:color="auto" w:fill="E8EAED"/>
            <w:tcMar>
              <w:top w:w="120" w:type="dxa"/>
              <w:left w:w="120" w:type="dxa"/>
              <w:bottom w:w="120" w:type="dxa"/>
              <w:right w:w="120" w:type="dxa"/>
            </w:tcMar>
            <w:vAlign w:val="center"/>
          </w:tcPr>
          <w:p w:rsidR="004C2655" w:rsidRPr="00A855E9" w:rsidRDefault="004C2655" w:rsidP="00BA35CF">
            <w:pPr>
              <w:spacing w:line="300" w:lineRule="atLeast"/>
              <w:rPr>
                <w:rFonts w:cstheme="minorHAnsi"/>
                <w:bCs/>
              </w:rPr>
            </w:pPr>
          </w:p>
        </w:tc>
      </w:tr>
      <w:tr w:rsidR="00A855E9" w:rsidRPr="00A855E9" w:rsidTr="00E930B1">
        <w:trPr>
          <w:trHeight w:val="2586"/>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appengine.appAdmin</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App Engine Admin</w:t>
            </w:r>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pStyle w:val="NormalWeb"/>
              <w:spacing w:before="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Read/Write/Modify access to all application configuration and settings.</w:t>
            </w:r>
          </w:p>
          <w:p w:rsidR="004C2655" w:rsidRPr="00A855E9" w:rsidRDefault="004C2655" w:rsidP="00BA35CF">
            <w:pPr>
              <w:pStyle w:val="NormalWeb"/>
              <w:spacing w:before="24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To deploy new versions, you must also grant the </w:t>
            </w:r>
            <w:hyperlink r:id="rId11" w:anchor="allow-impersonation" w:history="1">
              <w:r w:rsidRPr="00A855E9">
                <w:rPr>
                  <w:rStyle w:val="Hyperlink"/>
                  <w:rFonts w:asciiTheme="minorHAnsi" w:hAnsiTheme="minorHAnsi" w:cstheme="minorHAnsi"/>
                  <w:color w:val="auto"/>
                  <w:sz w:val="22"/>
                  <w:szCs w:val="22"/>
                  <w:u w:val="none"/>
                </w:rPr>
                <w:t>Service Account User</w:t>
              </w:r>
            </w:hyperlink>
            <w:r w:rsidRPr="00A855E9">
              <w:rPr>
                <w:rFonts w:asciiTheme="minorHAnsi" w:hAnsiTheme="minorHAnsi" w:cstheme="minorHAnsi"/>
                <w:sz w:val="22"/>
                <w:szCs w:val="22"/>
              </w:rPr>
              <w:t>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iam.serviceAccountUser</w:t>
            </w:r>
            <w:proofErr w:type="spellEnd"/>
            <w:r w:rsidRPr="00A855E9">
              <w:rPr>
                <w:rFonts w:asciiTheme="minorHAnsi" w:hAnsiTheme="minorHAnsi" w:cstheme="minorHAnsi"/>
                <w:sz w:val="22"/>
                <w:szCs w:val="22"/>
              </w:rPr>
              <w:t>) role.</w:t>
            </w:r>
          </w:p>
          <w:p w:rsidR="004C2655" w:rsidRPr="00A855E9" w:rsidRDefault="004C2655" w:rsidP="00BA35CF">
            <w:pPr>
              <w:pStyle w:val="NormalWeb"/>
              <w:spacing w:before="240" w:beforeAutospacing="0" w:after="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To use the </w:t>
            </w:r>
            <w:proofErr w:type="spellStart"/>
            <w:r w:rsidRPr="00A855E9">
              <w:rPr>
                <w:rStyle w:val="HTMLCode"/>
                <w:rFonts w:asciiTheme="minorHAnsi" w:hAnsiTheme="minorHAnsi" w:cstheme="minorHAnsi"/>
                <w:sz w:val="22"/>
                <w:szCs w:val="22"/>
              </w:rPr>
              <w:t>gcloud</w:t>
            </w:r>
            <w:proofErr w:type="spellEnd"/>
            <w:r w:rsidRPr="00A855E9">
              <w:rPr>
                <w:rFonts w:asciiTheme="minorHAnsi" w:hAnsiTheme="minorHAnsi" w:cstheme="minorHAnsi"/>
                <w:sz w:val="22"/>
                <w:szCs w:val="22"/>
              </w:rPr>
              <w:t> tool to deploy, you must add the Storage Admin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compute.storageAdmin</w:t>
            </w:r>
            <w:proofErr w:type="spellEnd"/>
            <w:r w:rsidRPr="00A855E9">
              <w:rPr>
                <w:rFonts w:asciiTheme="minorHAnsi" w:hAnsiTheme="minorHAnsi" w:cstheme="minorHAnsi"/>
                <w:sz w:val="22"/>
                <w:szCs w:val="22"/>
              </w:rPr>
              <w:t>) and Cloud Build Editor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cloudbuild.builds.editor</w:t>
            </w:r>
            <w:proofErr w:type="spellEnd"/>
            <w:r w:rsidRPr="00A855E9">
              <w:rPr>
                <w:rFonts w:asciiTheme="minorHAnsi" w:hAnsiTheme="minorHAnsi" w:cstheme="minorHAnsi"/>
                <w:sz w:val="22"/>
                <w:szCs w:val="22"/>
              </w:rPr>
              <w:t>) roles.</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25"/>
              </w:numPr>
              <w:spacing w:after="0" w:line="300" w:lineRule="atLeast"/>
              <w:ind w:left="0" w:hanging="240"/>
              <w:rPr>
                <w:rFonts w:cstheme="minorHAnsi"/>
              </w:rPr>
            </w:pP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line="300" w:lineRule="atLeast"/>
              <w:rPr>
                <w:rFonts w:cstheme="minorHAnsi"/>
              </w:rPr>
            </w:pPr>
          </w:p>
        </w:tc>
      </w:tr>
      <w:tr w:rsidR="00A855E9" w:rsidRPr="00A855E9" w:rsidTr="00E930B1">
        <w:trPr>
          <w:trHeight w:val="751"/>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appengine.appCreator</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App Engine Creator</w:t>
            </w:r>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Ability to create the App Engine resource for the project.</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26"/>
              </w:numPr>
              <w:spacing w:after="0" w:line="300" w:lineRule="atLeast"/>
              <w:ind w:left="0" w:hanging="240"/>
              <w:rPr>
                <w:rFonts w:cstheme="minorHAnsi"/>
              </w:rPr>
            </w:pP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line="300" w:lineRule="atLeast"/>
              <w:rPr>
                <w:rFonts w:cstheme="minorHAnsi"/>
              </w:rPr>
            </w:pPr>
          </w:p>
        </w:tc>
      </w:tr>
      <w:tr w:rsidR="00A855E9" w:rsidRPr="00A855E9" w:rsidTr="00E930B1">
        <w:trPr>
          <w:trHeight w:val="766"/>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appengine.appViewer</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App Engine Viewer</w:t>
            </w:r>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Read-only access to all application configuration and settings.</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27"/>
              </w:numPr>
              <w:spacing w:after="0" w:line="300" w:lineRule="atLeast"/>
              <w:ind w:left="0" w:hanging="240"/>
              <w:rPr>
                <w:rFonts w:cstheme="minorHAnsi"/>
              </w:rPr>
            </w:pP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line="300" w:lineRule="atLeast"/>
              <w:rPr>
                <w:rFonts w:cstheme="minorHAnsi"/>
              </w:rPr>
            </w:pPr>
          </w:p>
        </w:tc>
      </w:tr>
      <w:tr w:rsidR="00A855E9" w:rsidRPr="00A855E9" w:rsidTr="00E930B1">
        <w:trPr>
          <w:trHeight w:val="1067"/>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appengine.codeViewer</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App Engine Code Viewer</w:t>
            </w:r>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Read-only access to all application configuration, settings, and deployed source code.</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28"/>
              </w:numPr>
              <w:spacing w:after="0" w:line="300" w:lineRule="atLeast"/>
              <w:ind w:left="0" w:hanging="240"/>
              <w:rPr>
                <w:rFonts w:cstheme="minorHAnsi"/>
              </w:rPr>
            </w:pP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line="300" w:lineRule="atLeast"/>
              <w:rPr>
                <w:rFonts w:cstheme="minorHAnsi"/>
              </w:rPr>
            </w:pPr>
          </w:p>
        </w:tc>
      </w:tr>
      <w:tr w:rsidR="00A855E9" w:rsidRPr="00A855E9" w:rsidTr="00E930B1">
        <w:trPr>
          <w:trHeight w:val="3127"/>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appengine.deployer</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 xml:space="preserve">App Engine </w:t>
            </w:r>
            <w:proofErr w:type="spellStart"/>
            <w:r w:rsidRPr="00A855E9">
              <w:rPr>
                <w:rFonts w:cstheme="minorHAnsi"/>
              </w:rPr>
              <w:t>Deployer</w:t>
            </w:r>
            <w:proofErr w:type="spellEnd"/>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pStyle w:val="NormalWeb"/>
              <w:spacing w:before="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Read-only access to all application configuration and settings.</w:t>
            </w:r>
          </w:p>
          <w:p w:rsidR="004C2655" w:rsidRPr="00A855E9" w:rsidRDefault="004C2655" w:rsidP="00BA35CF">
            <w:pPr>
              <w:pStyle w:val="NormalWeb"/>
              <w:spacing w:before="24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To deploy new versions, you must also grant the </w:t>
            </w:r>
            <w:hyperlink r:id="rId12" w:anchor="allow-impersonation" w:history="1">
              <w:r w:rsidRPr="00A855E9">
                <w:rPr>
                  <w:rStyle w:val="Hyperlink"/>
                  <w:rFonts w:asciiTheme="minorHAnsi" w:hAnsiTheme="minorHAnsi" w:cstheme="minorHAnsi"/>
                  <w:color w:val="auto"/>
                  <w:sz w:val="22"/>
                  <w:szCs w:val="22"/>
                  <w:u w:val="none"/>
                </w:rPr>
                <w:t>Service Account User</w:t>
              </w:r>
            </w:hyperlink>
            <w:r w:rsidRPr="00A855E9">
              <w:rPr>
                <w:rFonts w:asciiTheme="minorHAnsi" w:hAnsiTheme="minorHAnsi" w:cstheme="minorHAnsi"/>
                <w:sz w:val="22"/>
                <w:szCs w:val="22"/>
              </w:rPr>
              <w:t>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iam.serviceAccountUser</w:t>
            </w:r>
            <w:proofErr w:type="spellEnd"/>
            <w:r w:rsidRPr="00A855E9">
              <w:rPr>
                <w:rFonts w:asciiTheme="minorHAnsi" w:hAnsiTheme="minorHAnsi" w:cstheme="minorHAnsi"/>
                <w:sz w:val="22"/>
                <w:szCs w:val="22"/>
              </w:rPr>
              <w:t>) role.</w:t>
            </w:r>
          </w:p>
          <w:p w:rsidR="004C2655" w:rsidRPr="00A855E9" w:rsidRDefault="004C2655" w:rsidP="00BA35CF">
            <w:pPr>
              <w:pStyle w:val="NormalWeb"/>
              <w:spacing w:before="24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To use the </w:t>
            </w:r>
            <w:proofErr w:type="spellStart"/>
            <w:r w:rsidRPr="00A855E9">
              <w:rPr>
                <w:rStyle w:val="HTMLCode"/>
                <w:rFonts w:asciiTheme="minorHAnsi" w:hAnsiTheme="minorHAnsi" w:cstheme="minorHAnsi"/>
                <w:sz w:val="22"/>
                <w:szCs w:val="22"/>
              </w:rPr>
              <w:t>gcloud</w:t>
            </w:r>
            <w:proofErr w:type="spellEnd"/>
            <w:r w:rsidRPr="00A855E9">
              <w:rPr>
                <w:rFonts w:asciiTheme="minorHAnsi" w:hAnsiTheme="minorHAnsi" w:cstheme="minorHAnsi"/>
                <w:sz w:val="22"/>
                <w:szCs w:val="22"/>
              </w:rPr>
              <w:t> tool to deploy, you must add the Storage Admin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compute.storageAdmin</w:t>
            </w:r>
            <w:proofErr w:type="spellEnd"/>
            <w:r w:rsidRPr="00A855E9">
              <w:rPr>
                <w:rFonts w:asciiTheme="minorHAnsi" w:hAnsiTheme="minorHAnsi" w:cstheme="minorHAnsi"/>
                <w:sz w:val="22"/>
                <w:szCs w:val="22"/>
              </w:rPr>
              <w:t>) and Cloud Build Editor (</w:t>
            </w:r>
            <w:r w:rsidRPr="00A855E9">
              <w:rPr>
                <w:rStyle w:val="HTMLCode"/>
                <w:rFonts w:asciiTheme="minorHAnsi" w:hAnsiTheme="minorHAnsi" w:cstheme="minorHAnsi"/>
                <w:sz w:val="22"/>
                <w:szCs w:val="22"/>
              </w:rPr>
              <w:t>roles/</w:t>
            </w:r>
            <w:proofErr w:type="spellStart"/>
            <w:r w:rsidRPr="00A855E9">
              <w:rPr>
                <w:rStyle w:val="HTMLCode"/>
                <w:rFonts w:asciiTheme="minorHAnsi" w:hAnsiTheme="minorHAnsi" w:cstheme="minorHAnsi"/>
                <w:sz w:val="22"/>
                <w:szCs w:val="22"/>
              </w:rPr>
              <w:t>cloudbuild.builds.editor</w:t>
            </w:r>
            <w:proofErr w:type="spellEnd"/>
            <w:r w:rsidRPr="00A855E9">
              <w:rPr>
                <w:rFonts w:asciiTheme="minorHAnsi" w:hAnsiTheme="minorHAnsi" w:cstheme="minorHAnsi"/>
                <w:sz w:val="22"/>
                <w:szCs w:val="22"/>
              </w:rPr>
              <w:t>) roles.</w:t>
            </w:r>
          </w:p>
          <w:p w:rsidR="004C2655" w:rsidRPr="00A855E9" w:rsidRDefault="004C2655" w:rsidP="00BA35CF">
            <w:pPr>
              <w:pStyle w:val="NormalWeb"/>
              <w:spacing w:before="240" w:beforeAutospacing="0" w:after="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Cannot modify existing versions other than deleting versions that are not receiving traffic.</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29"/>
              </w:numPr>
              <w:spacing w:after="0" w:line="300" w:lineRule="atLeast"/>
              <w:ind w:left="0" w:hanging="240"/>
              <w:rPr>
                <w:rFonts w:cstheme="minorHAnsi"/>
              </w:rPr>
            </w:pP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spacing w:line="300" w:lineRule="atLeast"/>
              <w:rPr>
                <w:rFonts w:cstheme="minorHAnsi"/>
              </w:rPr>
            </w:pPr>
          </w:p>
        </w:tc>
      </w:tr>
      <w:tr w:rsidR="00A855E9" w:rsidRPr="00A855E9" w:rsidTr="00E930B1">
        <w:trPr>
          <w:trHeight w:val="1142"/>
        </w:trPr>
        <w:tc>
          <w:tcPr>
            <w:tcW w:w="297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Style w:val="HTMLCode"/>
                <w:rFonts w:asciiTheme="minorHAnsi" w:eastAsiaTheme="minorHAnsi" w:hAnsiTheme="minorHAnsi" w:cstheme="minorHAnsi"/>
                <w:sz w:val="22"/>
                <w:szCs w:val="22"/>
              </w:rPr>
              <w:t>roles/</w:t>
            </w:r>
            <w:proofErr w:type="spellStart"/>
            <w:r w:rsidRPr="00A855E9">
              <w:rPr>
                <w:rStyle w:val="HTMLCode"/>
                <w:rFonts w:asciiTheme="minorHAnsi" w:eastAsiaTheme="minorHAnsi" w:hAnsiTheme="minorHAnsi" w:cstheme="minorHAnsi"/>
                <w:sz w:val="22"/>
                <w:szCs w:val="22"/>
              </w:rPr>
              <w:t>appengine.serviceAdmin</w:t>
            </w:r>
            <w:proofErr w:type="spellEnd"/>
          </w:p>
        </w:tc>
        <w:tc>
          <w:tcPr>
            <w:tcW w:w="1928"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App Engine Service Admin</w:t>
            </w:r>
          </w:p>
        </w:tc>
        <w:tc>
          <w:tcPr>
            <w:tcW w:w="4990" w:type="dxa"/>
            <w:tcBorders>
              <w:top w:val="nil"/>
              <w:left w:val="nil"/>
              <w:bottom w:val="nil"/>
              <w:right w:val="nil"/>
            </w:tcBorders>
            <w:shd w:val="clear" w:color="auto" w:fill="FFFFFF"/>
            <w:tcMar>
              <w:top w:w="105" w:type="dxa"/>
              <w:left w:w="120" w:type="dxa"/>
              <w:bottom w:w="120" w:type="dxa"/>
              <w:right w:w="120" w:type="dxa"/>
            </w:tcMar>
            <w:hideMark/>
          </w:tcPr>
          <w:p w:rsidR="004C2655" w:rsidRPr="00A855E9" w:rsidRDefault="004C2655" w:rsidP="00BA35CF">
            <w:pPr>
              <w:pStyle w:val="NormalWeb"/>
              <w:spacing w:before="0" w:beforeAutospacing="0" w:after="24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Read-only access to all application configuration and settings.</w:t>
            </w:r>
          </w:p>
          <w:p w:rsidR="004C2655" w:rsidRPr="00A855E9" w:rsidRDefault="004C2655" w:rsidP="00BA35CF">
            <w:pPr>
              <w:pStyle w:val="NormalWeb"/>
              <w:spacing w:before="240" w:beforeAutospacing="0" w:after="0" w:afterAutospacing="0" w:line="300" w:lineRule="atLeast"/>
              <w:rPr>
                <w:rFonts w:asciiTheme="minorHAnsi" w:hAnsiTheme="minorHAnsi" w:cstheme="minorHAnsi"/>
                <w:sz w:val="22"/>
                <w:szCs w:val="22"/>
              </w:rPr>
            </w:pPr>
            <w:r w:rsidRPr="00A855E9">
              <w:rPr>
                <w:rFonts w:asciiTheme="minorHAnsi" w:hAnsiTheme="minorHAnsi" w:cstheme="minorHAnsi"/>
                <w:sz w:val="22"/>
                <w:szCs w:val="22"/>
              </w:rPr>
              <w:t>Write access to module-level and version-level settings. Cannot deploy a new version.</w:t>
            </w:r>
          </w:p>
        </w:tc>
        <w:tc>
          <w:tcPr>
            <w:tcW w:w="0" w:type="auto"/>
            <w:tcBorders>
              <w:top w:val="nil"/>
              <w:left w:val="nil"/>
              <w:bottom w:val="nil"/>
              <w:right w:val="nil"/>
            </w:tcBorders>
            <w:shd w:val="clear" w:color="auto" w:fill="FFFFFF"/>
            <w:tcMar>
              <w:top w:w="105" w:type="dxa"/>
              <w:left w:w="120" w:type="dxa"/>
              <w:bottom w:w="120" w:type="dxa"/>
              <w:right w:w="120" w:type="dxa"/>
            </w:tcMar>
          </w:tcPr>
          <w:p w:rsidR="004C2655" w:rsidRPr="00A855E9" w:rsidRDefault="004C2655" w:rsidP="00BA35CF">
            <w:pPr>
              <w:numPr>
                <w:ilvl w:val="0"/>
                <w:numId w:val="30"/>
              </w:numPr>
              <w:spacing w:after="0" w:line="300" w:lineRule="atLeast"/>
              <w:ind w:left="0" w:hanging="240"/>
              <w:rPr>
                <w:rFonts w:cstheme="minorHAnsi"/>
              </w:rPr>
            </w:pPr>
          </w:p>
        </w:tc>
        <w:tc>
          <w:tcPr>
            <w:tcW w:w="0" w:type="auto"/>
            <w:shd w:val="clear" w:color="auto" w:fill="FFFFFF"/>
            <w:vAlign w:val="center"/>
          </w:tcPr>
          <w:p w:rsidR="004C2655" w:rsidRPr="00A855E9" w:rsidRDefault="004C2655" w:rsidP="00BA35CF">
            <w:pPr>
              <w:spacing w:line="300" w:lineRule="atLeast"/>
              <w:rPr>
                <w:rFonts w:cstheme="minorHAnsi"/>
              </w:rPr>
            </w:pPr>
          </w:p>
        </w:tc>
      </w:tr>
    </w:tbl>
    <w:p w:rsidR="004C2655" w:rsidRPr="00A855E9" w:rsidRDefault="004C2655" w:rsidP="00BA35CF">
      <w:pPr>
        <w:tabs>
          <w:tab w:val="left" w:pos="3227"/>
        </w:tabs>
        <w:rPr>
          <w:rFonts w:cstheme="minorHAnsi"/>
        </w:rPr>
      </w:pPr>
    </w:p>
    <w:p w:rsidR="00AD4187" w:rsidRPr="00A855E9" w:rsidRDefault="00AD4187" w:rsidP="00BA35CF">
      <w:pPr>
        <w:tabs>
          <w:tab w:val="left" w:pos="3227"/>
        </w:tabs>
        <w:rPr>
          <w:rFonts w:cstheme="minorHAnsi"/>
        </w:rPr>
      </w:pPr>
      <w:r w:rsidRPr="00A855E9">
        <w:rPr>
          <w:rFonts w:cstheme="minorHAnsi"/>
        </w:rPr>
        <w:lastRenderedPageBreak/>
        <w:t>GCE ROLES</w:t>
      </w:r>
    </w:p>
    <w:p w:rsidR="00AD4187" w:rsidRPr="00A855E9" w:rsidRDefault="00C97B6B" w:rsidP="00BA35CF">
      <w:pPr>
        <w:tabs>
          <w:tab w:val="left" w:pos="3227"/>
        </w:tabs>
        <w:rPr>
          <w:rFonts w:cstheme="minorHAnsi"/>
        </w:rPr>
      </w:pPr>
      <w:r w:rsidRPr="00A855E9">
        <w:rPr>
          <w:rFonts w:cstheme="minorHAnsi"/>
        </w:rPr>
        <w:t xml:space="preserve">Just read </w:t>
      </w:r>
      <w:proofErr w:type="spellStart"/>
      <w:r w:rsidRPr="00A855E9">
        <w:rPr>
          <w:rFonts w:cstheme="minorHAnsi"/>
        </w:rPr>
        <w:t>em</w:t>
      </w:r>
      <w:proofErr w:type="spellEnd"/>
      <w:r w:rsidRPr="00A855E9">
        <w:rPr>
          <w:rFonts w:cstheme="minorHAnsi"/>
        </w:rPr>
        <w:t xml:space="preserve"> from google</w:t>
      </w:r>
    </w:p>
    <w:p w:rsidR="00AD4187" w:rsidRPr="00A855E9" w:rsidRDefault="00AD4187" w:rsidP="00BA35CF">
      <w:pPr>
        <w:tabs>
          <w:tab w:val="left" w:pos="3227"/>
        </w:tabs>
        <w:rPr>
          <w:rFonts w:cstheme="minorHAnsi"/>
        </w:rPr>
      </w:pPr>
      <w:r w:rsidRPr="00A855E9">
        <w:rPr>
          <w:rFonts w:cstheme="minorHAnsi"/>
        </w:rPr>
        <w:t>SUPPORT LEVEL FOR PERMISSIONS</w:t>
      </w:r>
    </w:p>
    <w:tbl>
      <w:tblPr>
        <w:tblStyle w:val="TableGrid"/>
        <w:tblW w:w="10997" w:type="dxa"/>
        <w:tblInd w:w="-856" w:type="dxa"/>
        <w:tblLook w:val="04A0" w:firstRow="1" w:lastRow="0" w:firstColumn="1" w:lastColumn="0" w:noHBand="0" w:noVBand="1"/>
      </w:tblPr>
      <w:tblGrid>
        <w:gridCol w:w="1844"/>
        <w:gridCol w:w="9153"/>
      </w:tblGrid>
      <w:tr w:rsidR="00A855E9" w:rsidRPr="00A855E9" w:rsidTr="00AD4187">
        <w:trPr>
          <w:trHeight w:val="648"/>
        </w:trPr>
        <w:tc>
          <w:tcPr>
            <w:tcW w:w="1844"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Support level</w:t>
            </w:r>
          </w:p>
        </w:tc>
        <w:tc>
          <w:tcPr>
            <w:tcW w:w="9153" w:type="dxa"/>
            <w:hideMark/>
          </w:tcPr>
          <w:p w:rsidR="00AD4187" w:rsidRPr="00A855E9" w:rsidRDefault="00AD4187" w:rsidP="00BA35CF">
            <w:pPr>
              <w:spacing w:line="300" w:lineRule="atLeast"/>
              <w:rPr>
                <w:rFonts w:eastAsia="Times New Roman" w:cstheme="minorHAnsi"/>
                <w:bCs/>
                <w:lang w:eastAsia="en-IN"/>
              </w:rPr>
            </w:pPr>
            <w:r w:rsidRPr="00A855E9">
              <w:rPr>
                <w:rFonts w:eastAsia="Times New Roman" w:cstheme="minorHAnsi"/>
                <w:bCs/>
                <w:lang w:eastAsia="en-IN"/>
              </w:rPr>
              <w:t>Description</w:t>
            </w:r>
          </w:p>
        </w:tc>
      </w:tr>
      <w:tr w:rsidR="00A855E9" w:rsidRPr="00A855E9" w:rsidTr="00AD4187">
        <w:trPr>
          <w:trHeight w:val="310"/>
        </w:trPr>
        <w:tc>
          <w:tcPr>
            <w:tcW w:w="1844"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SUPPORTED</w:t>
            </w:r>
          </w:p>
        </w:tc>
        <w:tc>
          <w:tcPr>
            <w:tcW w:w="9153"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The permission is fully supported in custom roles.</w:t>
            </w:r>
          </w:p>
        </w:tc>
      </w:tr>
      <w:tr w:rsidR="00A855E9" w:rsidRPr="00A855E9" w:rsidTr="00AD4187">
        <w:trPr>
          <w:trHeight w:val="905"/>
        </w:trPr>
        <w:tc>
          <w:tcPr>
            <w:tcW w:w="1844"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TESTING</w:t>
            </w:r>
          </w:p>
        </w:tc>
        <w:tc>
          <w:tcPr>
            <w:tcW w:w="9153"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 xml:space="preserve">The permission is being tested to check its compatibility with custom roles. You can include the permission in custom roles, but you might see unexpected </w:t>
            </w:r>
            <w:proofErr w:type="spellStart"/>
            <w:r w:rsidRPr="00A855E9">
              <w:rPr>
                <w:rFonts w:eastAsia="Times New Roman" w:cstheme="minorHAnsi"/>
                <w:lang w:eastAsia="en-IN"/>
              </w:rPr>
              <w:t>behavior</w:t>
            </w:r>
            <w:proofErr w:type="spellEnd"/>
            <w:r w:rsidRPr="00A855E9">
              <w:rPr>
                <w:rFonts w:eastAsia="Times New Roman" w:cstheme="minorHAnsi"/>
                <w:lang w:eastAsia="en-IN"/>
              </w:rPr>
              <w:t>. Not recommended for production use.</w:t>
            </w:r>
          </w:p>
        </w:tc>
      </w:tr>
      <w:tr w:rsidR="00A855E9" w:rsidRPr="00A855E9" w:rsidTr="00AD4187">
        <w:trPr>
          <w:trHeight w:val="310"/>
        </w:trPr>
        <w:tc>
          <w:tcPr>
            <w:tcW w:w="1844"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NOT_SUPPORTED</w:t>
            </w:r>
          </w:p>
        </w:tc>
        <w:tc>
          <w:tcPr>
            <w:tcW w:w="9153" w:type="dxa"/>
            <w:hideMark/>
          </w:tcPr>
          <w:p w:rsidR="00AD4187" w:rsidRPr="00A855E9" w:rsidRDefault="00AD4187" w:rsidP="00BA35CF">
            <w:pPr>
              <w:spacing w:line="300" w:lineRule="atLeast"/>
              <w:rPr>
                <w:rFonts w:eastAsia="Times New Roman" w:cstheme="minorHAnsi"/>
                <w:lang w:eastAsia="en-IN"/>
              </w:rPr>
            </w:pPr>
            <w:r w:rsidRPr="00A855E9">
              <w:rPr>
                <w:rFonts w:eastAsia="Times New Roman" w:cstheme="minorHAnsi"/>
                <w:lang w:eastAsia="en-IN"/>
              </w:rPr>
              <w:t>The permission is not supported in custom roles.</w:t>
            </w:r>
          </w:p>
        </w:tc>
      </w:tr>
    </w:tbl>
    <w:p w:rsidR="00D84BF2" w:rsidRPr="00A855E9" w:rsidRDefault="00D84BF2" w:rsidP="00BA35CF">
      <w:pPr>
        <w:tabs>
          <w:tab w:val="left" w:pos="3227"/>
        </w:tabs>
        <w:rPr>
          <w:rFonts w:cstheme="minorHAnsi"/>
        </w:rPr>
      </w:pPr>
    </w:p>
    <w:p w:rsidR="00D84BF2" w:rsidRPr="00A855E9" w:rsidRDefault="00D84BF2" w:rsidP="00BA35CF">
      <w:pPr>
        <w:tabs>
          <w:tab w:val="left" w:pos="3227"/>
        </w:tabs>
        <w:rPr>
          <w:rFonts w:cstheme="minorHAnsi"/>
        </w:rPr>
      </w:pPr>
      <w:r w:rsidRPr="00A855E9">
        <w:rPr>
          <w:rFonts w:cstheme="minorHAnsi"/>
        </w:rPr>
        <w:t>CLOUD STORAGE STATIC WEBSITE</w:t>
      </w:r>
    </w:p>
    <w:p w:rsidR="00D84BF2" w:rsidRPr="00A855E9" w:rsidRDefault="00D84BF2" w:rsidP="00BA35CF">
      <w:pPr>
        <w:tabs>
          <w:tab w:val="left" w:pos="3227"/>
        </w:tabs>
        <w:rPr>
          <w:rFonts w:cstheme="minorHAnsi"/>
          <w:shd w:val="clear" w:color="auto" w:fill="F8FAF5"/>
        </w:rPr>
      </w:pPr>
      <w:r w:rsidRPr="00A855E9">
        <w:rPr>
          <w:rFonts w:cstheme="minorHAnsi"/>
          <w:shd w:val="clear" w:color="auto" w:fill="F8FAF5"/>
        </w:rPr>
        <w:t>To host a static site in Cloud Storage, you need to create a Cloud Storage bucket, upload the content, and test your new site. You can serve your data directly from storage.googleapis.com, or you can verify that you own your domain and use your domain name. Either way, you’ll get consistent, fast delivery from global edge caches.</w:t>
      </w:r>
      <w:r w:rsidRPr="00A855E9">
        <w:rPr>
          <w:rFonts w:cstheme="minorHAnsi"/>
        </w:rPr>
        <w:br/>
      </w:r>
      <w:r w:rsidRPr="00A855E9">
        <w:rPr>
          <w:rFonts w:cstheme="minorHAnsi"/>
          <w:shd w:val="clear" w:color="auto" w:fill="F8FAF5"/>
        </w:rPr>
        <w:t>You can create your static web pages however you choose. For example, you could hand-author pages by using HTML and CSS. You can use a static-site generator, such as Jekyll, Ghost, or Hugo, to create the content. Static-site generators make it easier for you to create a static website by letting you author in markdown, and providing templates and tools. Site generators generally provide a local web server that you can use to preview your content.</w:t>
      </w:r>
      <w:r w:rsidRPr="00A855E9">
        <w:rPr>
          <w:rFonts w:cstheme="minorHAnsi"/>
        </w:rPr>
        <w:br/>
      </w:r>
      <w:r w:rsidRPr="00A855E9">
        <w:rPr>
          <w:rFonts w:cstheme="minorHAnsi"/>
          <w:shd w:val="clear" w:color="auto" w:fill="F8FAF5"/>
        </w:rPr>
        <w:t xml:space="preserve">After your static site is working, you can update the static pages by using any process you like. That process could be as straightforward as hand-copying an updated page to the bucket. You might choose to use a more automated approach, such as storing your content on GitHub and then using a </w:t>
      </w:r>
      <w:proofErr w:type="spellStart"/>
      <w:r w:rsidRPr="00A855E9">
        <w:rPr>
          <w:rFonts w:cstheme="minorHAnsi"/>
          <w:shd w:val="clear" w:color="auto" w:fill="F8FAF5"/>
        </w:rPr>
        <w:t>webhook</w:t>
      </w:r>
      <w:proofErr w:type="spellEnd"/>
      <w:r w:rsidRPr="00A855E9">
        <w:rPr>
          <w:rFonts w:cstheme="minorHAnsi"/>
          <w:shd w:val="clear" w:color="auto" w:fill="F8FAF5"/>
        </w:rPr>
        <w:t xml:space="preserve"> to run a script that updates the bucket. An even more advanced system might use a continuous-integration /continuous-delivery (CI/CD) tool, such as Jenkins, to update the content in the bucket. Jenkins has a Cloud Storage plugin that provides a Google Cloud Storage Uploader post-build step to publish build </w:t>
      </w:r>
      <w:proofErr w:type="spellStart"/>
      <w:r w:rsidRPr="00A855E9">
        <w:rPr>
          <w:rFonts w:cstheme="minorHAnsi"/>
          <w:shd w:val="clear" w:color="auto" w:fill="F8FAF5"/>
        </w:rPr>
        <w:t>artifacts</w:t>
      </w:r>
      <w:proofErr w:type="spellEnd"/>
      <w:r w:rsidRPr="00A855E9">
        <w:rPr>
          <w:rFonts w:cstheme="minorHAnsi"/>
          <w:shd w:val="clear" w:color="auto" w:fill="F8FAF5"/>
        </w:rPr>
        <w:t xml:space="preserve"> to Cloud Storage.</w:t>
      </w:r>
      <w:r w:rsidRPr="00A855E9">
        <w:rPr>
          <w:rFonts w:cstheme="minorHAnsi"/>
        </w:rPr>
        <w:br/>
      </w:r>
      <w:r w:rsidRPr="00A855E9">
        <w:rPr>
          <w:rFonts w:cstheme="minorHAnsi"/>
          <w:shd w:val="clear" w:color="auto" w:fill="F8FAF5"/>
        </w:rPr>
        <w:t>If you have a web application that needs to serve static content or user-uploaded static media, using Cloud Storage can be a cost-effective and efficient way to host and serve this content, while reducing the amount of dynamic requests to your web application.</w:t>
      </w:r>
    </w:p>
    <w:p w:rsidR="004C2655" w:rsidRPr="00A855E9" w:rsidRDefault="004C2655" w:rsidP="00BA35CF">
      <w:pPr>
        <w:tabs>
          <w:tab w:val="left" w:pos="3227"/>
        </w:tabs>
        <w:rPr>
          <w:rFonts w:cstheme="minorHAnsi"/>
          <w:shd w:val="clear" w:color="auto" w:fill="F8FAF5"/>
        </w:rPr>
      </w:pPr>
      <w:r w:rsidRPr="00A855E9">
        <w:rPr>
          <w:rFonts w:cstheme="minorHAnsi"/>
          <w:shd w:val="clear" w:color="auto" w:fill="F8FAF5"/>
        </w:rPr>
        <w:t>APP ENGINE ENVIRONMENTS</w:t>
      </w:r>
    </w:p>
    <w:p w:rsidR="004C2655" w:rsidRPr="00A855E9" w:rsidRDefault="004C2655" w:rsidP="00BA35CF">
      <w:pPr>
        <w:pStyle w:val="Heading2"/>
        <w:ind w:right="-600"/>
        <w:rPr>
          <w:rFonts w:asciiTheme="minorHAnsi" w:hAnsiTheme="minorHAnsi" w:cstheme="minorHAnsi"/>
          <w:b w:val="0"/>
          <w:sz w:val="22"/>
          <w:szCs w:val="22"/>
        </w:rPr>
      </w:pPr>
      <w:r w:rsidRPr="00A855E9">
        <w:rPr>
          <w:rFonts w:asciiTheme="minorHAnsi" w:hAnsiTheme="minorHAnsi" w:cstheme="minorHAnsi"/>
          <w:b w:val="0"/>
          <w:sz w:val="22"/>
          <w:szCs w:val="22"/>
        </w:rPr>
        <w:t>The App Engine environments</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App Engine is well suited to applications that are designed using a </w:t>
      </w:r>
      <w:proofErr w:type="spellStart"/>
      <w:r w:rsidR="005F72CF">
        <w:fldChar w:fldCharType="begin"/>
      </w:r>
      <w:r w:rsidR="005F72CF">
        <w:instrText xml:space="preserve"> HYPERLINK "https://wikipedia.org/wiki/Microservices" </w:instrText>
      </w:r>
      <w:r w:rsidR="005F72CF">
        <w:fldChar w:fldCharType="separate"/>
      </w:r>
      <w:r w:rsidRPr="00A855E9">
        <w:rPr>
          <w:rStyle w:val="Hyperlink"/>
          <w:rFonts w:asciiTheme="minorHAnsi" w:hAnsiTheme="minorHAnsi" w:cstheme="minorHAnsi"/>
          <w:color w:val="auto"/>
          <w:sz w:val="22"/>
          <w:szCs w:val="22"/>
          <w:u w:val="none"/>
        </w:rPr>
        <w:t>microservice</w:t>
      </w:r>
      <w:proofErr w:type="spellEnd"/>
      <w:r w:rsidR="005F72CF">
        <w:rPr>
          <w:rStyle w:val="Hyperlink"/>
          <w:rFonts w:asciiTheme="minorHAnsi" w:hAnsiTheme="minorHAnsi" w:cstheme="minorHAnsi"/>
          <w:color w:val="auto"/>
          <w:sz w:val="22"/>
          <w:szCs w:val="22"/>
          <w:u w:val="none"/>
        </w:rPr>
        <w:fldChar w:fldCharType="end"/>
      </w:r>
      <w:r w:rsidRPr="00A855E9">
        <w:rPr>
          <w:rFonts w:asciiTheme="minorHAnsi" w:hAnsiTheme="minorHAnsi" w:cstheme="minorHAnsi"/>
          <w:sz w:val="22"/>
          <w:szCs w:val="22"/>
        </w:rPr>
        <w:t> architecture, especially if you decide to utilize both environments. Use the following sections to learn and understand which environment best meets your application's needs.</w:t>
      </w:r>
    </w:p>
    <w:p w:rsidR="004C2655" w:rsidRPr="00A855E9" w:rsidRDefault="004C2655" w:rsidP="00BA35CF">
      <w:pPr>
        <w:pStyle w:val="Heading3"/>
        <w:ind w:right="-600"/>
        <w:rPr>
          <w:rFonts w:asciiTheme="minorHAnsi" w:hAnsiTheme="minorHAnsi" w:cstheme="minorHAnsi"/>
          <w:b w:val="0"/>
          <w:sz w:val="22"/>
          <w:szCs w:val="22"/>
        </w:rPr>
      </w:pPr>
      <w:r w:rsidRPr="00A855E9">
        <w:rPr>
          <w:rFonts w:asciiTheme="minorHAnsi" w:hAnsiTheme="minorHAnsi" w:cstheme="minorHAnsi"/>
          <w:b w:val="0"/>
          <w:sz w:val="22"/>
          <w:szCs w:val="22"/>
        </w:rPr>
        <w:t>When to choose the standard environment</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Application instances run in a </w:t>
      </w:r>
      <w:hyperlink r:id="rId13" w:history="1">
        <w:r w:rsidRPr="00A855E9">
          <w:rPr>
            <w:rStyle w:val="Hyperlink"/>
            <w:rFonts w:asciiTheme="minorHAnsi" w:hAnsiTheme="minorHAnsi" w:cstheme="minorHAnsi"/>
            <w:color w:val="auto"/>
            <w:sz w:val="22"/>
            <w:szCs w:val="22"/>
            <w:u w:val="none"/>
          </w:rPr>
          <w:t>sandbox</w:t>
        </w:r>
      </w:hyperlink>
      <w:r w:rsidRPr="00A855E9">
        <w:rPr>
          <w:rFonts w:asciiTheme="minorHAnsi" w:hAnsiTheme="minorHAnsi" w:cstheme="minorHAnsi"/>
          <w:sz w:val="22"/>
          <w:szCs w:val="22"/>
        </w:rPr>
        <w:t>, using the runtime environment of a supported language listed below.</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Applications that need to deal with rapid scaling.</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lastRenderedPageBreak/>
        <w:t>The standard environment is optimal for applications with the following characteristics:</w:t>
      </w:r>
    </w:p>
    <w:p w:rsidR="004C2655" w:rsidRPr="00A855E9" w:rsidRDefault="004C2655" w:rsidP="00BA35CF">
      <w:pPr>
        <w:numPr>
          <w:ilvl w:val="0"/>
          <w:numId w:val="20"/>
        </w:numPr>
        <w:spacing w:before="180" w:after="180" w:line="240" w:lineRule="auto"/>
        <w:ind w:left="0"/>
        <w:rPr>
          <w:rFonts w:cstheme="minorHAnsi"/>
        </w:rPr>
      </w:pPr>
      <w:r w:rsidRPr="00A855E9">
        <w:rPr>
          <w:rFonts w:cstheme="minorHAnsi"/>
        </w:rPr>
        <w:t>Source code is written in </w:t>
      </w:r>
      <w:r w:rsidRPr="00A855E9">
        <w:rPr>
          <w:rFonts w:cstheme="minorHAnsi"/>
          <w:bCs/>
        </w:rPr>
        <w:t>specific versions of the supported programming languages</w:t>
      </w:r>
      <w:r w:rsidRPr="00A855E9">
        <w:rPr>
          <w:rFonts w:cstheme="minorHAnsi"/>
        </w:rPr>
        <w:t>:</w:t>
      </w:r>
    </w:p>
    <w:p w:rsidR="004C2655" w:rsidRPr="00A855E9" w:rsidRDefault="004C2655" w:rsidP="00BA35CF">
      <w:pPr>
        <w:numPr>
          <w:ilvl w:val="1"/>
          <w:numId w:val="20"/>
        </w:numPr>
        <w:spacing w:after="0" w:line="240" w:lineRule="auto"/>
        <w:ind w:left="0"/>
        <w:rPr>
          <w:rFonts w:cstheme="minorHAnsi"/>
        </w:rPr>
      </w:pPr>
      <w:r w:rsidRPr="00A855E9">
        <w:rPr>
          <w:rFonts w:cstheme="minorHAnsi"/>
        </w:rPr>
        <w:t>Python 2.7, Python 3.7, Python 3.8</w:t>
      </w:r>
    </w:p>
    <w:p w:rsidR="004C2655" w:rsidRPr="00A855E9" w:rsidRDefault="004C2655" w:rsidP="00BA35CF">
      <w:pPr>
        <w:numPr>
          <w:ilvl w:val="1"/>
          <w:numId w:val="20"/>
        </w:numPr>
        <w:spacing w:after="0" w:line="240" w:lineRule="auto"/>
        <w:ind w:left="0"/>
        <w:rPr>
          <w:rFonts w:cstheme="minorHAnsi"/>
        </w:rPr>
      </w:pPr>
      <w:r w:rsidRPr="00A855E9">
        <w:rPr>
          <w:rFonts w:cstheme="minorHAnsi"/>
        </w:rPr>
        <w:t>Java 8, Java 11</w:t>
      </w:r>
    </w:p>
    <w:p w:rsidR="004C2655" w:rsidRPr="00A855E9" w:rsidRDefault="004C2655" w:rsidP="00BA35CF">
      <w:pPr>
        <w:numPr>
          <w:ilvl w:val="1"/>
          <w:numId w:val="20"/>
        </w:numPr>
        <w:spacing w:after="0" w:line="240" w:lineRule="auto"/>
        <w:ind w:left="0"/>
        <w:rPr>
          <w:rFonts w:cstheme="minorHAnsi"/>
        </w:rPr>
      </w:pPr>
      <w:r w:rsidRPr="00A855E9">
        <w:rPr>
          <w:rFonts w:cstheme="minorHAnsi"/>
        </w:rPr>
        <w:t>Node.js 8, Node.js 10, and Node.js 12</w:t>
      </w:r>
    </w:p>
    <w:p w:rsidR="004C2655" w:rsidRPr="00A855E9" w:rsidRDefault="004C2655" w:rsidP="00BA35CF">
      <w:pPr>
        <w:numPr>
          <w:ilvl w:val="1"/>
          <w:numId w:val="20"/>
        </w:numPr>
        <w:spacing w:after="0" w:line="240" w:lineRule="auto"/>
        <w:ind w:left="0"/>
        <w:rPr>
          <w:rFonts w:cstheme="minorHAnsi"/>
        </w:rPr>
      </w:pPr>
      <w:r w:rsidRPr="00A855E9">
        <w:rPr>
          <w:rFonts w:cstheme="minorHAnsi"/>
        </w:rPr>
        <w:t>PHP 5.5, PHP 7.2, PHP 7.3, and PHP 7.4</w:t>
      </w:r>
    </w:p>
    <w:p w:rsidR="004C2655" w:rsidRPr="00A855E9" w:rsidRDefault="004C2655" w:rsidP="00BA35CF">
      <w:pPr>
        <w:numPr>
          <w:ilvl w:val="1"/>
          <w:numId w:val="20"/>
        </w:numPr>
        <w:spacing w:after="0" w:line="240" w:lineRule="auto"/>
        <w:ind w:left="0"/>
        <w:rPr>
          <w:rFonts w:cstheme="minorHAnsi"/>
        </w:rPr>
      </w:pPr>
      <w:r w:rsidRPr="00A855E9">
        <w:rPr>
          <w:rFonts w:cstheme="minorHAnsi"/>
        </w:rPr>
        <w:t>Ruby 2.5, Ruby 2.6, and Ruby 2.7</w:t>
      </w:r>
    </w:p>
    <w:p w:rsidR="004C2655" w:rsidRPr="00A855E9" w:rsidRDefault="004C2655" w:rsidP="00BA35CF">
      <w:pPr>
        <w:numPr>
          <w:ilvl w:val="1"/>
          <w:numId w:val="20"/>
        </w:numPr>
        <w:spacing w:after="0" w:line="240" w:lineRule="auto"/>
        <w:ind w:left="0"/>
        <w:rPr>
          <w:rFonts w:cstheme="minorHAnsi"/>
        </w:rPr>
      </w:pPr>
      <w:r w:rsidRPr="00A855E9">
        <w:rPr>
          <w:rFonts w:cstheme="minorHAnsi"/>
        </w:rPr>
        <w:t>Go 1.11, Go 1.12, Go 1.13, and Go 1.14</w:t>
      </w:r>
    </w:p>
    <w:p w:rsidR="004C2655" w:rsidRPr="00A855E9" w:rsidRDefault="004C2655" w:rsidP="00BA35CF">
      <w:pPr>
        <w:numPr>
          <w:ilvl w:val="0"/>
          <w:numId w:val="20"/>
        </w:numPr>
        <w:spacing w:before="180" w:after="180" w:line="240" w:lineRule="auto"/>
        <w:ind w:left="0"/>
        <w:rPr>
          <w:rFonts w:cstheme="minorHAnsi"/>
        </w:rPr>
      </w:pPr>
      <w:r w:rsidRPr="00A855E9">
        <w:rPr>
          <w:rFonts w:cstheme="minorHAnsi"/>
        </w:rPr>
        <w:t>Intended to </w:t>
      </w:r>
      <w:r w:rsidRPr="00A855E9">
        <w:rPr>
          <w:rFonts w:cstheme="minorHAnsi"/>
          <w:bCs/>
        </w:rPr>
        <w:t>run for free or at very low cost</w:t>
      </w:r>
      <w:r w:rsidRPr="00A855E9">
        <w:rPr>
          <w:rFonts w:cstheme="minorHAnsi"/>
        </w:rPr>
        <w:t>, where you pay only for what you need and when you need it. For example, your application can scale to 0 instances when there is no traffic.</w:t>
      </w:r>
    </w:p>
    <w:p w:rsidR="004C2655" w:rsidRPr="00A855E9" w:rsidRDefault="004C2655" w:rsidP="00BA35CF">
      <w:pPr>
        <w:numPr>
          <w:ilvl w:val="0"/>
          <w:numId w:val="20"/>
        </w:numPr>
        <w:spacing w:before="180" w:after="180" w:line="240" w:lineRule="auto"/>
        <w:ind w:left="0"/>
        <w:rPr>
          <w:rFonts w:cstheme="minorHAnsi"/>
        </w:rPr>
      </w:pPr>
      <w:r w:rsidRPr="00A855E9">
        <w:rPr>
          <w:rFonts w:cstheme="minorHAnsi"/>
        </w:rPr>
        <w:t>Experiences </w:t>
      </w:r>
      <w:r w:rsidRPr="00A855E9">
        <w:rPr>
          <w:rFonts w:cstheme="minorHAnsi"/>
          <w:bCs/>
        </w:rPr>
        <w:t>sudden and extreme spikes of traffic</w:t>
      </w:r>
      <w:r w:rsidRPr="00A855E9">
        <w:rPr>
          <w:rFonts w:cstheme="minorHAnsi"/>
        </w:rPr>
        <w:t> which require immediate scaling.</w:t>
      </w:r>
    </w:p>
    <w:p w:rsidR="004C2655" w:rsidRPr="00A855E9" w:rsidRDefault="004C2655" w:rsidP="00BA35CF">
      <w:pPr>
        <w:pStyle w:val="Heading3"/>
        <w:ind w:right="-600"/>
        <w:rPr>
          <w:rFonts w:asciiTheme="minorHAnsi" w:hAnsiTheme="minorHAnsi" w:cstheme="minorHAnsi"/>
          <w:b w:val="0"/>
          <w:sz w:val="22"/>
          <w:szCs w:val="22"/>
        </w:rPr>
      </w:pPr>
      <w:r w:rsidRPr="00A855E9">
        <w:rPr>
          <w:rFonts w:asciiTheme="minorHAnsi" w:hAnsiTheme="minorHAnsi" w:cstheme="minorHAnsi"/>
          <w:b w:val="0"/>
          <w:sz w:val="22"/>
          <w:szCs w:val="22"/>
        </w:rPr>
        <w:t>When to choose the flexible environment</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Application instances run within Docker containers on Compute Engine virtual machines (VM).</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Applications that receive consistent traffic, experience regular traffic fluctuations, or meet the parameters for scaling up and down gradually.</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The flexible environment is optimal for applications with the following characteristics:</w:t>
      </w:r>
    </w:p>
    <w:p w:rsidR="004C2655" w:rsidRPr="00A855E9" w:rsidRDefault="004C2655" w:rsidP="00BA35CF">
      <w:pPr>
        <w:numPr>
          <w:ilvl w:val="0"/>
          <w:numId w:val="21"/>
        </w:numPr>
        <w:spacing w:before="180" w:after="180" w:line="240" w:lineRule="auto"/>
        <w:ind w:left="0"/>
        <w:rPr>
          <w:rFonts w:cstheme="minorHAnsi"/>
        </w:rPr>
      </w:pPr>
      <w:r w:rsidRPr="00A855E9">
        <w:rPr>
          <w:rFonts w:cstheme="minorHAnsi"/>
        </w:rPr>
        <w:t>Source code that is written in a version of any of the supported programming languages:</w:t>
      </w:r>
      <w:r w:rsidRPr="00A855E9">
        <w:rPr>
          <w:rFonts w:cstheme="minorHAnsi"/>
        </w:rPr>
        <w:br/>
      </w:r>
      <w:r w:rsidRPr="00A855E9">
        <w:rPr>
          <w:rFonts w:cstheme="minorHAnsi"/>
          <w:bCs/>
        </w:rPr>
        <w:t>Python</w:t>
      </w:r>
      <w:r w:rsidRPr="00A855E9">
        <w:rPr>
          <w:rFonts w:cstheme="minorHAnsi"/>
        </w:rPr>
        <w:t>, </w:t>
      </w:r>
      <w:r w:rsidRPr="00A855E9">
        <w:rPr>
          <w:rFonts w:cstheme="minorHAnsi"/>
          <w:bCs/>
        </w:rPr>
        <w:t>Java</w:t>
      </w:r>
      <w:r w:rsidRPr="00A855E9">
        <w:rPr>
          <w:rFonts w:cstheme="minorHAnsi"/>
        </w:rPr>
        <w:t>, </w:t>
      </w:r>
      <w:r w:rsidRPr="00A855E9">
        <w:rPr>
          <w:rFonts w:cstheme="minorHAnsi"/>
          <w:bCs/>
        </w:rPr>
        <w:t>Node.js</w:t>
      </w:r>
      <w:r w:rsidRPr="00A855E9">
        <w:rPr>
          <w:rFonts w:cstheme="minorHAnsi"/>
        </w:rPr>
        <w:t>, </w:t>
      </w:r>
      <w:r w:rsidRPr="00A855E9">
        <w:rPr>
          <w:rFonts w:cstheme="minorHAnsi"/>
          <w:bCs/>
        </w:rPr>
        <w:t>Go</w:t>
      </w:r>
      <w:r w:rsidRPr="00A855E9">
        <w:rPr>
          <w:rFonts w:cstheme="minorHAnsi"/>
        </w:rPr>
        <w:t>, </w:t>
      </w:r>
      <w:r w:rsidRPr="00A855E9">
        <w:rPr>
          <w:rFonts w:cstheme="minorHAnsi"/>
          <w:bCs/>
        </w:rPr>
        <w:t>Ruby</w:t>
      </w:r>
      <w:r w:rsidRPr="00A855E9">
        <w:rPr>
          <w:rFonts w:cstheme="minorHAnsi"/>
        </w:rPr>
        <w:t>, </w:t>
      </w:r>
      <w:r w:rsidRPr="00A855E9">
        <w:rPr>
          <w:rFonts w:cstheme="minorHAnsi"/>
          <w:bCs/>
        </w:rPr>
        <w:t>PHP</w:t>
      </w:r>
      <w:r w:rsidRPr="00A855E9">
        <w:rPr>
          <w:rFonts w:cstheme="minorHAnsi"/>
        </w:rPr>
        <w:t>, or </w:t>
      </w:r>
      <w:r w:rsidRPr="00A855E9">
        <w:rPr>
          <w:rFonts w:cstheme="minorHAnsi"/>
          <w:bCs/>
        </w:rPr>
        <w:t>.NET</w:t>
      </w:r>
    </w:p>
    <w:p w:rsidR="004C2655" w:rsidRPr="00A855E9" w:rsidRDefault="004C2655" w:rsidP="00BA35CF">
      <w:pPr>
        <w:numPr>
          <w:ilvl w:val="0"/>
          <w:numId w:val="21"/>
        </w:numPr>
        <w:spacing w:before="180" w:after="180" w:line="240" w:lineRule="auto"/>
        <w:ind w:left="0"/>
        <w:rPr>
          <w:rFonts w:cstheme="minorHAnsi"/>
        </w:rPr>
      </w:pPr>
      <w:r w:rsidRPr="00A855E9">
        <w:rPr>
          <w:rFonts w:cstheme="minorHAnsi"/>
        </w:rPr>
        <w:t>Runs in a Docker container that includes a custom runtime or source code written in </w:t>
      </w:r>
      <w:r w:rsidRPr="00A855E9">
        <w:rPr>
          <w:rFonts w:cstheme="minorHAnsi"/>
          <w:bCs/>
        </w:rPr>
        <w:t>other programming languages</w:t>
      </w:r>
      <w:r w:rsidRPr="00A855E9">
        <w:rPr>
          <w:rFonts w:cstheme="minorHAnsi"/>
        </w:rPr>
        <w:t>.</w:t>
      </w:r>
    </w:p>
    <w:p w:rsidR="004C2655" w:rsidRPr="00A855E9" w:rsidRDefault="004C2655" w:rsidP="00BA35CF">
      <w:pPr>
        <w:numPr>
          <w:ilvl w:val="0"/>
          <w:numId w:val="21"/>
        </w:numPr>
        <w:spacing w:before="180" w:after="180" w:line="240" w:lineRule="auto"/>
        <w:ind w:left="0"/>
        <w:rPr>
          <w:rFonts w:cstheme="minorHAnsi"/>
        </w:rPr>
      </w:pPr>
      <w:r w:rsidRPr="00A855E9">
        <w:rPr>
          <w:rFonts w:cstheme="minorHAnsi"/>
        </w:rPr>
        <w:t>Uses or depends on frameworks that include </w:t>
      </w:r>
      <w:r w:rsidRPr="00A855E9">
        <w:rPr>
          <w:rFonts w:cstheme="minorHAnsi"/>
          <w:bCs/>
        </w:rPr>
        <w:t>native code</w:t>
      </w:r>
      <w:r w:rsidRPr="00A855E9">
        <w:rPr>
          <w:rFonts w:cstheme="minorHAnsi"/>
        </w:rPr>
        <w:t>.</w:t>
      </w:r>
    </w:p>
    <w:p w:rsidR="004C2655" w:rsidRPr="00A855E9" w:rsidRDefault="004C2655" w:rsidP="00BA35CF">
      <w:pPr>
        <w:numPr>
          <w:ilvl w:val="0"/>
          <w:numId w:val="21"/>
        </w:numPr>
        <w:spacing w:before="180" w:after="180" w:line="240" w:lineRule="auto"/>
        <w:ind w:left="0"/>
        <w:rPr>
          <w:rFonts w:cstheme="minorHAnsi"/>
        </w:rPr>
      </w:pPr>
      <w:r w:rsidRPr="00A855E9">
        <w:rPr>
          <w:rFonts w:cstheme="minorHAnsi"/>
        </w:rPr>
        <w:t>Accesses the resources or services of your Google Cloud project that reside in the </w:t>
      </w:r>
      <w:r w:rsidRPr="00A855E9">
        <w:rPr>
          <w:rFonts w:cstheme="minorHAnsi"/>
          <w:bCs/>
        </w:rPr>
        <w:t>Compute Engine network</w:t>
      </w:r>
      <w:r w:rsidRPr="00A855E9">
        <w:rPr>
          <w:rFonts w:cstheme="minorHAnsi"/>
        </w:rPr>
        <w:t>.</w:t>
      </w:r>
    </w:p>
    <w:p w:rsidR="004C2655" w:rsidRPr="00A855E9" w:rsidRDefault="004C2655" w:rsidP="00BA35CF">
      <w:pPr>
        <w:pStyle w:val="Heading2"/>
        <w:ind w:right="-600"/>
        <w:rPr>
          <w:rFonts w:asciiTheme="minorHAnsi" w:hAnsiTheme="minorHAnsi" w:cstheme="minorHAnsi"/>
          <w:b w:val="0"/>
          <w:sz w:val="22"/>
          <w:szCs w:val="22"/>
        </w:rPr>
      </w:pPr>
      <w:r w:rsidRPr="00A855E9">
        <w:rPr>
          <w:rFonts w:asciiTheme="minorHAnsi" w:hAnsiTheme="minorHAnsi" w:cstheme="minorHAnsi"/>
          <w:b w:val="0"/>
          <w:sz w:val="22"/>
          <w:szCs w:val="22"/>
        </w:rPr>
        <w:t>Comparing high-level features</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The following table summarizes the differences between the two environments:</w:t>
      </w:r>
    </w:p>
    <w:tbl>
      <w:tblPr>
        <w:tblW w:w="9603" w:type="dxa"/>
        <w:tblCellMar>
          <w:top w:w="15" w:type="dxa"/>
          <w:left w:w="15" w:type="dxa"/>
          <w:bottom w:w="15" w:type="dxa"/>
          <w:right w:w="15" w:type="dxa"/>
        </w:tblCellMar>
        <w:tblLook w:val="04A0" w:firstRow="1" w:lastRow="0" w:firstColumn="1" w:lastColumn="0" w:noHBand="0" w:noVBand="1"/>
      </w:tblPr>
      <w:tblGrid>
        <w:gridCol w:w="4040"/>
        <w:gridCol w:w="3540"/>
        <w:gridCol w:w="2023"/>
      </w:tblGrid>
      <w:tr w:rsidR="00A855E9" w:rsidRPr="00A855E9" w:rsidTr="00E930B1">
        <w:trPr>
          <w:trHeight w:val="718"/>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t>Feature</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t>Standard environment</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4C2655" w:rsidRPr="00A855E9" w:rsidRDefault="004C2655" w:rsidP="00BA35CF">
            <w:pPr>
              <w:spacing w:line="300" w:lineRule="atLeast"/>
              <w:rPr>
                <w:rFonts w:cstheme="minorHAnsi"/>
                <w:bCs/>
              </w:rPr>
            </w:pPr>
            <w:r w:rsidRPr="00A855E9">
              <w:rPr>
                <w:rFonts w:cstheme="minorHAnsi"/>
                <w:bCs/>
              </w:rPr>
              <w:t>Flexible environment</w:t>
            </w:r>
          </w:p>
        </w:tc>
      </w:tr>
      <w:tr w:rsidR="00A855E9" w:rsidRPr="00A855E9" w:rsidTr="00E930B1">
        <w:trPr>
          <w:trHeight w:val="4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 xml:space="preserve">Instance </w:t>
            </w:r>
            <w:proofErr w:type="spellStart"/>
            <w:r w:rsidRPr="00A855E9">
              <w:rPr>
                <w:rFonts w:cstheme="minorHAnsi"/>
              </w:rPr>
              <w:t>startup</w:t>
            </w:r>
            <w:proofErr w:type="spellEnd"/>
            <w:r w:rsidRPr="00A855E9">
              <w:rPr>
                <w:rFonts w:cstheme="minorHAnsi"/>
              </w:rPr>
              <w:t xml:space="preserve"> time</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Seconds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Minutes</w:t>
            </w:r>
          </w:p>
        </w:tc>
      </w:tr>
      <w:tr w:rsidR="00A855E9" w:rsidRPr="00A855E9" w:rsidTr="00E930B1">
        <w:trPr>
          <w:trHeight w:val="748"/>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Maximum request timeout</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Depends on the </w:t>
            </w:r>
            <w:hyperlink r:id="rId14" w:anchor="timeout" w:history="1">
              <w:r w:rsidRPr="00A855E9">
                <w:rPr>
                  <w:rStyle w:val="Hyperlink"/>
                  <w:rFonts w:cstheme="minorHAnsi"/>
                  <w:color w:val="auto"/>
                  <w:u w:val="none"/>
                </w:rPr>
                <w:t>runtime and type of scaling.</w:t>
              </w:r>
            </w:hyperlink>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60 minutes</w:t>
            </w:r>
          </w:p>
        </w:tc>
      </w:tr>
      <w:tr w:rsidR="00A855E9" w:rsidRPr="00A855E9" w:rsidTr="00E930B1">
        <w:trPr>
          <w:trHeight w:val="4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Background threads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 with restrictions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r>
      <w:tr w:rsidR="00A855E9" w:rsidRPr="00A855E9" w:rsidTr="00E930B1">
        <w:trPr>
          <w:trHeight w:val="4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lastRenderedPageBreak/>
              <w:t>Background processes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r>
      <w:tr w:rsidR="00A855E9" w:rsidRPr="00A855E9" w:rsidTr="00E930B1">
        <w:trPr>
          <w:trHeight w:val="448"/>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SSH debugging</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r>
      <w:tr w:rsidR="00A855E9" w:rsidRPr="00A855E9" w:rsidTr="00E930B1">
        <w:trPr>
          <w:trHeight w:val="4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Scaling</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Manual, Basic, Automatic</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Manual, Automatic</w:t>
            </w:r>
          </w:p>
        </w:tc>
      </w:tr>
      <w:tr w:rsidR="00A855E9" w:rsidRPr="00A855E9" w:rsidTr="00E930B1">
        <w:trPr>
          <w:trHeight w:val="7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Scale to zero</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 minimum 1 instance</w:t>
            </w:r>
          </w:p>
        </w:tc>
      </w:tr>
      <w:tr w:rsidR="00A855E9" w:rsidRPr="00A855E9" w:rsidTr="00E930B1">
        <w:trPr>
          <w:trHeight w:val="1676"/>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Writing to local disk</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numPr>
                <w:ilvl w:val="0"/>
                <w:numId w:val="22"/>
              </w:numPr>
              <w:spacing w:after="180" w:line="300" w:lineRule="atLeast"/>
              <w:ind w:left="0"/>
              <w:rPr>
                <w:rFonts w:cstheme="minorHAnsi"/>
              </w:rPr>
            </w:pPr>
            <w:r w:rsidRPr="00A855E9">
              <w:rPr>
                <w:rFonts w:cstheme="minorHAnsi"/>
              </w:rPr>
              <w:t xml:space="preserve">Java 8, Java 11, Node.js, Python 3, PHP 7, Ruby, </w:t>
            </w:r>
            <w:proofErr w:type="gramStart"/>
            <w:r w:rsidRPr="00A855E9">
              <w:rPr>
                <w:rFonts w:cstheme="minorHAnsi"/>
              </w:rPr>
              <w:t>Go</w:t>
            </w:r>
            <w:proofErr w:type="gramEnd"/>
            <w:r w:rsidRPr="00A855E9">
              <w:rPr>
                <w:rFonts w:cstheme="minorHAnsi"/>
              </w:rPr>
              <w:t xml:space="preserve"> 1.11, and Go 1.12+ have read and write access to the </w:t>
            </w:r>
            <w:r w:rsidRPr="00A855E9">
              <w:rPr>
                <w:rStyle w:val="HTMLCode"/>
                <w:rFonts w:asciiTheme="minorHAnsi" w:eastAsiaTheme="minorHAnsi" w:hAnsiTheme="minorHAnsi" w:cstheme="minorHAnsi"/>
                <w:sz w:val="22"/>
                <w:szCs w:val="22"/>
              </w:rPr>
              <w:t>/</w:t>
            </w:r>
            <w:proofErr w:type="spellStart"/>
            <w:r w:rsidRPr="00A855E9">
              <w:rPr>
                <w:rStyle w:val="HTMLCode"/>
                <w:rFonts w:asciiTheme="minorHAnsi" w:eastAsiaTheme="minorHAnsi" w:hAnsiTheme="minorHAnsi" w:cstheme="minorHAnsi"/>
                <w:sz w:val="22"/>
                <w:szCs w:val="22"/>
              </w:rPr>
              <w:t>tmp</w:t>
            </w:r>
            <w:proofErr w:type="spellEnd"/>
            <w:r w:rsidRPr="00A855E9">
              <w:rPr>
                <w:rFonts w:cstheme="minorHAnsi"/>
              </w:rPr>
              <w:t> directory.</w:t>
            </w:r>
          </w:p>
          <w:p w:rsidR="004C2655" w:rsidRPr="00A855E9" w:rsidRDefault="004C2655" w:rsidP="00BA35CF">
            <w:pPr>
              <w:numPr>
                <w:ilvl w:val="0"/>
                <w:numId w:val="22"/>
              </w:numPr>
              <w:spacing w:before="180" w:after="0" w:line="300" w:lineRule="atLeast"/>
              <w:ind w:left="0"/>
              <w:rPr>
                <w:rFonts w:cstheme="minorHAnsi"/>
              </w:rPr>
            </w:pPr>
            <w:r w:rsidRPr="00A855E9">
              <w:rPr>
                <w:rFonts w:cstheme="minorHAnsi"/>
              </w:rPr>
              <w:t>Python 2.7 and PHP 5.5 don't have write access to the disk.</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 xml:space="preserve">Yes, ephemeral (disk initialized on each VM </w:t>
            </w:r>
            <w:proofErr w:type="spellStart"/>
            <w:r w:rsidRPr="00A855E9">
              <w:rPr>
                <w:rFonts w:cstheme="minorHAnsi"/>
              </w:rPr>
              <w:t>startup</w:t>
            </w:r>
            <w:proofErr w:type="spellEnd"/>
            <w:r w:rsidRPr="00A855E9">
              <w:rPr>
                <w:rFonts w:cstheme="minorHAnsi"/>
              </w:rPr>
              <w:t>)</w:t>
            </w:r>
          </w:p>
        </w:tc>
      </w:tr>
      <w:tr w:rsidR="00A855E9" w:rsidRPr="00A855E9" w:rsidTr="00E930B1">
        <w:trPr>
          <w:trHeight w:val="748"/>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Modifying the runtime</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 xml:space="preserve">Yes (through </w:t>
            </w:r>
            <w:proofErr w:type="spellStart"/>
            <w:r w:rsidRPr="00A855E9">
              <w:rPr>
                <w:rFonts w:cstheme="minorHAnsi"/>
              </w:rPr>
              <w:t>Dockerfile</w:t>
            </w:r>
            <w:proofErr w:type="spellEnd"/>
            <w:r w:rsidRPr="00A855E9">
              <w:rPr>
                <w:rFonts w:cstheme="minorHAnsi"/>
              </w:rPr>
              <w:t>)</w:t>
            </w:r>
          </w:p>
        </w:tc>
      </w:tr>
      <w:tr w:rsidR="00A855E9" w:rsidRPr="00A855E9" w:rsidTr="00E930B1">
        <w:trPr>
          <w:trHeight w:val="4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Deployment time</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Seconds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Minutes</w:t>
            </w:r>
          </w:p>
        </w:tc>
      </w:tr>
      <w:tr w:rsidR="00A855E9" w:rsidRPr="00A855E9" w:rsidTr="00E930B1">
        <w:trPr>
          <w:trHeight w:val="1062"/>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Automatic in-place security patches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 (excludes container image runtime)</w:t>
            </w:r>
          </w:p>
        </w:tc>
      </w:tr>
      <w:tr w:rsidR="00A855E9" w:rsidRPr="00A855E9" w:rsidTr="00E930B1">
        <w:trPr>
          <w:trHeight w:val="1047"/>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Access to Google Cloud APIs &amp; Services such as </w:t>
            </w:r>
            <w:hyperlink r:id="rId15" w:history="1">
              <w:r w:rsidRPr="00A855E9">
                <w:rPr>
                  <w:rStyle w:val="Hyperlink"/>
                  <w:rFonts w:cstheme="minorHAnsi"/>
                  <w:color w:val="auto"/>
                  <w:u w:val="none"/>
                </w:rPr>
                <w:t>Cloud Storage</w:t>
              </w:r>
            </w:hyperlink>
            <w:r w:rsidRPr="00A855E9">
              <w:rPr>
                <w:rFonts w:cstheme="minorHAnsi"/>
              </w:rPr>
              <w:t>, </w:t>
            </w:r>
            <w:hyperlink r:id="rId16" w:history="1">
              <w:r w:rsidRPr="00A855E9">
                <w:rPr>
                  <w:rStyle w:val="Hyperlink"/>
                  <w:rFonts w:cstheme="minorHAnsi"/>
                  <w:color w:val="auto"/>
                  <w:u w:val="none"/>
                </w:rPr>
                <w:t>Cloud SQL</w:t>
              </w:r>
            </w:hyperlink>
            <w:r w:rsidRPr="00A855E9">
              <w:rPr>
                <w:rFonts w:cstheme="minorHAnsi"/>
              </w:rPr>
              <w:t>, </w:t>
            </w:r>
            <w:proofErr w:type="spellStart"/>
            <w:r w:rsidR="005F72CF">
              <w:fldChar w:fldCharType="begin"/>
            </w:r>
            <w:r w:rsidR="005F72CF">
              <w:instrText xml:space="preserve"> HYPERLINK "https://cloud.google.com/memo</w:instrText>
            </w:r>
            <w:r w:rsidR="005F72CF">
              <w:instrText xml:space="preserve">rystore/docs" </w:instrText>
            </w:r>
            <w:r w:rsidR="005F72CF">
              <w:fldChar w:fldCharType="separate"/>
            </w:r>
            <w:r w:rsidRPr="00A855E9">
              <w:rPr>
                <w:rStyle w:val="Hyperlink"/>
                <w:rFonts w:cstheme="minorHAnsi"/>
                <w:color w:val="auto"/>
                <w:u w:val="none"/>
              </w:rPr>
              <w:t>Memorystore</w:t>
            </w:r>
            <w:proofErr w:type="spellEnd"/>
            <w:r w:rsidR="005F72CF">
              <w:rPr>
                <w:rStyle w:val="Hyperlink"/>
                <w:rFonts w:cstheme="minorHAnsi"/>
                <w:color w:val="auto"/>
                <w:u w:val="none"/>
              </w:rPr>
              <w:fldChar w:fldCharType="end"/>
            </w:r>
            <w:r w:rsidRPr="00A855E9">
              <w:rPr>
                <w:rFonts w:cstheme="minorHAnsi"/>
              </w:rPr>
              <w:t>, </w:t>
            </w:r>
            <w:hyperlink r:id="rId17" w:history="1">
              <w:r w:rsidRPr="00A855E9">
                <w:rPr>
                  <w:rStyle w:val="Hyperlink"/>
                  <w:rFonts w:cstheme="minorHAnsi"/>
                  <w:color w:val="auto"/>
                  <w:u w:val="none"/>
                </w:rPr>
                <w:t>Tasks</w:t>
              </w:r>
            </w:hyperlink>
            <w:r w:rsidRPr="00A855E9">
              <w:rPr>
                <w:rFonts w:cstheme="minorHAnsi"/>
              </w:rPr>
              <w:t> and others.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r>
      <w:tr w:rsidR="00A855E9" w:rsidRPr="00A855E9" w:rsidTr="00E930B1">
        <w:trPr>
          <w:trHeight w:val="1661"/>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proofErr w:type="spellStart"/>
            <w:r w:rsidRPr="00A855E9">
              <w:rPr>
                <w:rFonts w:cstheme="minorHAnsi"/>
              </w:rPr>
              <w:t>WebSockets</w:t>
            </w:r>
            <w:proofErr w:type="spellEnd"/>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w:t>
            </w:r>
            <w:r w:rsidRPr="00A855E9">
              <w:rPr>
                <w:rFonts w:cstheme="minorHAnsi"/>
              </w:rPr>
              <w:br/>
              <w:t>Java 8, Python 2, and PHP 5 provide a proprietary Sockets API (beta), but the API is not available in newer standard runtimes.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Yes</w:t>
            </w:r>
          </w:p>
        </w:tc>
      </w:tr>
      <w:tr w:rsidR="00A855E9" w:rsidRPr="00A855E9" w:rsidTr="00E930B1">
        <w:trPr>
          <w:trHeight w:val="1077"/>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Supports installing third-party binaries</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numPr>
                <w:ilvl w:val="0"/>
                <w:numId w:val="23"/>
              </w:numPr>
              <w:spacing w:after="180" w:line="300" w:lineRule="atLeast"/>
              <w:ind w:left="0"/>
              <w:rPr>
                <w:rFonts w:cstheme="minorHAnsi"/>
              </w:rPr>
            </w:pPr>
            <w:proofErr w:type="gramStart"/>
            <w:r w:rsidRPr="00A855E9">
              <w:rPr>
                <w:rFonts w:cstheme="minorHAnsi"/>
              </w:rPr>
              <w:t>Yes</w:t>
            </w:r>
            <w:proofErr w:type="gramEnd"/>
            <w:r w:rsidRPr="00A855E9">
              <w:rPr>
                <w:rFonts w:cstheme="minorHAnsi"/>
              </w:rPr>
              <w:t xml:space="preserve"> for Java 8, Java 11, Node.js, Python 3, PHP 7, Ruby, Go 1.11, and Go 1.12+.</w:t>
            </w:r>
          </w:p>
          <w:p w:rsidR="004C2655" w:rsidRPr="00A855E9" w:rsidRDefault="004C2655" w:rsidP="00BA35CF">
            <w:pPr>
              <w:numPr>
                <w:ilvl w:val="0"/>
                <w:numId w:val="23"/>
              </w:numPr>
              <w:spacing w:before="180" w:after="0" w:line="300" w:lineRule="atLeast"/>
              <w:ind w:left="0"/>
              <w:rPr>
                <w:rFonts w:cstheme="minorHAnsi"/>
              </w:rPr>
            </w:pPr>
            <w:r w:rsidRPr="00A855E9">
              <w:rPr>
                <w:rFonts w:cstheme="minorHAnsi"/>
              </w:rPr>
              <w:lastRenderedPageBreak/>
              <w:t>No for Python 2.7 and PHP 5.5.</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lastRenderedPageBreak/>
              <w:t>Yes</w:t>
            </w:r>
          </w:p>
        </w:tc>
      </w:tr>
      <w:tr w:rsidR="00A855E9" w:rsidRPr="00A855E9" w:rsidTr="00E930B1">
        <w:trPr>
          <w:trHeight w:val="763"/>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lastRenderedPageBreak/>
              <w:t>Location</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North America, Asia Pacific, or Europe</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North America, Asia Pacific, or Europe</w:t>
            </w:r>
          </w:p>
        </w:tc>
      </w:tr>
      <w:tr w:rsidR="00A855E9" w:rsidRPr="00A855E9" w:rsidTr="00E930B1">
        <w:trPr>
          <w:trHeight w:val="1047"/>
        </w:trPr>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Pricing</w:t>
            </w:r>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Based on </w:t>
            </w:r>
            <w:hyperlink r:id="rId18" w:anchor="standard_instance_pricing" w:history="1">
              <w:r w:rsidRPr="00A855E9">
                <w:rPr>
                  <w:rStyle w:val="Hyperlink"/>
                  <w:rFonts w:cstheme="minorHAnsi"/>
                  <w:color w:val="auto"/>
                  <w:u w:val="none"/>
                </w:rPr>
                <w:t>instance hours</w:t>
              </w:r>
            </w:hyperlink>
          </w:p>
        </w:tc>
        <w:tc>
          <w:tcPr>
            <w:tcW w:w="0" w:type="auto"/>
            <w:tcBorders>
              <w:top w:val="nil"/>
              <w:left w:val="nil"/>
              <w:bottom w:val="nil"/>
              <w:right w:val="nil"/>
            </w:tcBorders>
            <w:tcMar>
              <w:top w:w="105" w:type="dxa"/>
              <w:left w:w="120" w:type="dxa"/>
              <w:bottom w:w="120" w:type="dxa"/>
              <w:right w:w="120" w:type="dxa"/>
            </w:tcMar>
            <w:hideMark/>
          </w:tcPr>
          <w:p w:rsidR="004C2655" w:rsidRPr="00A855E9" w:rsidRDefault="004C2655" w:rsidP="00BA35CF">
            <w:pPr>
              <w:spacing w:line="300" w:lineRule="atLeast"/>
              <w:rPr>
                <w:rFonts w:cstheme="minorHAnsi"/>
              </w:rPr>
            </w:pPr>
            <w:r w:rsidRPr="00A855E9">
              <w:rPr>
                <w:rFonts w:cstheme="minorHAnsi"/>
              </w:rPr>
              <w:t>Based on usage of </w:t>
            </w:r>
            <w:hyperlink r:id="rId19" w:anchor="costs-for-flexible-environment-instances" w:history="1">
              <w:r w:rsidRPr="00A855E9">
                <w:rPr>
                  <w:rStyle w:val="Hyperlink"/>
                  <w:rFonts w:cstheme="minorHAnsi"/>
                  <w:color w:val="auto"/>
                  <w:u w:val="none"/>
                </w:rPr>
                <w:t>vCPU, memory, and persistent disks</w:t>
              </w:r>
            </w:hyperlink>
          </w:p>
        </w:tc>
      </w:tr>
    </w:tbl>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For an in-depth comparison of the environments, see the guide for your language: </w:t>
      </w:r>
      <w:hyperlink r:id="rId20" w:history="1">
        <w:r w:rsidRPr="00A855E9">
          <w:rPr>
            <w:rStyle w:val="Hyperlink"/>
            <w:rFonts w:asciiTheme="minorHAnsi" w:hAnsiTheme="minorHAnsi" w:cstheme="minorHAnsi"/>
            <w:color w:val="auto"/>
            <w:sz w:val="22"/>
            <w:szCs w:val="22"/>
            <w:u w:val="none"/>
          </w:rPr>
          <w:t>Python</w:t>
        </w:r>
      </w:hyperlink>
      <w:r w:rsidRPr="00A855E9">
        <w:rPr>
          <w:rFonts w:asciiTheme="minorHAnsi" w:hAnsiTheme="minorHAnsi" w:cstheme="minorHAnsi"/>
          <w:sz w:val="22"/>
          <w:szCs w:val="22"/>
        </w:rPr>
        <w:t>, </w:t>
      </w:r>
      <w:hyperlink r:id="rId21" w:history="1">
        <w:r w:rsidRPr="00A855E9">
          <w:rPr>
            <w:rStyle w:val="Hyperlink"/>
            <w:rFonts w:asciiTheme="minorHAnsi" w:hAnsiTheme="minorHAnsi" w:cstheme="minorHAnsi"/>
            <w:color w:val="auto"/>
            <w:sz w:val="22"/>
            <w:szCs w:val="22"/>
            <w:u w:val="none"/>
          </w:rPr>
          <w:t>Java</w:t>
        </w:r>
      </w:hyperlink>
      <w:r w:rsidRPr="00A855E9">
        <w:rPr>
          <w:rFonts w:asciiTheme="minorHAnsi" w:hAnsiTheme="minorHAnsi" w:cstheme="minorHAnsi"/>
          <w:sz w:val="22"/>
          <w:szCs w:val="22"/>
        </w:rPr>
        <w:t>, </w:t>
      </w:r>
      <w:hyperlink r:id="rId22" w:history="1">
        <w:r w:rsidRPr="00A855E9">
          <w:rPr>
            <w:rStyle w:val="Hyperlink"/>
            <w:rFonts w:asciiTheme="minorHAnsi" w:hAnsiTheme="minorHAnsi" w:cstheme="minorHAnsi"/>
            <w:color w:val="auto"/>
            <w:sz w:val="22"/>
            <w:szCs w:val="22"/>
            <w:u w:val="none"/>
          </w:rPr>
          <w:t>Go</w:t>
        </w:r>
      </w:hyperlink>
      <w:r w:rsidRPr="00A855E9">
        <w:rPr>
          <w:rFonts w:asciiTheme="minorHAnsi" w:hAnsiTheme="minorHAnsi" w:cstheme="minorHAnsi"/>
          <w:sz w:val="22"/>
          <w:szCs w:val="22"/>
        </w:rPr>
        <w:t>, or </w:t>
      </w:r>
      <w:hyperlink r:id="rId23" w:history="1">
        <w:r w:rsidRPr="00A855E9">
          <w:rPr>
            <w:rStyle w:val="Hyperlink"/>
            <w:rFonts w:asciiTheme="minorHAnsi" w:hAnsiTheme="minorHAnsi" w:cstheme="minorHAnsi"/>
            <w:color w:val="auto"/>
            <w:sz w:val="22"/>
            <w:szCs w:val="22"/>
            <w:u w:val="none"/>
          </w:rPr>
          <w:t>PHP</w:t>
        </w:r>
      </w:hyperlink>
      <w:r w:rsidRPr="00A855E9">
        <w:rPr>
          <w:rFonts w:asciiTheme="minorHAnsi" w:hAnsiTheme="minorHAnsi" w:cstheme="minorHAnsi"/>
          <w:sz w:val="22"/>
          <w:szCs w:val="22"/>
        </w:rPr>
        <w:t>.</w:t>
      </w:r>
    </w:p>
    <w:p w:rsidR="004C2655" w:rsidRPr="00A855E9" w:rsidRDefault="004C2655" w:rsidP="00BA35CF">
      <w:pPr>
        <w:pStyle w:val="Heading2"/>
        <w:ind w:right="-600"/>
        <w:rPr>
          <w:rFonts w:asciiTheme="minorHAnsi" w:hAnsiTheme="minorHAnsi" w:cstheme="minorHAnsi"/>
          <w:b w:val="0"/>
          <w:sz w:val="22"/>
          <w:szCs w:val="22"/>
        </w:rPr>
      </w:pPr>
      <w:r w:rsidRPr="00A855E9">
        <w:rPr>
          <w:rFonts w:asciiTheme="minorHAnsi" w:hAnsiTheme="minorHAnsi" w:cstheme="minorHAnsi"/>
          <w:b w:val="0"/>
          <w:sz w:val="22"/>
          <w:szCs w:val="22"/>
        </w:rPr>
        <w:t>Comparing the flexible environment to Compute Engine</w:t>
      </w:r>
    </w:p>
    <w:p w:rsidR="004C2655" w:rsidRPr="00A855E9" w:rsidRDefault="004C2655"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The App Engine flexible environment has the following differences to Compute Engine:</w:t>
      </w:r>
    </w:p>
    <w:p w:rsidR="004C2655" w:rsidRPr="00A855E9" w:rsidRDefault="004C2655" w:rsidP="00BA35CF">
      <w:pPr>
        <w:pStyle w:val="NormalWeb"/>
        <w:numPr>
          <w:ilvl w:val="0"/>
          <w:numId w:val="24"/>
        </w:numPr>
        <w:spacing w:before="0" w:beforeAutospacing="0" w:after="0" w:afterAutospacing="0"/>
        <w:ind w:left="0"/>
        <w:rPr>
          <w:rFonts w:asciiTheme="minorHAnsi" w:hAnsiTheme="minorHAnsi" w:cstheme="minorHAnsi"/>
          <w:sz w:val="22"/>
          <w:szCs w:val="22"/>
        </w:rPr>
      </w:pPr>
      <w:r w:rsidRPr="00A855E9">
        <w:rPr>
          <w:rFonts w:asciiTheme="minorHAnsi" w:hAnsiTheme="minorHAnsi" w:cstheme="minorHAnsi"/>
          <w:sz w:val="22"/>
          <w:szCs w:val="22"/>
        </w:rPr>
        <w:t>Flexible environment VM instances are restarted on a weekly basis. During restarts, Google's management services apply any necessary operating system and security updates.</w:t>
      </w:r>
    </w:p>
    <w:p w:rsidR="004C2655" w:rsidRPr="00A855E9" w:rsidRDefault="004C2655" w:rsidP="00BA35CF">
      <w:pPr>
        <w:pStyle w:val="NormalWeb"/>
        <w:numPr>
          <w:ilvl w:val="0"/>
          <w:numId w:val="24"/>
        </w:numPr>
        <w:spacing w:before="0" w:beforeAutospacing="0" w:after="0" w:afterAutospacing="0"/>
        <w:ind w:left="0"/>
        <w:rPr>
          <w:rFonts w:asciiTheme="minorHAnsi" w:hAnsiTheme="minorHAnsi" w:cstheme="minorHAnsi"/>
          <w:sz w:val="22"/>
          <w:szCs w:val="22"/>
        </w:rPr>
      </w:pPr>
      <w:r w:rsidRPr="00A855E9">
        <w:rPr>
          <w:rFonts w:asciiTheme="minorHAnsi" w:hAnsiTheme="minorHAnsi" w:cstheme="minorHAnsi"/>
          <w:sz w:val="22"/>
          <w:szCs w:val="22"/>
        </w:rPr>
        <w:t>You always have root access to Compute Engine VM instances. By default, SSH access to the VM instances in the flexible environment is disabled. If you choose, you can enable root access to your app's VM instances.</w:t>
      </w:r>
    </w:p>
    <w:p w:rsidR="004C2655" w:rsidRPr="00A855E9" w:rsidRDefault="004C2655" w:rsidP="00BA35CF">
      <w:pPr>
        <w:pStyle w:val="NormalWeb"/>
        <w:numPr>
          <w:ilvl w:val="0"/>
          <w:numId w:val="24"/>
        </w:numPr>
        <w:spacing w:before="0" w:beforeAutospacing="0" w:after="0" w:afterAutospacing="0"/>
        <w:ind w:left="0"/>
        <w:rPr>
          <w:rFonts w:asciiTheme="minorHAnsi" w:hAnsiTheme="minorHAnsi" w:cstheme="minorHAnsi"/>
          <w:sz w:val="22"/>
          <w:szCs w:val="22"/>
        </w:rPr>
      </w:pPr>
      <w:r w:rsidRPr="00A855E9">
        <w:rPr>
          <w:rFonts w:asciiTheme="minorHAnsi" w:hAnsiTheme="minorHAnsi" w:cstheme="minorHAnsi"/>
          <w:sz w:val="22"/>
          <w:szCs w:val="22"/>
        </w:rPr>
        <w:t>Code deployments can take longer as container images are built by using the Cloud Build service.</w:t>
      </w:r>
    </w:p>
    <w:p w:rsidR="004C2655" w:rsidRPr="00A855E9" w:rsidRDefault="004C2655" w:rsidP="00BA35CF">
      <w:pPr>
        <w:pStyle w:val="NormalWeb"/>
        <w:numPr>
          <w:ilvl w:val="0"/>
          <w:numId w:val="24"/>
        </w:numPr>
        <w:spacing w:before="0" w:beforeAutospacing="0" w:after="0" w:afterAutospacing="0"/>
        <w:ind w:left="0"/>
        <w:rPr>
          <w:rFonts w:asciiTheme="minorHAnsi" w:hAnsiTheme="minorHAnsi" w:cstheme="minorHAnsi"/>
          <w:sz w:val="22"/>
          <w:szCs w:val="22"/>
        </w:rPr>
      </w:pPr>
      <w:r w:rsidRPr="00A855E9">
        <w:rPr>
          <w:rFonts w:asciiTheme="minorHAnsi" w:hAnsiTheme="minorHAnsi" w:cstheme="minorHAnsi"/>
          <w:sz w:val="22"/>
          <w:szCs w:val="22"/>
        </w:rPr>
        <w:t>The geographical region of a flexible environment VM instance is determined by the location that you specify for the </w:t>
      </w:r>
      <w:hyperlink r:id="rId24" w:history="1">
        <w:r w:rsidRPr="00A855E9">
          <w:rPr>
            <w:rStyle w:val="Hyperlink"/>
            <w:rFonts w:asciiTheme="minorHAnsi" w:hAnsiTheme="minorHAnsi" w:cstheme="minorHAnsi"/>
            <w:color w:val="auto"/>
            <w:sz w:val="22"/>
            <w:szCs w:val="22"/>
            <w:u w:val="none"/>
          </w:rPr>
          <w:t>App Engine application</w:t>
        </w:r>
      </w:hyperlink>
      <w:r w:rsidRPr="00A855E9">
        <w:rPr>
          <w:rFonts w:asciiTheme="minorHAnsi" w:hAnsiTheme="minorHAnsi" w:cstheme="minorHAnsi"/>
          <w:sz w:val="22"/>
          <w:szCs w:val="22"/>
        </w:rPr>
        <w:t xml:space="preserve"> of your Cloud project. Google's management services </w:t>
      </w:r>
      <w:proofErr w:type="gramStart"/>
      <w:r w:rsidRPr="00A855E9">
        <w:rPr>
          <w:rFonts w:asciiTheme="minorHAnsi" w:hAnsiTheme="minorHAnsi" w:cstheme="minorHAnsi"/>
          <w:sz w:val="22"/>
          <w:szCs w:val="22"/>
        </w:rPr>
        <w:t>ensures</w:t>
      </w:r>
      <w:proofErr w:type="gramEnd"/>
      <w:r w:rsidRPr="00A855E9">
        <w:rPr>
          <w:rFonts w:asciiTheme="minorHAnsi" w:hAnsiTheme="minorHAnsi" w:cstheme="minorHAnsi"/>
          <w:sz w:val="22"/>
          <w:szCs w:val="22"/>
        </w:rPr>
        <w:t xml:space="preserve"> that the VM instances are co-located for optimal performance.</w:t>
      </w:r>
    </w:p>
    <w:p w:rsidR="004C2655" w:rsidRPr="00A855E9" w:rsidRDefault="004C2655" w:rsidP="00BA35CF">
      <w:pPr>
        <w:tabs>
          <w:tab w:val="left" w:pos="3227"/>
        </w:tabs>
        <w:rPr>
          <w:rFonts w:cstheme="minorHAnsi"/>
        </w:rPr>
      </w:pPr>
    </w:p>
    <w:p w:rsidR="00BA35CF" w:rsidRPr="00A855E9" w:rsidRDefault="00BA35CF" w:rsidP="00BA35CF">
      <w:pPr>
        <w:pStyle w:val="Heading2"/>
        <w:ind w:right="-600"/>
        <w:rPr>
          <w:rFonts w:asciiTheme="minorHAnsi" w:hAnsiTheme="minorHAnsi" w:cstheme="minorHAnsi"/>
          <w:b w:val="0"/>
          <w:sz w:val="22"/>
          <w:szCs w:val="22"/>
        </w:rPr>
      </w:pPr>
      <w:r w:rsidRPr="00A855E9">
        <w:rPr>
          <w:rFonts w:asciiTheme="minorHAnsi" w:hAnsiTheme="minorHAnsi" w:cstheme="minorHAnsi"/>
          <w:b w:val="0"/>
          <w:sz w:val="22"/>
          <w:szCs w:val="22"/>
        </w:rPr>
        <w:t>Testing on App Engine</w:t>
      </w:r>
    </w:p>
    <w:p w:rsidR="00BA35CF" w:rsidRPr="00A855E9" w:rsidRDefault="00BA35CF" w:rsidP="00BA35CF">
      <w:pPr>
        <w:pStyle w:val="NormalWeb"/>
        <w:spacing w:before="240" w:beforeAutospacing="0" w:after="240" w:afterAutospacing="0"/>
        <w:rPr>
          <w:rFonts w:asciiTheme="minorHAnsi" w:hAnsiTheme="minorHAnsi" w:cstheme="minorHAnsi"/>
          <w:sz w:val="22"/>
          <w:szCs w:val="22"/>
        </w:rPr>
      </w:pPr>
      <w:r w:rsidRPr="00A855E9">
        <w:rPr>
          <w:rFonts w:asciiTheme="minorHAnsi" w:hAnsiTheme="minorHAnsi" w:cstheme="minorHAnsi"/>
          <w:sz w:val="22"/>
          <w:szCs w:val="22"/>
        </w:rPr>
        <w:t>Before configuring a new version to receive traffic, you can test it on App Engine. For example, to test a new version of your </w:t>
      </w:r>
      <w:r w:rsidRPr="00A855E9">
        <w:rPr>
          <w:rStyle w:val="HTMLCode"/>
          <w:rFonts w:asciiTheme="minorHAnsi" w:hAnsiTheme="minorHAnsi" w:cstheme="minorHAnsi"/>
          <w:sz w:val="22"/>
          <w:szCs w:val="22"/>
          <w:shd w:val="clear" w:color="auto" w:fill="F1F3F4"/>
        </w:rPr>
        <w:t>default</w:t>
      </w:r>
      <w:r w:rsidRPr="00A855E9">
        <w:rPr>
          <w:rFonts w:asciiTheme="minorHAnsi" w:hAnsiTheme="minorHAnsi" w:cstheme="minorHAnsi"/>
          <w:sz w:val="22"/>
          <w:szCs w:val="22"/>
        </w:rPr>
        <w:t> service:</w:t>
      </w:r>
    </w:p>
    <w:p w:rsidR="00BA35CF" w:rsidRPr="00A855E9" w:rsidRDefault="00BA35CF" w:rsidP="00BA35CF">
      <w:pPr>
        <w:pStyle w:val="NormalWeb"/>
        <w:numPr>
          <w:ilvl w:val="0"/>
          <w:numId w:val="31"/>
        </w:numPr>
        <w:spacing w:before="0" w:beforeAutospacing="0" w:after="180" w:afterAutospacing="0"/>
        <w:ind w:left="0"/>
        <w:rPr>
          <w:rFonts w:asciiTheme="minorHAnsi" w:hAnsiTheme="minorHAnsi" w:cstheme="minorHAnsi"/>
          <w:sz w:val="22"/>
          <w:szCs w:val="22"/>
        </w:rPr>
      </w:pPr>
      <w:r w:rsidRPr="00A855E9">
        <w:rPr>
          <w:rFonts w:asciiTheme="minorHAnsi" w:hAnsiTheme="minorHAnsi" w:cstheme="minorHAnsi"/>
          <w:sz w:val="22"/>
          <w:szCs w:val="22"/>
        </w:rPr>
        <w:t>Deploy your new version and include the </w:t>
      </w:r>
      <w:r w:rsidRPr="00A855E9">
        <w:rPr>
          <w:rStyle w:val="HTMLCode"/>
          <w:rFonts w:asciiTheme="minorHAnsi" w:hAnsiTheme="minorHAnsi" w:cstheme="minorHAnsi"/>
          <w:sz w:val="22"/>
          <w:szCs w:val="22"/>
          <w:shd w:val="clear" w:color="auto" w:fill="F1F3F4"/>
        </w:rPr>
        <w:t>--no-promote</w:t>
      </w:r>
      <w:r w:rsidRPr="00A855E9">
        <w:rPr>
          <w:rFonts w:asciiTheme="minorHAnsi" w:hAnsiTheme="minorHAnsi" w:cstheme="minorHAnsi"/>
          <w:sz w:val="22"/>
          <w:szCs w:val="22"/>
        </w:rPr>
        <w:t> flag:</w:t>
      </w:r>
    </w:p>
    <w:p w:rsidR="00BA35CF" w:rsidRPr="00A855E9" w:rsidRDefault="00BA35CF" w:rsidP="00BA35CF">
      <w:pPr>
        <w:pStyle w:val="HTMLPreformatted"/>
        <w:spacing w:line="300" w:lineRule="atLeast"/>
        <w:rPr>
          <w:rFonts w:asciiTheme="minorHAnsi" w:hAnsiTheme="minorHAnsi" w:cstheme="minorHAnsi"/>
          <w:sz w:val="22"/>
          <w:szCs w:val="22"/>
        </w:rPr>
      </w:pPr>
      <w:proofErr w:type="spellStart"/>
      <w:r w:rsidRPr="00A855E9">
        <w:rPr>
          <w:rFonts w:asciiTheme="minorHAnsi" w:hAnsiTheme="minorHAnsi" w:cstheme="minorHAnsi"/>
          <w:sz w:val="22"/>
          <w:szCs w:val="22"/>
        </w:rPr>
        <w:t>gcloud</w:t>
      </w:r>
      <w:proofErr w:type="spellEnd"/>
      <w:r w:rsidRPr="00A855E9">
        <w:rPr>
          <w:rFonts w:asciiTheme="minorHAnsi" w:hAnsiTheme="minorHAnsi" w:cstheme="minorHAnsi"/>
          <w:sz w:val="22"/>
          <w:szCs w:val="22"/>
        </w:rPr>
        <w:t xml:space="preserve"> app deploy --no-promote</w:t>
      </w:r>
    </w:p>
    <w:p w:rsidR="00BA35CF" w:rsidRPr="00A855E9" w:rsidRDefault="00BA35CF" w:rsidP="00BA35CF">
      <w:pPr>
        <w:pStyle w:val="NormalWeb"/>
        <w:numPr>
          <w:ilvl w:val="0"/>
          <w:numId w:val="31"/>
        </w:numPr>
        <w:spacing w:before="0" w:beforeAutospacing="0" w:after="180" w:afterAutospacing="0"/>
        <w:ind w:left="0"/>
        <w:rPr>
          <w:rFonts w:asciiTheme="minorHAnsi" w:hAnsiTheme="minorHAnsi" w:cstheme="minorHAnsi"/>
          <w:sz w:val="22"/>
          <w:szCs w:val="22"/>
        </w:rPr>
      </w:pPr>
      <w:r w:rsidRPr="00A855E9">
        <w:rPr>
          <w:rFonts w:asciiTheme="minorHAnsi" w:hAnsiTheme="minorHAnsi" w:cstheme="minorHAnsi"/>
          <w:sz w:val="22"/>
          <w:szCs w:val="22"/>
        </w:rPr>
        <w:t>Access your new version by navigating to the following URL:</w:t>
      </w:r>
    </w:p>
    <w:p w:rsidR="00BA35CF" w:rsidRPr="00A855E9" w:rsidRDefault="00BA35CF" w:rsidP="00BA35CF">
      <w:pPr>
        <w:pStyle w:val="NormalWeb"/>
        <w:spacing w:before="180" w:beforeAutospacing="0" w:after="180" w:afterAutospacing="0"/>
        <w:rPr>
          <w:rFonts w:asciiTheme="minorHAnsi" w:hAnsiTheme="minorHAnsi" w:cstheme="minorHAnsi"/>
          <w:sz w:val="22"/>
          <w:szCs w:val="22"/>
        </w:rPr>
      </w:pPr>
      <w:r w:rsidRPr="00A855E9">
        <w:rPr>
          <w:rStyle w:val="HTMLCode"/>
          <w:rFonts w:asciiTheme="minorHAnsi" w:hAnsiTheme="minorHAnsi" w:cstheme="minorHAnsi"/>
          <w:sz w:val="22"/>
          <w:szCs w:val="22"/>
          <w:shd w:val="clear" w:color="auto" w:fill="F1F3F4"/>
        </w:rPr>
        <w:t>https://</w:t>
      </w:r>
      <w:r w:rsidRPr="00A855E9">
        <w:rPr>
          <w:rStyle w:val="HTMLVariable"/>
          <w:rFonts w:asciiTheme="minorHAnsi" w:hAnsiTheme="minorHAnsi" w:cstheme="minorHAnsi"/>
          <w:bCs/>
          <w:i w:val="0"/>
          <w:sz w:val="22"/>
          <w:szCs w:val="22"/>
          <w:shd w:val="clear" w:color="auto" w:fill="F1F3F4"/>
        </w:rPr>
        <w:t>VERSION_ID</w:t>
      </w:r>
      <w:r w:rsidRPr="00A855E9">
        <w:rPr>
          <w:rStyle w:val="HTMLCode"/>
          <w:rFonts w:asciiTheme="minorHAnsi" w:hAnsiTheme="minorHAnsi" w:cstheme="minorHAnsi"/>
          <w:sz w:val="22"/>
          <w:szCs w:val="22"/>
          <w:shd w:val="clear" w:color="auto" w:fill="F1F3F4"/>
        </w:rPr>
        <w:t>-dot-default-dot-</w:t>
      </w:r>
      <w:r w:rsidRPr="00A855E9">
        <w:rPr>
          <w:rStyle w:val="HTMLVariable"/>
          <w:rFonts w:asciiTheme="minorHAnsi" w:hAnsiTheme="minorHAnsi" w:cstheme="minorHAnsi"/>
          <w:bCs/>
          <w:i w:val="0"/>
          <w:sz w:val="22"/>
          <w:szCs w:val="22"/>
          <w:shd w:val="clear" w:color="auto" w:fill="F1F3F4"/>
        </w:rPr>
        <w:t>PROJECT_ID</w:t>
      </w:r>
      <w:r w:rsidRPr="00A855E9">
        <w:rPr>
          <w:rStyle w:val="HTMLCode"/>
          <w:rFonts w:asciiTheme="minorHAnsi" w:hAnsiTheme="minorHAnsi" w:cstheme="minorHAnsi"/>
          <w:sz w:val="22"/>
          <w:szCs w:val="22"/>
          <w:shd w:val="clear" w:color="auto" w:fill="F1F3F4"/>
        </w:rPr>
        <w:t>.</w:t>
      </w:r>
      <w:hyperlink r:id="rId25" w:anchor="appengine-urls" w:history="1">
        <w:r w:rsidRPr="00A855E9">
          <w:rPr>
            <w:rStyle w:val="Hyperlink"/>
            <w:rFonts w:asciiTheme="minorHAnsi" w:hAnsiTheme="minorHAnsi" w:cstheme="minorHAnsi"/>
            <w:bCs/>
            <w:iCs/>
            <w:color w:val="auto"/>
            <w:sz w:val="22"/>
            <w:szCs w:val="22"/>
            <w:shd w:val="clear" w:color="auto" w:fill="F1F3F4"/>
          </w:rPr>
          <w:t>REGION_ID</w:t>
        </w:r>
      </w:hyperlink>
      <w:r w:rsidRPr="00A855E9">
        <w:rPr>
          <w:rStyle w:val="HTMLCode"/>
          <w:rFonts w:asciiTheme="minorHAnsi" w:hAnsiTheme="minorHAnsi" w:cstheme="minorHAnsi"/>
          <w:sz w:val="22"/>
          <w:szCs w:val="22"/>
          <w:shd w:val="clear" w:color="auto" w:fill="F1F3F4"/>
        </w:rPr>
        <w:t>.r.appspot.com</w:t>
      </w:r>
    </w:p>
    <w:p w:rsidR="00BA35CF" w:rsidRPr="00A855E9" w:rsidRDefault="00BA35CF" w:rsidP="00BA35CF">
      <w:pPr>
        <w:rPr>
          <w:rFonts w:cstheme="minorHAnsi"/>
        </w:rPr>
      </w:pPr>
      <w:r w:rsidRPr="00A855E9">
        <w:rPr>
          <w:rStyle w:val="Strong"/>
          <w:rFonts w:cstheme="minorHAnsi"/>
          <w:b w:val="0"/>
        </w:rPr>
        <w:t>Note:</w:t>
      </w:r>
      <w:r w:rsidRPr="00A855E9">
        <w:rPr>
          <w:rFonts w:cstheme="minorHAnsi"/>
        </w:rPr>
        <w:t> You can find the version ID in the </w:t>
      </w:r>
      <w:hyperlink r:id="rId26" w:tgtFrame="_blank" w:history="1">
        <w:r w:rsidRPr="00A855E9">
          <w:rPr>
            <w:rStyle w:val="Hyperlink"/>
            <w:rFonts w:cstheme="minorHAnsi"/>
            <w:color w:val="auto"/>
            <w:shd w:val="clear" w:color="auto" w:fill="E1F5FE"/>
          </w:rPr>
          <w:t>Cloud Console</w:t>
        </w:r>
      </w:hyperlink>
      <w:r w:rsidRPr="00A855E9">
        <w:rPr>
          <w:rFonts w:cstheme="minorHAnsi"/>
        </w:rPr>
        <w:t>, or specify one when you deploy with the </w:t>
      </w:r>
      <w:r w:rsidRPr="00A855E9">
        <w:rPr>
          <w:rStyle w:val="HTMLCode"/>
          <w:rFonts w:asciiTheme="minorHAnsi" w:eastAsiaTheme="minorHAnsi" w:hAnsiTheme="minorHAnsi" w:cstheme="minorHAnsi"/>
          <w:bCs/>
          <w:sz w:val="22"/>
          <w:szCs w:val="22"/>
          <w:shd w:val="clear" w:color="auto" w:fill="E1F5FE"/>
        </w:rPr>
        <w:t>--version</w:t>
      </w:r>
      <w:r w:rsidRPr="00A855E9">
        <w:rPr>
          <w:rFonts w:cstheme="minorHAnsi"/>
        </w:rPr>
        <w:t> flag. The </w:t>
      </w:r>
      <w:proofErr w:type="spellStart"/>
      <w:r w:rsidRPr="00A855E9">
        <w:rPr>
          <w:rStyle w:val="HTMLCode"/>
          <w:rFonts w:asciiTheme="minorHAnsi" w:eastAsiaTheme="minorHAnsi" w:hAnsiTheme="minorHAnsi" w:cstheme="minorHAnsi"/>
          <w:bCs/>
          <w:sz w:val="22"/>
          <w:szCs w:val="22"/>
          <w:shd w:val="clear" w:color="auto" w:fill="E1F5FE"/>
        </w:rPr>
        <w:t>gcloud</w:t>
      </w:r>
      <w:proofErr w:type="spellEnd"/>
      <w:r w:rsidRPr="00A855E9">
        <w:rPr>
          <w:rFonts w:cstheme="minorHAnsi"/>
        </w:rPr>
        <w:t> tool also outputs the version ID when you deploy.</w:t>
      </w:r>
    </w:p>
    <w:p w:rsidR="00BA35CF" w:rsidRPr="00A855E9" w:rsidRDefault="00BA35CF" w:rsidP="00BA35CF">
      <w:pPr>
        <w:pStyle w:val="NormalWeb"/>
        <w:spacing w:before="180" w:beforeAutospacing="0" w:after="180" w:afterAutospacing="0"/>
        <w:rPr>
          <w:rFonts w:asciiTheme="minorHAnsi" w:hAnsiTheme="minorHAnsi" w:cstheme="minorHAnsi"/>
          <w:sz w:val="22"/>
          <w:szCs w:val="22"/>
        </w:rPr>
      </w:pPr>
      <w:r w:rsidRPr="00A855E9">
        <w:rPr>
          <w:rFonts w:asciiTheme="minorHAnsi" w:hAnsiTheme="minorHAnsi" w:cstheme="minorHAnsi"/>
          <w:sz w:val="22"/>
          <w:szCs w:val="22"/>
        </w:rPr>
        <w:lastRenderedPageBreak/>
        <w:t>Now you can test your new version in the App Engine runtime environment. You can debug your application by viewing its logs in the Google Cloud Console </w:t>
      </w:r>
      <w:hyperlink r:id="rId27" w:history="1">
        <w:r w:rsidRPr="00A855E9">
          <w:rPr>
            <w:rStyle w:val="Hyperlink"/>
            <w:rFonts w:asciiTheme="minorHAnsi" w:hAnsiTheme="minorHAnsi" w:cstheme="minorHAnsi"/>
            <w:color w:val="auto"/>
            <w:sz w:val="22"/>
            <w:szCs w:val="22"/>
          </w:rPr>
          <w:t>Logs Viewer</w:t>
        </w:r>
      </w:hyperlink>
      <w:r w:rsidRPr="00A855E9">
        <w:rPr>
          <w:rFonts w:asciiTheme="minorHAnsi" w:hAnsiTheme="minorHAnsi" w:cstheme="minorHAnsi"/>
          <w:sz w:val="22"/>
          <w:szCs w:val="22"/>
        </w:rPr>
        <w:t>. For more information, see </w:t>
      </w:r>
      <w:hyperlink r:id="rId28" w:history="1">
        <w:r w:rsidRPr="00A855E9">
          <w:rPr>
            <w:rStyle w:val="Hyperlink"/>
            <w:rFonts w:asciiTheme="minorHAnsi" w:hAnsiTheme="minorHAnsi" w:cstheme="minorHAnsi"/>
            <w:color w:val="auto"/>
            <w:sz w:val="22"/>
            <w:szCs w:val="22"/>
          </w:rPr>
          <w:t>Writing Application Logs</w:t>
        </w:r>
      </w:hyperlink>
      <w:r w:rsidRPr="00A855E9">
        <w:rPr>
          <w:rFonts w:asciiTheme="minorHAnsi" w:hAnsiTheme="minorHAnsi" w:cstheme="minorHAnsi"/>
          <w:sz w:val="22"/>
          <w:szCs w:val="22"/>
        </w:rPr>
        <w:t>.</w:t>
      </w:r>
    </w:p>
    <w:p w:rsidR="00BA35CF" w:rsidRPr="00A855E9" w:rsidRDefault="00BA35CF" w:rsidP="00BA35CF">
      <w:pPr>
        <w:pStyle w:val="NormalWeb"/>
        <w:spacing w:before="180" w:beforeAutospacing="0" w:after="0" w:afterAutospacing="0"/>
        <w:rPr>
          <w:rFonts w:asciiTheme="minorHAnsi" w:hAnsiTheme="minorHAnsi" w:cstheme="minorHAnsi"/>
          <w:sz w:val="22"/>
          <w:szCs w:val="22"/>
        </w:rPr>
      </w:pPr>
      <w:r w:rsidRPr="00A855E9">
        <w:rPr>
          <w:rFonts w:asciiTheme="minorHAnsi" w:hAnsiTheme="minorHAnsi" w:cstheme="minorHAnsi"/>
          <w:sz w:val="22"/>
          <w:szCs w:val="22"/>
        </w:rPr>
        <w:t>Requests sent to </w:t>
      </w:r>
      <w:r w:rsidRPr="00A855E9">
        <w:rPr>
          <w:rStyle w:val="HTMLCode"/>
          <w:rFonts w:asciiTheme="minorHAnsi" w:hAnsiTheme="minorHAnsi" w:cstheme="minorHAnsi"/>
          <w:sz w:val="22"/>
          <w:szCs w:val="22"/>
          <w:shd w:val="clear" w:color="auto" w:fill="F1F3F4"/>
        </w:rPr>
        <w:t>https://</w:t>
      </w:r>
      <w:r w:rsidRPr="00A855E9">
        <w:rPr>
          <w:rStyle w:val="HTMLVariable"/>
          <w:rFonts w:asciiTheme="minorHAnsi" w:hAnsiTheme="minorHAnsi" w:cstheme="minorHAnsi"/>
          <w:bCs/>
          <w:i w:val="0"/>
          <w:sz w:val="22"/>
          <w:szCs w:val="22"/>
          <w:shd w:val="clear" w:color="auto" w:fill="F1F3F4"/>
        </w:rPr>
        <w:t>PROJECT_ID</w:t>
      </w:r>
      <w:r w:rsidRPr="00A855E9">
        <w:rPr>
          <w:rStyle w:val="HTMLCode"/>
          <w:rFonts w:asciiTheme="minorHAnsi" w:hAnsiTheme="minorHAnsi" w:cstheme="minorHAnsi"/>
          <w:sz w:val="22"/>
          <w:szCs w:val="22"/>
          <w:shd w:val="clear" w:color="auto" w:fill="F1F3F4"/>
        </w:rPr>
        <w:t>.</w:t>
      </w:r>
      <w:hyperlink r:id="rId29" w:anchor="appengine-urls" w:history="1">
        <w:r w:rsidRPr="00A855E9">
          <w:rPr>
            <w:rStyle w:val="Hyperlink"/>
            <w:rFonts w:asciiTheme="minorHAnsi" w:hAnsiTheme="minorHAnsi" w:cstheme="minorHAnsi"/>
            <w:bCs/>
            <w:iCs/>
            <w:color w:val="auto"/>
            <w:sz w:val="22"/>
            <w:szCs w:val="22"/>
            <w:shd w:val="clear" w:color="auto" w:fill="F1F3F4"/>
          </w:rPr>
          <w:t>REGION_ID</w:t>
        </w:r>
      </w:hyperlink>
      <w:r w:rsidRPr="00A855E9">
        <w:rPr>
          <w:rStyle w:val="HTMLCode"/>
          <w:rFonts w:asciiTheme="minorHAnsi" w:hAnsiTheme="minorHAnsi" w:cstheme="minorHAnsi"/>
          <w:sz w:val="22"/>
          <w:szCs w:val="22"/>
          <w:shd w:val="clear" w:color="auto" w:fill="F1F3F4"/>
        </w:rPr>
        <w:t>.r.appspot.com</w:t>
      </w:r>
      <w:r w:rsidRPr="00A855E9">
        <w:rPr>
          <w:rFonts w:asciiTheme="minorHAnsi" w:hAnsiTheme="minorHAnsi" w:cstheme="minorHAnsi"/>
          <w:sz w:val="22"/>
          <w:szCs w:val="22"/>
        </w:rPr>
        <w:t> will still be routed to the version previously configured to receive traffic.</w:t>
      </w:r>
    </w:p>
    <w:p w:rsidR="00BA35CF" w:rsidRPr="00A855E9" w:rsidRDefault="00BA35CF" w:rsidP="00BA35CF">
      <w:pPr>
        <w:pStyle w:val="NormalWeb"/>
        <w:numPr>
          <w:ilvl w:val="0"/>
          <w:numId w:val="31"/>
        </w:numPr>
        <w:spacing w:before="0" w:beforeAutospacing="0" w:after="180" w:afterAutospacing="0"/>
        <w:ind w:left="0"/>
        <w:rPr>
          <w:rFonts w:asciiTheme="minorHAnsi" w:hAnsiTheme="minorHAnsi" w:cstheme="minorHAnsi"/>
          <w:sz w:val="22"/>
          <w:szCs w:val="22"/>
        </w:rPr>
      </w:pPr>
      <w:r w:rsidRPr="00A855E9">
        <w:rPr>
          <w:rFonts w:asciiTheme="minorHAnsi" w:hAnsiTheme="minorHAnsi" w:cstheme="minorHAnsi"/>
          <w:sz w:val="22"/>
          <w:szCs w:val="22"/>
        </w:rPr>
        <w:t>When you want to send traffic to the new version, use the Cloud Console to migrate traffic: Select the version you just deployed and click </w:t>
      </w:r>
      <w:r w:rsidRPr="00A855E9">
        <w:rPr>
          <w:rStyle w:val="Strong"/>
          <w:rFonts w:asciiTheme="minorHAnsi" w:hAnsiTheme="minorHAnsi" w:cstheme="minorHAnsi"/>
          <w:b w:val="0"/>
          <w:sz w:val="22"/>
          <w:szCs w:val="22"/>
        </w:rPr>
        <w:t>Migrate traffic</w:t>
      </w:r>
      <w:r w:rsidRPr="00A855E9">
        <w:rPr>
          <w:rFonts w:asciiTheme="minorHAnsi" w:hAnsiTheme="minorHAnsi" w:cstheme="minorHAnsi"/>
          <w:sz w:val="22"/>
          <w:szCs w:val="22"/>
        </w:rPr>
        <w:t>.</w:t>
      </w:r>
    </w:p>
    <w:p w:rsidR="00BA35CF" w:rsidRPr="00A855E9" w:rsidRDefault="00BA35CF" w:rsidP="00BA35CF">
      <w:pPr>
        <w:tabs>
          <w:tab w:val="left" w:pos="3227"/>
        </w:tabs>
        <w:rPr>
          <w:rFonts w:cstheme="minorHAnsi"/>
        </w:rPr>
      </w:pPr>
    </w:p>
    <w:sectPr w:rsidR="00BA35CF" w:rsidRPr="00A85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72A"/>
    <w:multiLevelType w:val="hybridMultilevel"/>
    <w:tmpl w:val="CA443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57CA6"/>
    <w:multiLevelType w:val="multilevel"/>
    <w:tmpl w:val="A14C77D0"/>
    <w:lvl w:ilvl="0">
      <w:start w:val="1"/>
      <w:numFmt w:val="bullet"/>
      <w:lvlText w:val=""/>
      <w:lvlJc w:val="left"/>
      <w:pPr>
        <w:tabs>
          <w:tab w:val="num" w:pos="284"/>
        </w:tabs>
        <w:ind w:left="284" w:hanging="360"/>
      </w:pPr>
      <w:rPr>
        <w:rFonts w:ascii="Symbol" w:hAnsi="Symbol" w:hint="default"/>
        <w:sz w:val="20"/>
      </w:rPr>
    </w:lvl>
    <w:lvl w:ilvl="1" w:tentative="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2" w15:restartNumberingAfterBreak="0">
    <w:nsid w:val="0BB1427C"/>
    <w:multiLevelType w:val="multilevel"/>
    <w:tmpl w:val="9AF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8317B"/>
    <w:multiLevelType w:val="multilevel"/>
    <w:tmpl w:val="EDF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97F14"/>
    <w:multiLevelType w:val="hybridMultilevel"/>
    <w:tmpl w:val="05E4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14151"/>
    <w:multiLevelType w:val="hybridMultilevel"/>
    <w:tmpl w:val="F7B80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7827C0"/>
    <w:multiLevelType w:val="hybridMultilevel"/>
    <w:tmpl w:val="524EF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C07DA"/>
    <w:multiLevelType w:val="multilevel"/>
    <w:tmpl w:val="C8E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A4D3D"/>
    <w:multiLevelType w:val="hybridMultilevel"/>
    <w:tmpl w:val="C08EA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010EC0"/>
    <w:multiLevelType w:val="multilevel"/>
    <w:tmpl w:val="302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87B26"/>
    <w:multiLevelType w:val="multilevel"/>
    <w:tmpl w:val="87845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CF5422"/>
    <w:multiLevelType w:val="multilevel"/>
    <w:tmpl w:val="A97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6E20D4"/>
    <w:multiLevelType w:val="multilevel"/>
    <w:tmpl w:val="4FF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D14D0"/>
    <w:multiLevelType w:val="multilevel"/>
    <w:tmpl w:val="48A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E76BF"/>
    <w:multiLevelType w:val="multilevel"/>
    <w:tmpl w:val="BDD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1"/>
    <w:multiLevelType w:val="hybridMultilevel"/>
    <w:tmpl w:val="5AD0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E7B02"/>
    <w:multiLevelType w:val="multilevel"/>
    <w:tmpl w:val="A72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0669C2"/>
    <w:multiLevelType w:val="hybridMultilevel"/>
    <w:tmpl w:val="27BE2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12A52"/>
    <w:multiLevelType w:val="multilevel"/>
    <w:tmpl w:val="B286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A56F7"/>
    <w:multiLevelType w:val="hybridMultilevel"/>
    <w:tmpl w:val="B9823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305008"/>
    <w:multiLevelType w:val="hybridMultilevel"/>
    <w:tmpl w:val="1D2A2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254EA0"/>
    <w:multiLevelType w:val="multilevel"/>
    <w:tmpl w:val="0D4C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21476"/>
    <w:multiLevelType w:val="multilevel"/>
    <w:tmpl w:val="36E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6430E"/>
    <w:multiLevelType w:val="hybridMultilevel"/>
    <w:tmpl w:val="4CF6E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F03D35"/>
    <w:multiLevelType w:val="hybridMultilevel"/>
    <w:tmpl w:val="B290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8E6AD4"/>
    <w:multiLevelType w:val="multilevel"/>
    <w:tmpl w:val="3D8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B10DC"/>
    <w:multiLevelType w:val="multilevel"/>
    <w:tmpl w:val="F2E0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F56D5"/>
    <w:multiLevelType w:val="multilevel"/>
    <w:tmpl w:val="E27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A40809"/>
    <w:multiLevelType w:val="hybridMultilevel"/>
    <w:tmpl w:val="C8DC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994887"/>
    <w:multiLevelType w:val="multilevel"/>
    <w:tmpl w:val="63F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E5508A"/>
    <w:multiLevelType w:val="hybridMultilevel"/>
    <w:tmpl w:val="1C88E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EE12C3"/>
    <w:multiLevelType w:val="multilevel"/>
    <w:tmpl w:val="F22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BC4CC8"/>
    <w:multiLevelType w:val="multilevel"/>
    <w:tmpl w:val="A14C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87221"/>
    <w:multiLevelType w:val="hybridMultilevel"/>
    <w:tmpl w:val="627C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5F5EF9"/>
    <w:multiLevelType w:val="hybridMultilevel"/>
    <w:tmpl w:val="68B6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4"/>
  </w:num>
  <w:num w:numId="4">
    <w:abstractNumId w:val="34"/>
  </w:num>
  <w:num w:numId="5">
    <w:abstractNumId w:val="19"/>
  </w:num>
  <w:num w:numId="6">
    <w:abstractNumId w:val="31"/>
  </w:num>
  <w:num w:numId="7">
    <w:abstractNumId w:val="11"/>
  </w:num>
  <w:num w:numId="8">
    <w:abstractNumId w:val="3"/>
  </w:num>
  <w:num w:numId="9">
    <w:abstractNumId w:val="27"/>
  </w:num>
  <w:num w:numId="10">
    <w:abstractNumId w:val="33"/>
  </w:num>
  <w:num w:numId="11">
    <w:abstractNumId w:val="5"/>
  </w:num>
  <w:num w:numId="12">
    <w:abstractNumId w:val="1"/>
  </w:num>
  <w:num w:numId="13">
    <w:abstractNumId w:val="32"/>
  </w:num>
  <w:num w:numId="14">
    <w:abstractNumId w:val="15"/>
  </w:num>
  <w:num w:numId="15">
    <w:abstractNumId w:val="23"/>
  </w:num>
  <w:num w:numId="16">
    <w:abstractNumId w:val="24"/>
  </w:num>
  <w:num w:numId="17">
    <w:abstractNumId w:val="0"/>
  </w:num>
  <w:num w:numId="18">
    <w:abstractNumId w:val="20"/>
  </w:num>
  <w:num w:numId="19">
    <w:abstractNumId w:val="8"/>
  </w:num>
  <w:num w:numId="20">
    <w:abstractNumId w:val="10"/>
  </w:num>
  <w:num w:numId="21">
    <w:abstractNumId w:val="21"/>
  </w:num>
  <w:num w:numId="22">
    <w:abstractNumId w:val="29"/>
  </w:num>
  <w:num w:numId="23">
    <w:abstractNumId w:val="18"/>
  </w:num>
  <w:num w:numId="24">
    <w:abstractNumId w:val="12"/>
  </w:num>
  <w:num w:numId="25">
    <w:abstractNumId w:val="2"/>
  </w:num>
  <w:num w:numId="26">
    <w:abstractNumId w:val="14"/>
  </w:num>
  <w:num w:numId="27">
    <w:abstractNumId w:val="22"/>
  </w:num>
  <w:num w:numId="28">
    <w:abstractNumId w:val="9"/>
  </w:num>
  <w:num w:numId="29">
    <w:abstractNumId w:val="13"/>
  </w:num>
  <w:num w:numId="30">
    <w:abstractNumId w:val="7"/>
  </w:num>
  <w:num w:numId="31">
    <w:abstractNumId w:val="26"/>
  </w:num>
  <w:num w:numId="32">
    <w:abstractNumId w:val="16"/>
  </w:num>
  <w:num w:numId="33">
    <w:abstractNumId w:val="25"/>
  </w:num>
  <w:num w:numId="34">
    <w:abstractNumId w:val="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C6"/>
    <w:rsid w:val="001A19E5"/>
    <w:rsid w:val="002740B3"/>
    <w:rsid w:val="00330FC6"/>
    <w:rsid w:val="00416298"/>
    <w:rsid w:val="00423B8E"/>
    <w:rsid w:val="00426DF4"/>
    <w:rsid w:val="004B00AA"/>
    <w:rsid w:val="004C2655"/>
    <w:rsid w:val="005208D1"/>
    <w:rsid w:val="005849C8"/>
    <w:rsid w:val="005F5B43"/>
    <w:rsid w:val="005F72CF"/>
    <w:rsid w:val="00650449"/>
    <w:rsid w:val="006725F2"/>
    <w:rsid w:val="006C2D2A"/>
    <w:rsid w:val="006F0989"/>
    <w:rsid w:val="007C7DD9"/>
    <w:rsid w:val="007F6E96"/>
    <w:rsid w:val="00A038F4"/>
    <w:rsid w:val="00A855E9"/>
    <w:rsid w:val="00AC066F"/>
    <w:rsid w:val="00AD4187"/>
    <w:rsid w:val="00AF0631"/>
    <w:rsid w:val="00B44802"/>
    <w:rsid w:val="00BA35CF"/>
    <w:rsid w:val="00BE5499"/>
    <w:rsid w:val="00C776E0"/>
    <w:rsid w:val="00C97B6B"/>
    <w:rsid w:val="00CA68EC"/>
    <w:rsid w:val="00D01CA3"/>
    <w:rsid w:val="00D41676"/>
    <w:rsid w:val="00D51FA7"/>
    <w:rsid w:val="00D84BF2"/>
    <w:rsid w:val="00DD2A7D"/>
    <w:rsid w:val="00E930B1"/>
    <w:rsid w:val="00EE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B979"/>
  <w15:chartTrackingRefBased/>
  <w15:docId w15:val="{6953BB1D-106E-4E22-A405-05F62307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FC6"/>
  </w:style>
  <w:style w:type="paragraph" w:styleId="Heading1">
    <w:name w:val="heading 1"/>
    <w:basedOn w:val="Normal"/>
    <w:next w:val="Normal"/>
    <w:link w:val="Heading1Char"/>
    <w:uiPriority w:val="9"/>
    <w:qFormat/>
    <w:rsid w:val="00330F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0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0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30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30FC6"/>
    <w:pPr>
      <w:ind w:left="720"/>
      <w:contextualSpacing/>
    </w:pPr>
  </w:style>
  <w:style w:type="character" w:styleId="Hyperlink">
    <w:name w:val="Hyperlink"/>
    <w:basedOn w:val="DefaultParagraphFont"/>
    <w:uiPriority w:val="99"/>
    <w:semiHidden/>
    <w:unhideWhenUsed/>
    <w:rsid w:val="00330FC6"/>
    <w:rPr>
      <w:color w:val="0000FF"/>
      <w:u w:val="single"/>
    </w:rPr>
  </w:style>
  <w:style w:type="character" w:customStyle="1" w:styleId="Heading2Char">
    <w:name w:val="Heading 2 Char"/>
    <w:basedOn w:val="DefaultParagraphFont"/>
    <w:link w:val="Heading2"/>
    <w:uiPriority w:val="9"/>
    <w:rsid w:val="00330F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0FC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30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0FC6"/>
    <w:rPr>
      <w:rFonts w:ascii="Courier New" w:eastAsia="Times New Roman" w:hAnsi="Courier New" w:cs="Courier New"/>
      <w:sz w:val="20"/>
      <w:szCs w:val="20"/>
    </w:rPr>
  </w:style>
  <w:style w:type="character" w:styleId="Strong">
    <w:name w:val="Strong"/>
    <w:basedOn w:val="DefaultParagraphFont"/>
    <w:uiPriority w:val="22"/>
    <w:qFormat/>
    <w:rsid w:val="00330FC6"/>
    <w:rPr>
      <w:b/>
      <w:bCs/>
    </w:rPr>
  </w:style>
  <w:style w:type="paragraph" w:styleId="HTMLPreformatted">
    <w:name w:val="HTML Preformatted"/>
    <w:basedOn w:val="Normal"/>
    <w:link w:val="HTMLPreformattedChar"/>
    <w:uiPriority w:val="99"/>
    <w:semiHidden/>
    <w:unhideWhenUsed/>
    <w:rsid w:val="0033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0FC6"/>
    <w:rPr>
      <w:rFonts w:ascii="Courier New" w:eastAsia="Times New Roman" w:hAnsi="Courier New" w:cs="Courier New"/>
      <w:sz w:val="20"/>
      <w:szCs w:val="20"/>
      <w:lang w:eastAsia="en-IN"/>
    </w:rPr>
  </w:style>
  <w:style w:type="character" w:customStyle="1" w:styleId="pln">
    <w:name w:val="pln"/>
    <w:basedOn w:val="DefaultParagraphFont"/>
    <w:rsid w:val="00330FC6"/>
  </w:style>
  <w:style w:type="character" w:customStyle="1" w:styleId="pun">
    <w:name w:val="pun"/>
    <w:basedOn w:val="DefaultParagraphFont"/>
    <w:rsid w:val="00330FC6"/>
  </w:style>
  <w:style w:type="character" w:styleId="HTMLVariable">
    <w:name w:val="HTML Variable"/>
    <w:basedOn w:val="DefaultParagraphFont"/>
    <w:uiPriority w:val="99"/>
    <w:semiHidden/>
    <w:unhideWhenUsed/>
    <w:rsid w:val="00330FC6"/>
    <w:rPr>
      <w:i/>
      <w:iCs/>
    </w:rPr>
  </w:style>
  <w:style w:type="character" w:customStyle="1" w:styleId="Heading1Char">
    <w:name w:val="Heading 1 Char"/>
    <w:basedOn w:val="DefaultParagraphFont"/>
    <w:link w:val="Heading1"/>
    <w:uiPriority w:val="9"/>
    <w:rsid w:val="00330FC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D4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3127">
      <w:bodyDiv w:val="1"/>
      <w:marLeft w:val="0"/>
      <w:marRight w:val="0"/>
      <w:marTop w:val="0"/>
      <w:marBottom w:val="0"/>
      <w:divBdr>
        <w:top w:val="none" w:sz="0" w:space="0" w:color="auto"/>
        <w:left w:val="none" w:sz="0" w:space="0" w:color="auto"/>
        <w:bottom w:val="none" w:sz="0" w:space="0" w:color="auto"/>
        <w:right w:val="none" w:sz="0" w:space="0" w:color="auto"/>
      </w:divBdr>
    </w:div>
    <w:div w:id="174999854">
      <w:bodyDiv w:val="1"/>
      <w:marLeft w:val="0"/>
      <w:marRight w:val="0"/>
      <w:marTop w:val="0"/>
      <w:marBottom w:val="0"/>
      <w:divBdr>
        <w:top w:val="none" w:sz="0" w:space="0" w:color="auto"/>
        <w:left w:val="none" w:sz="0" w:space="0" w:color="auto"/>
        <w:bottom w:val="none" w:sz="0" w:space="0" w:color="auto"/>
        <w:right w:val="none" w:sz="0" w:space="0" w:color="auto"/>
      </w:divBdr>
    </w:div>
    <w:div w:id="199711053">
      <w:bodyDiv w:val="1"/>
      <w:marLeft w:val="0"/>
      <w:marRight w:val="0"/>
      <w:marTop w:val="0"/>
      <w:marBottom w:val="0"/>
      <w:divBdr>
        <w:top w:val="none" w:sz="0" w:space="0" w:color="auto"/>
        <w:left w:val="none" w:sz="0" w:space="0" w:color="auto"/>
        <w:bottom w:val="none" w:sz="0" w:space="0" w:color="auto"/>
        <w:right w:val="none" w:sz="0" w:space="0" w:color="auto"/>
      </w:divBdr>
    </w:div>
    <w:div w:id="208421268">
      <w:bodyDiv w:val="1"/>
      <w:marLeft w:val="0"/>
      <w:marRight w:val="0"/>
      <w:marTop w:val="0"/>
      <w:marBottom w:val="0"/>
      <w:divBdr>
        <w:top w:val="none" w:sz="0" w:space="0" w:color="auto"/>
        <w:left w:val="none" w:sz="0" w:space="0" w:color="auto"/>
        <w:bottom w:val="none" w:sz="0" w:space="0" w:color="auto"/>
        <w:right w:val="none" w:sz="0" w:space="0" w:color="auto"/>
      </w:divBdr>
    </w:div>
    <w:div w:id="246815036">
      <w:bodyDiv w:val="1"/>
      <w:marLeft w:val="0"/>
      <w:marRight w:val="0"/>
      <w:marTop w:val="0"/>
      <w:marBottom w:val="0"/>
      <w:divBdr>
        <w:top w:val="none" w:sz="0" w:space="0" w:color="auto"/>
        <w:left w:val="none" w:sz="0" w:space="0" w:color="auto"/>
        <w:bottom w:val="none" w:sz="0" w:space="0" w:color="auto"/>
        <w:right w:val="none" w:sz="0" w:space="0" w:color="auto"/>
      </w:divBdr>
    </w:div>
    <w:div w:id="318656164">
      <w:bodyDiv w:val="1"/>
      <w:marLeft w:val="0"/>
      <w:marRight w:val="0"/>
      <w:marTop w:val="0"/>
      <w:marBottom w:val="0"/>
      <w:divBdr>
        <w:top w:val="none" w:sz="0" w:space="0" w:color="auto"/>
        <w:left w:val="none" w:sz="0" w:space="0" w:color="auto"/>
        <w:bottom w:val="none" w:sz="0" w:space="0" w:color="auto"/>
        <w:right w:val="none" w:sz="0" w:space="0" w:color="auto"/>
      </w:divBdr>
      <w:divsChild>
        <w:div w:id="999306247">
          <w:marLeft w:val="0"/>
          <w:marRight w:val="0"/>
          <w:marTop w:val="240"/>
          <w:marBottom w:val="240"/>
          <w:divBdr>
            <w:top w:val="none" w:sz="0" w:space="0" w:color="auto"/>
            <w:left w:val="none" w:sz="0" w:space="0" w:color="auto"/>
            <w:bottom w:val="none" w:sz="0" w:space="0" w:color="auto"/>
            <w:right w:val="none" w:sz="0" w:space="0" w:color="auto"/>
          </w:divBdr>
        </w:div>
      </w:divsChild>
    </w:div>
    <w:div w:id="394201189">
      <w:bodyDiv w:val="1"/>
      <w:marLeft w:val="0"/>
      <w:marRight w:val="0"/>
      <w:marTop w:val="0"/>
      <w:marBottom w:val="0"/>
      <w:divBdr>
        <w:top w:val="none" w:sz="0" w:space="0" w:color="auto"/>
        <w:left w:val="none" w:sz="0" w:space="0" w:color="auto"/>
        <w:bottom w:val="none" w:sz="0" w:space="0" w:color="auto"/>
        <w:right w:val="none" w:sz="0" w:space="0" w:color="auto"/>
      </w:divBdr>
    </w:div>
    <w:div w:id="407272811">
      <w:bodyDiv w:val="1"/>
      <w:marLeft w:val="0"/>
      <w:marRight w:val="0"/>
      <w:marTop w:val="0"/>
      <w:marBottom w:val="0"/>
      <w:divBdr>
        <w:top w:val="none" w:sz="0" w:space="0" w:color="auto"/>
        <w:left w:val="none" w:sz="0" w:space="0" w:color="auto"/>
        <w:bottom w:val="none" w:sz="0" w:space="0" w:color="auto"/>
        <w:right w:val="none" w:sz="0" w:space="0" w:color="auto"/>
      </w:divBdr>
    </w:div>
    <w:div w:id="533076576">
      <w:bodyDiv w:val="1"/>
      <w:marLeft w:val="0"/>
      <w:marRight w:val="0"/>
      <w:marTop w:val="0"/>
      <w:marBottom w:val="0"/>
      <w:divBdr>
        <w:top w:val="none" w:sz="0" w:space="0" w:color="auto"/>
        <w:left w:val="none" w:sz="0" w:space="0" w:color="auto"/>
        <w:bottom w:val="none" w:sz="0" w:space="0" w:color="auto"/>
        <w:right w:val="none" w:sz="0" w:space="0" w:color="auto"/>
      </w:divBdr>
    </w:div>
    <w:div w:id="563637430">
      <w:bodyDiv w:val="1"/>
      <w:marLeft w:val="0"/>
      <w:marRight w:val="0"/>
      <w:marTop w:val="0"/>
      <w:marBottom w:val="0"/>
      <w:divBdr>
        <w:top w:val="none" w:sz="0" w:space="0" w:color="auto"/>
        <w:left w:val="none" w:sz="0" w:space="0" w:color="auto"/>
        <w:bottom w:val="none" w:sz="0" w:space="0" w:color="auto"/>
        <w:right w:val="none" w:sz="0" w:space="0" w:color="auto"/>
      </w:divBdr>
    </w:div>
    <w:div w:id="672538850">
      <w:bodyDiv w:val="1"/>
      <w:marLeft w:val="0"/>
      <w:marRight w:val="0"/>
      <w:marTop w:val="0"/>
      <w:marBottom w:val="0"/>
      <w:divBdr>
        <w:top w:val="none" w:sz="0" w:space="0" w:color="auto"/>
        <w:left w:val="none" w:sz="0" w:space="0" w:color="auto"/>
        <w:bottom w:val="none" w:sz="0" w:space="0" w:color="auto"/>
        <w:right w:val="none" w:sz="0" w:space="0" w:color="auto"/>
      </w:divBdr>
    </w:div>
    <w:div w:id="1015812065">
      <w:bodyDiv w:val="1"/>
      <w:marLeft w:val="0"/>
      <w:marRight w:val="0"/>
      <w:marTop w:val="0"/>
      <w:marBottom w:val="0"/>
      <w:divBdr>
        <w:top w:val="none" w:sz="0" w:space="0" w:color="auto"/>
        <w:left w:val="none" w:sz="0" w:space="0" w:color="auto"/>
        <w:bottom w:val="none" w:sz="0" w:space="0" w:color="auto"/>
        <w:right w:val="none" w:sz="0" w:space="0" w:color="auto"/>
      </w:divBdr>
    </w:div>
    <w:div w:id="1063914200">
      <w:bodyDiv w:val="1"/>
      <w:marLeft w:val="0"/>
      <w:marRight w:val="0"/>
      <w:marTop w:val="0"/>
      <w:marBottom w:val="0"/>
      <w:divBdr>
        <w:top w:val="none" w:sz="0" w:space="0" w:color="auto"/>
        <w:left w:val="none" w:sz="0" w:space="0" w:color="auto"/>
        <w:bottom w:val="none" w:sz="0" w:space="0" w:color="auto"/>
        <w:right w:val="none" w:sz="0" w:space="0" w:color="auto"/>
      </w:divBdr>
    </w:div>
    <w:div w:id="1160922216">
      <w:bodyDiv w:val="1"/>
      <w:marLeft w:val="0"/>
      <w:marRight w:val="0"/>
      <w:marTop w:val="0"/>
      <w:marBottom w:val="0"/>
      <w:divBdr>
        <w:top w:val="none" w:sz="0" w:space="0" w:color="auto"/>
        <w:left w:val="none" w:sz="0" w:space="0" w:color="auto"/>
        <w:bottom w:val="none" w:sz="0" w:space="0" w:color="auto"/>
        <w:right w:val="none" w:sz="0" w:space="0" w:color="auto"/>
      </w:divBdr>
    </w:div>
    <w:div w:id="1172260873">
      <w:bodyDiv w:val="1"/>
      <w:marLeft w:val="0"/>
      <w:marRight w:val="0"/>
      <w:marTop w:val="0"/>
      <w:marBottom w:val="0"/>
      <w:divBdr>
        <w:top w:val="none" w:sz="0" w:space="0" w:color="auto"/>
        <w:left w:val="none" w:sz="0" w:space="0" w:color="auto"/>
        <w:bottom w:val="none" w:sz="0" w:space="0" w:color="auto"/>
        <w:right w:val="none" w:sz="0" w:space="0" w:color="auto"/>
      </w:divBdr>
    </w:div>
    <w:div w:id="1284918573">
      <w:bodyDiv w:val="1"/>
      <w:marLeft w:val="0"/>
      <w:marRight w:val="0"/>
      <w:marTop w:val="0"/>
      <w:marBottom w:val="0"/>
      <w:divBdr>
        <w:top w:val="none" w:sz="0" w:space="0" w:color="auto"/>
        <w:left w:val="none" w:sz="0" w:space="0" w:color="auto"/>
        <w:bottom w:val="none" w:sz="0" w:space="0" w:color="auto"/>
        <w:right w:val="none" w:sz="0" w:space="0" w:color="auto"/>
      </w:divBdr>
    </w:div>
    <w:div w:id="1391536906">
      <w:bodyDiv w:val="1"/>
      <w:marLeft w:val="0"/>
      <w:marRight w:val="0"/>
      <w:marTop w:val="0"/>
      <w:marBottom w:val="0"/>
      <w:divBdr>
        <w:top w:val="none" w:sz="0" w:space="0" w:color="auto"/>
        <w:left w:val="none" w:sz="0" w:space="0" w:color="auto"/>
        <w:bottom w:val="none" w:sz="0" w:space="0" w:color="auto"/>
        <w:right w:val="none" w:sz="0" w:space="0" w:color="auto"/>
      </w:divBdr>
      <w:divsChild>
        <w:div w:id="409428755">
          <w:marLeft w:val="0"/>
          <w:marRight w:val="0"/>
          <w:marTop w:val="0"/>
          <w:marBottom w:val="0"/>
          <w:divBdr>
            <w:top w:val="none" w:sz="0" w:space="0" w:color="auto"/>
            <w:left w:val="none" w:sz="0" w:space="0" w:color="auto"/>
            <w:bottom w:val="none" w:sz="0" w:space="0" w:color="auto"/>
            <w:right w:val="none" w:sz="0" w:space="0" w:color="auto"/>
          </w:divBdr>
          <w:divsChild>
            <w:div w:id="1726442455">
              <w:marLeft w:val="300"/>
              <w:marRight w:val="300"/>
              <w:marTop w:val="0"/>
              <w:marBottom w:val="0"/>
              <w:divBdr>
                <w:top w:val="none" w:sz="0" w:space="0" w:color="auto"/>
                <w:left w:val="none" w:sz="0" w:space="0" w:color="auto"/>
                <w:bottom w:val="none" w:sz="0" w:space="0" w:color="auto"/>
                <w:right w:val="none" w:sz="0" w:space="0" w:color="auto"/>
              </w:divBdr>
              <w:divsChild>
                <w:div w:id="506360022">
                  <w:marLeft w:val="0"/>
                  <w:marRight w:val="0"/>
                  <w:marTop w:val="0"/>
                  <w:marBottom w:val="0"/>
                  <w:divBdr>
                    <w:top w:val="none" w:sz="0" w:space="0" w:color="auto"/>
                    <w:left w:val="none" w:sz="0" w:space="0" w:color="auto"/>
                    <w:bottom w:val="none" w:sz="0" w:space="0" w:color="auto"/>
                    <w:right w:val="none" w:sz="0" w:space="0" w:color="auto"/>
                  </w:divBdr>
                </w:div>
              </w:divsChild>
            </w:div>
            <w:div w:id="1441872067">
              <w:marLeft w:val="300"/>
              <w:marRight w:val="300"/>
              <w:marTop w:val="0"/>
              <w:marBottom w:val="0"/>
              <w:divBdr>
                <w:top w:val="none" w:sz="0" w:space="0" w:color="auto"/>
                <w:left w:val="none" w:sz="0" w:space="0" w:color="auto"/>
                <w:bottom w:val="none" w:sz="0" w:space="0" w:color="auto"/>
                <w:right w:val="none" w:sz="0" w:space="0" w:color="auto"/>
              </w:divBdr>
              <w:divsChild>
                <w:div w:id="2024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2287">
          <w:marLeft w:val="0"/>
          <w:marRight w:val="0"/>
          <w:marTop w:val="240"/>
          <w:marBottom w:val="240"/>
          <w:divBdr>
            <w:top w:val="none" w:sz="0" w:space="0" w:color="auto"/>
            <w:left w:val="none" w:sz="0" w:space="0" w:color="auto"/>
            <w:bottom w:val="none" w:sz="0" w:space="0" w:color="auto"/>
            <w:right w:val="none" w:sz="0" w:space="0" w:color="auto"/>
          </w:divBdr>
        </w:div>
      </w:divsChild>
    </w:div>
    <w:div w:id="1656834556">
      <w:bodyDiv w:val="1"/>
      <w:marLeft w:val="0"/>
      <w:marRight w:val="0"/>
      <w:marTop w:val="0"/>
      <w:marBottom w:val="0"/>
      <w:divBdr>
        <w:top w:val="none" w:sz="0" w:space="0" w:color="auto"/>
        <w:left w:val="none" w:sz="0" w:space="0" w:color="auto"/>
        <w:bottom w:val="none" w:sz="0" w:space="0" w:color="auto"/>
        <w:right w:val="none" w:sz="0" w:space="0" w:color="auto"/>
      </w:divBdr>
    </w:div>
    <w:div w:id="1716657577">
      <w:bodyDiv w:val="1"/>
      <w:marLeft w:val="0"/>
      <w:marRight w:val="0"/>
      <w:marTop w:val="0"/>
      <w:marBottom w:val="0"/>
      <w:divBdr>
        <w:top w:val="none" w:sz="0" w:space="0" w:color="auto"/>
        <w:left w:val="none" w:sz="0" w:space="0" w:color="auto"/>
        <w:bottom w:val="none" w:sz="0" w:space="0" w:color="auto"/>
        <w:right w:val="none" w:sz="0" w:space="0" w:color="auto"/>
      </w:divBdr>
    </w:div>
    <w:div w:id="1788158297">
      <w:bodyDiv w:val="1"/>
      <w:marLeft w:val="0"/>
      <w:marRight w:val="0"/>
      <w:marTop w:val="0"/>
      <w:marBottom w:val="0"/>
      <w:divBdr>
        <w:top w:val="none" w:sz="0" w:space="0" w:color="auto"/>
        <w:left w:val="none" w:sz="0" w:space="0" w:color="auto"/>
        <w:bottom w:val="none" w:sz="0" w:space="0" w:color="auto"/>
        <w:right w:val="none" w:sz="0" w:space="0" w:color="auto"/>
      </w:divBdr>
    </w:div>
    <w:div w:id="1796484125">
      <w:bodyDiv w:val="1"/>
      <w:marLeft w:val="0"/>
      <w:marRight w:val="0"/>
      <w:marTop w:val="0"/>
      <w:marBottom w:val="0"/>
      <w:divBdr>
        <w:top w:val="none" w:sz="0" w:space="0" w:color="auto"/>
        <w:left w:val="none" w:sz="0" w:space="0" w:color="auto"/>
        <w:bottom w:val="none" w:sz="0" w:space="0" w:color="auto"/>
        <w:right w:val="none" w:sz="0" w:space="0" w:color="auto"/>
      </w:divBdr>
    </w:div>
    <w:div w:id="1797212860">
      <w:bodyDiv w:val="1"/>
      <w:marLeft w:val="0"/>
      <w:marRight w:val="0"/>
      <w:marTop w:val="0"/>
      <w:marBottom w:val="0"/>
      <w:divBdr>
        <w:top w:val="none" w:sz="0" w:space="0" w:color="auto"/>
        <w:left w:val="none" w:sz="0" w:space="0" w:color="auto"/>
        <w:bottom w:val="none" w:sz="0" w:space="0" w:color="auto"/>
        <w:right w:val="none" w:sz="0" w:space="0" w:color="auto"/>
      </w:divBdr>
      <w:divsChild>
        <w:div w:id="1826237276">
          <w:marLeft w:val="0"/>
          <w:marRight w:val="0"/>
          <w:marTop w:val="240"/>
          <w:marBottom w:val="240"/>
          <w:divBdr>
            <w:top w:val="none" w:sz="0" w:space="0" w:color="auto"/>
            <w:left w:val="none" w:sz="0" w:space="0" w:color="auto"/>
            <w:bottom w:val="none" w:sz="0" w:space="0" w:color="auto"/>
            <w:right w:val="none" w:sz="0" w:space="0" w:color="auto"/>
          </w:divBdr>
        </w:div>
        <w:div w:id="1092969021">
          <w:marLeft w:val="0"/>
          <w:marRight w:val="0"/>
          <w:marTop w:val="240"/>
          <w:marBottom w:val="240"/>
          <w:divBdr>
            <w:top w:val="none" w:sz="0" w:space="0" w:color="auto"/>
            <w:left w:val="none" w:sz="0" w:space="0" w:color="auto"/>
            <w:bottom w:val="none" w:sz="0" w:space="0" w:color="auto"/>
            <w:right w:val="none" w:sz="0" w:space="0" w:color="auto"/>
          </w:divBdr>
        </w:div>
        <w:div w:id="1392382497">
          <w:marLeft w:val="0"/>
          <w:marRight w:val="0"/>
          <w:marTop w:val="240"/>
          <w:marBottom w:val="240"/>
          <w:divBdr>
            <w:top w:val="none" w:sz="0" w:space="0" w:color="auto"/>
            <w:left w:val="none" w:sz="0" w:space="0" w:color="auto"/>
            <w:bottom w:val="none" w:sz="0" w:space="0" w:color="auto"/>
            <w:right w:val="none" w:sz="0" w:space="0" w:color="auto"/>
          </w:divBdr>
        </w:div>
        <w:div w:id="53968547">
          <w:marLeft w:val="0"/>
          <w:marRight w:val="0"/>
          <w:marTop w:val="240"/>
          <w:marBottom w:val="240"/>
          <w:divBdr>
            <w:top w:val="none" w:sz="0" w:space="0" w:color="auto"/>
            <w:left w:val="none" w:sz="0" w:space="0" w:color="auto"/>
            <w:bottom w:val="none" w:sz="0" w:space="0" w:color="auto"/>
            <w:right w:val="none" w:sz="0" w:space="0" w:color="auto"/>
          </w:divBdr>
        </w:div>
        <w:div w:id="1916042228">
          <w:marLeft w:val="0"/>
          <w:marRight w:val="0"/>
          <w:marTop w:val="240"/>
          <w:marBottom w:val="240"/>
          <w:divBdr>
            <w:top w:val="none" w:sz="0" w:space="0" w:color="auto"/>
            <w:left w:val="none" w:sz="0" w:space="0" w:color="auto"/>
            <w:bottom w:val="none" w:sz="0" w:space="0" w:color="auto"/>
            <w:right w:val="none" w:sz="0" w:space="0" w:color="auto"/>
          </w:divBdr>
        </w:div>
        <w:div w:id="167645613">
          <w:marLeft w:val="0"/>
          <w:marRight w:val="0"/>
          <w:marTop w:val="240"/>
          <w:marBottom w:val="240"/>
          <w:divBdr>
            <w:top w:val="none" w:sz="0" w:space="0" w:color="auto"/>
            <w:left w:val="none" w:sz="0" w:space="0" w:color="auto"/>
            <w:bottom w:val="none" w:sz="0" w:space="0" w:color="auto"/>
            <w:right w:val="none" w:sz="0" w:space="0" w:color="auto"/>
          </w:divBdr>
        </w:div>
        <w:div w:id="185363514">
          <w:marLeft w:val="0"/>
          <w:marRight w:val="0"/>
          <w:marTop w:val="240"/>
          <w:marBottom w:val="240"/>
          <w:divBdr>
            <w:top w:val="none" w:sz="0" w:space="0" w:color="auto"/>
            <w:left w:val="none" w:sz="0" w:space="0" w:color="auto"/>
            <w:bottom w:val="none" w:sz="0" w:space="0" w:color="auto"/>
            <w:right w:val="none" w:sz="0" w:space="0" w:color="auto"/>
          </w:divBdr>
        </w:div>
        <w:div w:id="1707830703">
          <w:marLeft w:val="0"/>
          <w:marRight w:val="0"/>
          <w:marTop w:val="240"/>
          <w:marBottom w:val="240"/>
          <w:divBdr>
            <w:top w:val="none" w:sz="0" w:space="0" w:color="auto"/>
            <w:left w:val="none" w:sz="0" w:space="0" w:color="auto"/>
            <w:bottom w:val="none" w:sz="0" w:space="0" w:color="auto"/>
            <w:right w:val="none" w:sz="0" w:space="0" w:color="auto"/>
          </w:divBdr>
        </w:div>
        <w:div w:id="197209252">
          <w:marLeft w:val="0"/>
          <w:marRight w:val="0"/>
          <w:marTop w:val="240"/>
          <w:marBottom w:val="240"/>
          <w:divBdr>
            <w:top w:val="none" w:sz="0" w:space="0" w:color="auto"/>
            <w:left w:val="none" w:sz="0" w:space="0" w:color="auto"/>
            <w:bottom w:val="none" w:sz="0" w:space="0" w:color="auto"/>
            <w:right w:val="none" w:sz="0" w:space="0" w:color="auto"/>
          </w:divBdr>
        </w:div>
        <w:div w:id="365062906">
          <w:marLeft w:val="0"/>
          <w:marRight w:val="0"/>
          <w:marTop w:val="240"/>
          <w:marBottom w:val="240"/>
          <w:divBdr>
            <w:top w:val="none" w:sz="0" w:space="0" w:color="auto"/>
            <w:left w:val="none" w:sz="0" w:space="0" w:color="auto"/>
            <w:bottom w:val="none" w:sz="0" w:space="0" w:color="auto"/>
            <w:right w:val="none" w:sz="0" w:space="0" w:color="auto"/>
          </w:divBdr>
        </w:div>
        <w:div w:id="702828162">
          <w:marLeft w:val="0"/>
          <w:marRight w:val="0"/>
          <w:marTop w:val="240"/>
          <w:marBottom w:val="240"/>
          <w:divBdr>
            <w:top w:val="none" w:sz="0" w:space="0" w:color="auto"/>
            <w:left w:val="none" w:sz="0" w:space="0" w:color="auto"/>
            <w:bottom w:val="none" w:sz="0" w:space="0" w:color="auto"/>
            <w:right w:val="none" w:sz="0" w:space="0" w:color="auto"/>
          </w:divBdr>
        </w:div>
        <w:div w:id="595098747">
          <w:marLeft w:val="0"/>
          <w:marRight w:val="0"/>
          <w:marTop w:val="240"/>
          <w:marBottom w:val="240"/>
          <w:divBdr>
            <w:top w:val="none" w:sz="0" w:space="0" w:color="auto"/>
            <w:left w:val="none" w:sz="0" w:space="0" w:color="auto"/>
            <w:bottom w:val="none" w:sz="0" w:space="0" w:color="auto"/>
            <w:right w:val="none" w:sz="0" w:space="0" w:color="auto"/>
          </w:divBdr>
        </w:div>
        <w:div w:id="703794367">
          <w:marLeft w:val="0"/>
          <w:marRight w:val="0"/>
          <w:marTop w:val="240"/>
          <w:marBottom w:val="240"/>
          <w:divBdr>
            <w:top w:val="none" w:sz="0" w:space="0" w:color="auto"/>
            <w:left w:val="none" w:sz="0" w:space="0" w:color="auto"/>
            <w:bottom w:val="none" w:sz="0" w:space="0" w:color="auto"/>
            <w:right w:val="none" w:sz="0" w:space="0" w:color="auto"/>
          </w:divBdr>
        </w:div>
        <w:div w:id="1299528145">
          <w:marLeft w:val="0"/>
          <w:marRight w:val="0"/>
          <w:marTop w:val="240"/>
          <w:marBottom w:val="240"/>
          <w:divBdr>
            <w:top w:val="none" w:sz="0" w:space="0" w:color="auto"/>
            <w:left w:val="none" w:sz="0" w:space="0" w:color="auto"/>
            <w:bottom w:val="none" w:sz="0" w:space="0" w:color="auto"/>
            <w:right w:val="none" w:sz="0" w:space="0" w:color="auto"/>
          </w:divBdr>
        </w:div>
        <w:div w:id="345518177">
          <w:marLeft w:val="0"/>
          <w:marRight w:val="0"/>
          <w:marTop w:val="240"/>
          <w:marBottom w:val="240"/>
          <w:divBdr>
            <w:top w:val="none" w:sz="0" w:space="0" w:color="auto"/>
            <w:left w:val="none" w:sz="0" w:space="0" w:color="auto"/>
            <w:bottom w:val="none" w:sz="0" w:space="0" w:color="auto"/>
            <w:right w:val="none" w:sz="0" w:space="0" w:color="auto"/>
          </w:divBdr>
        </w:div>
        <w:div w:id="144051434">
          <w:marLeft w:val="0"/>
          <w:marRight w:val="0"/>
          <w:marTop w:val="240"/>
          <w:marBottom w:val="240"/>
          <w:divBdr>
            <w:top w:val="none" w:sz="0" w:space="0" w:color="auto"/>
            <w:left w:val="none" w:sz="0" w:space="0" w:color="auto"/>
            <w:bottom w:val="none" w:sz="0" w:space="0" w:color="auto"/>
            <w:right w:val="none" w:sz="0" w:space="0" w:color="auto"/>
          </w:divBdr>
        </w:div>
        <w:div w:id="678582800">
          <w:marLeft w:val="0"/>
          <w:marRight w:val="0"/>
          <w:marTop w:val="240"/>
          <w:marBottom w:val="240"/>
          <w:divBdr>
            <w:top w:val="none" w:sz="0" w:space="0" w:color="auto"/>
            <w:left w:val="none" w:sz="0" w:space="0" w:color="auto"/>
            <w:bottom w:val="none" w:sz="0" w:space="0" w:color="auto"/>
            <w:right w:val="none" w:sz="0" w:space="0" w:color="auto"/>
          </w:divBdr>
        </w:div>
        <w:div w:id="1295407585">
          <w:marLeft w:val="0"/>
          <w:marRight w:val="0"/>
          <w:marTop w:val="240"/>
          <w:marBottom w:val="240"/>
          <w:divBdr>
            <w:top w:val="none" w:sz="0" w:space="0" w:color="auto"/>
            <w:left w:val="none" w:sz="0" w:space="0" w:color="auto"/>
            <w:bottom w:val="none" w:sz="0" w:space="0" w:color="auto"/>
            <w:right w:val="none" w:sz="0" w:space="0" w:color="auto"/>
          </w:divBdr>
        </w:div>
        <w:div w:id="416513666">
          <w:marLeft w:val="0"/>
          <w:marRight w:val="0"/>
          <w:marTop w:val="240"/>
          <w:marBottom w:val="240"/>
          <w:divBdr>
            <w:top w:val="none" w:sz="0" w:space="0" w:color="auto"/>
            <w:left w:val="none" w:sz="0" w:space="0" w:color="auto"/>
            <w:bottom w:val="none" w:sz="0" w:space="0" w:color="auto"/>
            <w:right w:val="none" w:sz="0" w:space="0" w:color="auto"/>
          </w:divBdr>
        </w:div>
        <w:div w:id="1527861699">
          <w:marLeft w:val="0"/>
          <w:marRight w:val="0"/>
          <w:marTop w:val="240"/>
          <w:marBottom w:val="240"/>
          <w:divBdr>
            <w:top w:val="none" w:sz="0" w:space="0" w:color="auto"/>
            <w:left w:val="none" w:sz="0" w:space="0" w:color="auto"/>
            <w:bottom w:val="none" w:sz="0" w:space="0" w:color="auto"/>
            <w:right w:val="none" w:sz="0" w:space="0" w:color="auto"/>
          </w:divBdr>
        </w:div>
        <w:div w:id="830609505">
          <w:marLeft w:val="0"/>
          <w:marRight w:val="0"/>
          <w:marTop w:val="240"/>
          <w:marBottom w:val="240"/>
          <w:divBdr>
            <w:top w:val="none" w:sz="0" w:space="0" w:color="auto"/>
            <w:left w:val="none" w:sz="0" w:space="0" w:color="auto"/>
            <w:bottom w:val="none" w:sz="0" w:space="0" w:color="auto"/>
            <w:right w:val="none" w:sz="0" w:space="0" w:color="auto"/>
          </w:divBdr>
        </w:div>
        <w:div w:id="894124876">
          <w:marLeft w:val="0"/>
          <w:marRight w:val="0"/>
          <w:marTop w:val="240"/>
          <w:marBottom w:val="240"/>
          <w:divBdr>
            <w:top w:val="none" w:sz="0" w:space="0" w:color="auto"/>
            <w:left w:val="none" w:sz="0" w:space="0" w:color="auto"/>
            <w:bottom w:val="none" w:sz="0" w:space="0" w:color="auto"/>
            <w:right w:val="none" w:sz="0" w:space="0" w:color="auto"/>
          </w:divBdr>
        </w:div>
        <w:div w:id="462313820">
          <w:marLeft w:val="0"/>
          <w:marRight w:val="0"/>
          <w:marTop w:val="240"/>
          <w:marBottom w:val="240"/>
          <w:divBdr>
            <w:top w:val="none" w:sz="0" w:space="0" w:color="auto"/>
            <w:left w:val="none" w:sz="0" w:space="0" w:color="auto"/>
            <w:bottom w:val="none" w:sz="0" w:space="0" w:color="auto"/>
            <w:right w:val="none" w:sz="0" w:space="0" w:color="auto"/>
          </w:divBdr>
        </w:div>
        <w:div w:id="247277799">
          <w:marLeft w:val="0"/>
          <w:marRight w:val="0"/>
          <w:marTop w:val="240"/>
          <w:marBottom w:val="240"/>
          <w:divBdr>
            <w:top w:val="none" w:sz="0" w:space="0" w:color="auto"/>
            <w:left w:val="none" w:sz="0" w:space="0" w:color="auto"/>
            <w:bottom w:val="none" w:sz="0" w:space="0" w:color="auto"/>
            <w:right w:val="none" w:sz="0" w:space="0" w:color="auto"/>
          </w:divBdr>
        </w:div>
        <w:div w:id="1808082338">
          <w:marLeft w:val="0"/>
          <w:marRight w:val="0"/>
          <w:marTop w:val="240"/>
          <w:marBottom w:val="240"/>
          <w:divBdr>
            <w:top w:val="none" w:sz="0" w:space="0" w:color="auto"/>
            <w:left w:val="none" w:sz="0" w:space="0" w:color="auto"/>
            <w:bottom w:val="none" w:sz="0" w:space="0" w:color="auto"/>
            <w:right w:val="none" w:sz="0" w:space="0" w:color="auto"/>
          </w:divBdr>
        </w:div>
        <w:div w:id="918445602">
          <w:marLeft w:val="0"/>
          <w:marRight w:val="0"/>
          <w:marTop w:val="240"/>
          <w:marBottom w:val="240"/>
          <w:divBdr>
            <w:top w:val="none" w:sz="0" w:space="0" w:color="auto"/>
            <w:left w:val="none" w:sz="0" w:space="0" w:color="auto"/>
            <w:bottom w:val="none" w:sz="0" w:space="0" w:color="auto"/>
            <w:right w:val="none" w:sz="0" w:space="0" w:color="auto"/>
          </w:divBdr>
        </w:div>
        <w:div w:id="251740420">
          <w:marLeft w:val="0"/>
          <w:marRight w:val="0"/>
          <w:marTop w:val="240"/>
          <w:marBottom w:val="240"/>
          <w:divBdr>
            <w:top w:val="none" w:sz="0" w:space="0" w:color="auto"/>
            <w:left w:val="none" w:sz="0" w:space="0" w:color="auto"/>
            <w:bottom w:val="none" w:sz="0" w:space="0" w:color="auto"/>
            <w:right w:val="none" w:sz="0" w:space="0" w:color="auto"/>
          </w:divBdr>
        </w:div>
        <w:div w:id="972104532">
          <w:marLeft w:val="0"/>
          <w:marRight w:val="0"/>
          <w:marTop w:val="240"/>
          <w:marBottom w:val="240"/>
          <w:divBdr>
            <w:top w:val="none" w:sz="0" w:space="0" w:color="auto"/>
            <w:left w:val="none" w:sz="0" w:space="0" w:color="auto"/>
            <w:bottom w:val="none" w:sz="0" w:space="0" w:color="auto"/>
            <w:right w:val="none" w:sz="0" w:space="0" w:color="auto"/>
          </w:divBdr>
        </w:div>
        <w:div w:id="2111243574">
          <w:marLeft w:val="0"/>
          <w:marRight w:val="0"/>
          <w:marTop w:val="240"/>
          <w:marBottom w:val="240"/>
          <w:divBdr>
            <w:top w:val="none" w:sz="0" w:space="0" w:color="auto"/>
            <w:left w:val="none" w:sz="0" w:space="0" w:color="auto"/>
            <w:bottom w:val="none" w:sz="0" w:space="0" w:color="auto"/>
            <w:right w:val="none" w:sz="0" w:space="0" w:color="auto"/>
          </w:divBdr>
        </w:div>
        <w:div w:id="2064911991">
          <w:marLeft w:val="0"/>
          <w:marRight w:val="0"/>
          <w:marTop w:val="240"/>
          <w:marBottom w:val="240"/>
          <w:divBdr>
            <w:top w:val="none" w:sz="0" w:space="0" w:color="auto"/>
            <w:left w:val="none" w:sz="0" w:space="0" w:color="auto"/>
            <w:bottom w:val="none" w:sz="0" w:space="0" w:color="auto"/>
            <w:right w:val="none" w:sz="0" w:space="0" w:color="auto"/>
          </w:divBdr>
        </w:div>
        <w:div w:id="488132441">
          <w:marLeft w:val="0"/>
          <w:marRight w:val="0"/>
          <w:marTop w:val="240"/>
          <w:marBottom w:val="240"/>
          <w:divBdr>
            <w:top w:val="none" w:sz="0" w:space="0" w:color="auto"/>
            <w:left w:val="none" w:sz="0" w:space="0" w:color="auto"/>
            <w:bottom w:val="none" w:sz="0" w:space="0" w:color="auto"/>
            <w:right w:val="none" w:sz="0" w:space="0" w:color="auto"/>
          </w:divBdr>
        </w:div>
        <w:div w:id="1163739830">
          <w:marLeft w:val="0"/>
          <w:marRight w:val="0"/>
          <w:marTop w:val="240"/>
          <w:marBottom w:val="240"/>
          <w:divBdr>
            <w:top w:val="none" w:sz="0" w:space="0" w:color="auto"/>
            <w:left w:val="none" w:sz="0" w:space="0" w:color="auto"/>
            <w:bottom w:val="none" w:sz="0" w:space="0" w:color="auto"/>
            <w:right w:val="none" w:sz="0" w:space="0" w:color="auto"/>
          </w:divBdr>
        </w:div>
        <w:div w:id="753356099">
          <w:marLeft w:val="0"/>
          <w:marRight w:val="0"/>
          <w:marTop w:val="240"/>
          <w:marBottom w:val="240"/>
          <w:divBdr>
            <w:top w:val="none" w:sz="0" w:space="0" w:color="auto"/>
            <w:left w:val="none" w:sz="0" w:space="0" w:color="auto"/>
            <w:bottom w:val="none" w:sz="0" w:space="0" w:color="auto"/>
            <w:right w:val="none" w:sz="0" w:space="0" w:color="auto"/>
          </w:divBdr>
        </w:div>
        <w:div w:id="2014986988">
          <w:marLeft w:val="0"/>
          <w:marRight w:val="0"/>
          <w:marTop w:val="240"/>
          <w:marBottom w:val="240"/>
          <w:divBdr>
            <w:top w:val="none" w:sz="0" w:space="0" w:color="auto"/>
            <w:left w:val="none" w:sz="0" w:space="0" w:color="auto"/>
            <w:bottom w:val="none" w:sz="0" w:space="0" w:color="auto"/>
            <w:right w:val="none" w:sz="0" w:space="0" w:color="auto"/>
          </w:divBdr>
        </w:div>
        <w:div w:id="627009289">
          <w:marLeft w:val="0"/>
          <w:marRight w:val="0"/>
          <w:marTop w:val="240"/>
          <w:marBottom w:val="240"/>
          <w:divBdr>
            <w:top w:val="none" w:sz="0" w:space="0" w:color="auto"/>
            <w:left w:val="none" w:sz="0" w:space="0" w:color="auto"/>
            <w:bottom w:val="none" w:sz="0" w:space="0" w:color="auto"/>
            <w:right w:val="none" w:sz="0" w:space="0" w:color="auto"/>
          </w:divBdr>
        </w:div>
        <w:div w:id="1639189683">
          <w:marLeft w:val="0"/>
          <w:marRight w:val="0"/>
          <w:marTop w:val="240"/>
          <w:marBottom w:val="240"/>
          <w:divBdr>
            <w:top w:val="none" w:sz="0" w:space="0" w:color="auto"/>
            <w:left w:val="none" w:sz="0" w:space="0" w:color="auto"/>
            <w:bottom w:val="none" w:sz="0" w:space="0" w:color="auto"/>
            <w:right w:val="none" w:sz="0" w:space="0" w:color="auto"/>
          </w:divBdr>
        </w:div>
        <w:div w:id="1178619908">
          <w:marLeft w:val="0"/>
          <w:marRight w:val="0"/>
          <w:marTop w:val="240"/>
          <w:marBottom w:val="240"/>
          <w:divBdr>
            <w:top w:val="none" w:sz="0" w:space="0" w:color="auto"/>
            <w:left w:val="none" w:sz="0" w:space="0" w:color="auto"/>
            <w:bottom w:val="none" w:sz="0" w:space="0" w:color="auto"/>
            <w:right w:val="none" w:sz="0" w:space="0" w:color="auto"/>
          </w:divBdr>
        </w:div>
        <w:div w:id="1803229839">
          <w:marLeft w:val="0"/>
          <w:marRight w:val="0"/>
          <w:marTop w:val="240"/>
          <w:marBottom w:val="240"/>
          <w:divBdr>
            <w:top w:val="none" w:sz="0" w:space="0" w:color="auto"/>
            <w:left w:val="none" w:sz="0" w:space="0" w:color="auto"/>
            <w:bottom w:val="none" w:sz="0" w:space="0" w:color="auto"/>
            <w:right w:val="none" w:sz="0" w:space="0" w:color="auto"/>
          </w:divBdr>
        </w:div>
      </w:divsChild>
    </w:div>
    <w:div w:id="1813325908">
      <w:bodyDiv w:val="1"/>
      <w:marLeft w:val="0"/>
      <w:marRight w:val="0"/>
      <w:marTop w:val="0"/>
      <w:marBottom w:val="0"/>
      <w:divBdr>
        <w:top w:val="none" w:sz="0" w:space="0" w:color="auto"/>
        <w:left w:val="none" w:sz="0" w:space="0" w:color="auto"/>
        <w:bottom w:val="none" w:sz="0" w:space="0" w:color="auto"/>
        <w:right w:val="none" w:sz="0" w:space="0" w:color="auto"/>
      </w:divBdr>
    </w:div>
    <w:div w:id="20354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docs/properties" TargetMode="External"/><Relationship Id="rId13" Type="http://schemas.openxmlformats.org/officeDocument/2006/relationships/hyperlink" Target="https://en.wikipedia.org/wiki/Sandbox_(computer_security)" TargetMode="External"/><Relationship Id="rId18" Type="http://schemas.openxmlformats.org/officeDocument/2006/relationships/hyperlink" Target="https://cloud.google.com/appengine/pricing" TargetMode="External"/><Relationship Id="rId26" Type="http://schemas.openxmlformats.org/officeDocument/2006/relationships/hyperlink" Target="https://console.cloud.google.com/appengine/versions" TargetMode="External"/><Relationship Id="rId3" Type="http://schemas.openxmlformats.org/officeDocument/2006/relationships/settings" Target="settings.xml"/><Relationship Id="rId21" Type="http://schemas.openxmlformats.org/officeDocument/2006/relationships/hyperlink" Target="https://cloud.google.com/appengine/docs/flexible/java/flexible-for-standard-users" TargetMode="External"/><Relationship Id="rId7" Type="http://schemas.openxmlformats.org/officeDocument/2006/relationships/hyperlink" Target="https://cloud.google.com/sdk/gcloud/reference/services/list" TargetMode="External"/><Relationship Id="rId12" Type="http://schemas.openxmlformats.org/officeDocument/2006/relationships/hyperlink" Target="https://cloud.google.com/iam/docs/impersonating-service-accounts" TargetMode="External"/><Relationship Id="rId17" Type="http://schemas.openxmlformats.org/officeDocument/2006/relationships/hyperlink" Target="https://cloud.google.com/tasks/docs" TargetMode="External"/><Relationship Id="rId25" Type="http://schemas.openxmlformats.org/officeDocument/2006/relationships/hyperlink" Target="https://cloud.google.com/appengine/docs/flexible/nodejs/testing-and-deploying-your-app" TargetMode="External"/><Relationship Id="rId2" Type="http://schemas.openxmlformats.org/officeDocument/2006/relationships/styles" Target="styles.xml"/><Relationship Id="rId16" Type="http://schemas.openxmlformats.org/officeDocument/2006/relationships/hyperlink" Target="https://cloud.google.com/sql/docs" TargetMode="External"/><Relationship Id="rId20" Type="http://schemas.openxmlformats.org/officeDocument/2006/relationships/hyperlink" Target="https://cloud.google.com/appengine/docs/flexible/python/flexible-for-standard-users" TargetMode="External"/><Relationship Id="rId29" Type="http://schemas.openxmlformats.org/officeDocument/2006/relationships/hyperlink" Target="https://cloud.google.com/appengine/docs/flexible/nodejs/testing-and-deploying-your-app" TargetMode="External"/><Relationship Id="rId1" Type="http://schemas.openxmlformats.org/officeDocument/2006/relationships/numbering" Target="numbering.xml"/><Relationship Id="rId6" Type="http://schemas.openxmlformats.org/officeDocument/2006/relationships/hyperlink" Target="https://en.wikipedia.org/wiki/Private_network" TargetMode="External"/><Relationship Id="rId11" Type="http://schemas.openxmlformats.org/officeDocument/2006/relationships/hyperlink" Target="https://cloud.google.com/iam/docs/impersonating-service-accounts" TargetMode="External"/><Relationship Id="rId24" Type="http://schemas.openxmlformats.org/officeDocument/2006/relationships/hyperlink" Target="https://cloud.google.com/appengine/docs/locations" TargetMode="External"/><Relationship Id="rId5" Type="http://schemas.openxmlformats.org/officeDocument/2006/relationships/hyperlink" Target="https://tools.ietf.org/html/rfc1918" TargetMode="External"/><Relationship Id="rId15" Type="http://schemas.openxmlformats.org/officeDocument/2006/relationships/hyperlink" Target="https://cloud.google.com/storage/docs" TargetMode="External"/><Relationship Id="rId23" Type="http://schemas.openxmlformats.org/officeDocument/2006/relationships/hyperlink" Target="https://cloud.google.com/appengine/docs/flexible/php/flexible-for-standard-users" TargetMode="External"/><Relationship Id="rId28" Type="http://schemas.openxmlformats.org/officeDocument/2006/relationships/hyperlink" Target="https://cloud.google.com/appengine/docs/flexible/nodejs/writing-application-logs" TargetMode="External"/><Relationship Id="rId10" Type="http://schemas.openxmlformats.org/officeDocument/2006/relationships/hyperlink" Target="https://cloud.google.com/storage/docs/encryption" TargetMode="External"/><Relationship Id="rId19" Type="http://schemas.openxmlformats.org/officeDocument/2006/relationships/hyperlink" Target="https://cloud.google.com/appengine/pric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iam/docs/service-accounts" TargetMode="External"/><Relationship Id="rId14" Type="http://schemas.openxmlformats.org/officeDocument/2006/relationships/hyperlink" Target="https://cloud.google.com/appengine/docs/standard/python/how-instances-are-managed" TargetMode="External"/><Relationship Id="rId22" Type="http://schemas.openxmlformats.org/officeDocument/2006/relationships/hyperlink" Target="https://cloud.google.com/appengine/docs/flexible/go/flexible-for-standard-users" TargetMode="External"/><Relationship Id="rId27" Type="http://schemas.openxmlformats.org/officeDocument/2006/relationships/hyperlink" Target="https://console.cloud.google.com/log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14</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Sanghvi</dc:creator>
  <cp:keywords/>
  <dc:description/>
  <cp:lastModifiedBy>Ankit Sanghvi</cp:lastModifiedBy>
  <cp:revision>24</cp:revision>
  <dcterms:created xsi:type="dcterms:W3CDTF">2020-12-03T06:00:00Z</dcterms:created>
  <dcterms:modified xsi:type="dcterms:W3CDTF">2020-12-05T08:37:00Z</dcterms:modified>
</cp:coreProperties>
</file>