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691" w:rsidRPr="00BB1F53" w:rsidRDefault="003C7C9C" w:rsidP="00BB1F5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Такие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технологии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как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IoE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GIS,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способствуют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накоплению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огромных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объемов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данных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Назовите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две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причины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в силу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которых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эти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технологии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увеличивают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спрос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специалистов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кибербезопасности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. (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Выберите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два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варианта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.)</w:t>
      </w:r>
    </w:p>
    <w:p w:rsidR="003C7C9C" w:rsidRPr="00BB1F53" w:rsidRDefault="003C7C9C" w:rsidP="00BB1F5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 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помощью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этих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технологий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ведется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сбор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конфиденциальной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информации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3C7C9C" w:rsidRPr="00BB1F53" w:rsidRDefault="003C7C9C" w:rsidP="00BB1F5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В системах,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созданных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на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основе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этих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технологий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хранятся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персональные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данные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3C7C9C" w:rsidRPr="00BB1F53" w:rsidRDefault="003C7C9C" w:rsidP="00BB1F5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 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каких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трех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состояниях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уязвимы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атак? (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Выберите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три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варианта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.)</w:t>
      </w:r>
    </w:p>
    <w:p w:rsidR="003C7C9C" w:rsidRPr="00BB1F53" w:rsidRDefault="003C7C9C" w:rsidP="00BB1F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  <w:r w:rsidRPr="00BB1F53"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  <w:t>о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брабатываемые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данные</w:t>
      </w:r>
      <w:proofErr w:type="spellEnd"/>
    </w:p>
    <w:p w:rsidR="003C7C9C" w:rsidRPr="00BB1F53" w:rsidRDefault="003C7C9C" w:rsidP="00BB1F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  <w:r w:rsidRPr="00BB1F53"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  <w:t>п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ередаваемые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данные</w:t>
      </w:r>
      <w:proofErr w:type="spellEnd"/>
    </w:p>
    <w:p w:rsidR="003C7C9C" w:rsidRPr="00BB1F53" w:rsidRDefault="003C7C9C" w:rsidP="00BB1F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хранимые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данные</w:t>
      </w:r>
      <w:proofErr w:type="spellEnd"/>
    </w:p>
    <w:p w:rsidR="003C7C9C" w:rsidRPr="00BB1F53" w:rsidRDefault="003C7C9C" w:rsidP="00BB1F5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Назовите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технологию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помощью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можно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было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бы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принудительном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порядке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обеспечить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соблюдение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политики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безопасности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согласно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вычислительное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устройство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может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быть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подключено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 сети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комплекса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зданий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лишь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условии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что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этом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устройстве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установлено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последнее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обновление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антивирусного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ПО.</w:t>
      </w:r>
    </w:p>
    <w:p w:rsidR="003C7C9C" w:rsidRPr="00BB1F53" w:rsidRDefault="003C7C9C" w:rsidP="00BB1F5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N</w:t>
      </w:r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AC</w:t>
      </w:r>
    </w:p>
    <w:p w:rsidR="003C7C9C" w:rsidRPr="00BB1F53" w:rsidRDefault="003C7C9C" w:rsidP="00BB1F5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Какую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технологию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идентификации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можно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использовать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составе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аутентификации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сотрудников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:rsidR="003C7C9C" w:rsidRPr="00BB1F53" w:rsidRDefault="003C7C9C" w:rsidP="00BB1F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  <w:r w:rsidRPr="00BB1F53"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  <w:t>с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читывание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смарт-карт</w:t>
      </w:r>
    </w:p>
    <w:p w:rsidR="003C7C9C" w:rsidRPr="00BB1F53" w:rsidRDefault="003C7C9C" w:rsidP="00BB1F5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Назовите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нетехнический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метод, с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помощью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которого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киберпреступники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получают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конфиденциальную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информацию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C7C9C" w:rsidRPr="00BB1F53" w:rsidRDefault="003C7C9C" w:rsidP="00BB1F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  <w:r w:rsidRPr="00BB1F53"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  <w:t>с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оциальная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инженерия</w:t>
      </w:r>
      <w:proofErr w:type="spellEnd"/>
    </w:p>
    <w:p w:rsidR="003C7C9C" w:rsidRPr="00BB1F53" w:rsidRDefault="003C7C9C" w:rsidP="00BB1F5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Какое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из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описаний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точнее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всего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соответствует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DDoS-атаке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:rsidR="003C7C9C" w:rsidRPr="00BB1F53" w:rsidRDefault="003C7C9C" w:rsidP="00BB1F5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Злоумышленник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формирует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ботнет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из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компьютеров-зомби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3C7C9C" w:rsidRPr="00BB1F53" w:rsidRDefault="003C7C9C" w:rsidP="00BB1F5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Руководящий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сотрудник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компании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отправился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важную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встречу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Через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некоторое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время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его секретарю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звонят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сообщают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что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руководитель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будет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вести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важную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презентацию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но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файлы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этой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презентации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повреждены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Звонящий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настойчиво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просит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секретаря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немедленно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переслать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презентацию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личный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адрес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электронной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почты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Неизвестный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также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утверждает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что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руководитель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возлагает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ответственность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успех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презентации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непосредственно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секретаря. К 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какому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типу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относится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такая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тактика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социальной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инженерии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:rsidR="003C7C9C" w:rsidRPr="00BB1F53" w:rsidRDefault="003C7C9C" w:rsidP="00BB1F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  <w:r w:rsidRPr="00BB1F53"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  <w:t>П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ринуждение</w:t>
      </w:r>
      <w:proofErr w:type="spellEnd"/>
    </w:p>
    <w:p w:rsidR="003C7C9C" w:rsidRPr="00BB1F53" w:rsidRDefault="003C7C9C" w:rsidP="00BB1F5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Подразделению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ИТ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поручили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внедрить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систему,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которая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будет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контролировать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полномочия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пользователей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корпоративной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сети.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Какое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решение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следует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применить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этом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случае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:rsidR="003C7C9C" w:rsidRPr="00BB1F53" w:rsidRDefault="003C7C9C" w:rsidP="00BB1F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набор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атрибутов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описывающих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права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доступа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пользователя</w:t>
      </w:r>
      <w:proofErr w:type="spellEnd"/>
    </w:p>
    <w:p w:rsidR="003C7C9C" w:rsidRPr="00BB1F53" w:rsidRDefault="003C7C9C" w:rsidP="00BB1F5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Пользователь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хранит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большой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объем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конфиденциальных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данных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которые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необходимо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защитить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Какой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алгоритм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лучше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подходит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решения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этой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задачи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:rsidR="003C7C9C" w:rsidRPr="00BB1F53" w:rsidRDefault="003C7C9C" w:rsidP="00BB1F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3DES</w:t>
      </w:r>
    </w:p>
    <w:p w:rsidR="003C7C9C" w:rsidRPr="00BB1F53" w:rsidRDefault="003C7C9C" w:rsidP="00BB1F5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Как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называется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механизм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безопасности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которому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относятся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пароли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парольные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фразы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PIN-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коды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:rsidR="003C7C9C" w:rsidRPr="00BB1F53" w:rsidRDefault="003C7C9C" w:rsidP="00BB1F5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А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утентификация</w:t>
      </w:r>
      <w:proofErr w:type="spellEnd"/>
    </w:p>
    <w:p w:rsidR="003C7C9C" w:rsidRPr="00BB1F53" w:rsidRDefault="003C7C9C" w:rsidP="00BB1F5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 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какому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типу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средств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контроля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доступа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относятся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смарт-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карты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биометрической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идентификации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:rsidR="003C7C9C" w:rsidRPr="00BB1F53" w:rsidRDefault="003C7C9C" w:rsidP="00BB1F5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Л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огические</w:t>
      </w:r>
      <w:proofErr w:type="spellEnd"/>
    </w:p>
    <w:p w:rsidR="003C7C9C" w:rsidRPr="00BB1F53" w:rsidRDefault="003C7C9C" w:rsidP="00BB1F5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Какие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средства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контроля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доступа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должны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будут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применить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сотрудники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подразделения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ИТ,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чтобы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восстановить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нормальное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состояние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:rsidR="003C7C9C" w:rsidRPr="00BB1F53" w:rsidRDefault="003C7C9C" w:rsidP="00BB1F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  <w:r w:rsidRPr="00BB1F53"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  <w:t>К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орректирующие</w:t>
      </w:r>
      <w:proofErr w:type="spellEnd"/>
    </w:p>
    <w:p w:rsidR="003158AD" w:rsidRPr="00BB1F53" w:rsidRDefault="003158AD" w:rsidP="00BB1F5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Какой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алгоритм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применяется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Windows по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умолчанию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шифровании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файлов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папок на томе NTFS?</w:t>
      </w:r>
    </w:p>
    <w:p w:rsidR="003158AD" w:rsidRPr="00BB1F53" w:rsidRDefault="003158AD" w:rsidP="00BB1F5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proofErr w:type="gram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А</w:t>
      </w:r>
      <w:proofErr w:type="gram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ES</w:t>
      </w:r>
    </w:p>
    <w:p w:rsidR="003158AD" w:rsidRPr="00BB1F53" w:rsidRDefault="003158AD" w:rsidP="00BB1F5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Назовите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технологию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помощью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можно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предотвратить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атаку,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реализуемую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методом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перебора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словарю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или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методом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грубой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силы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использованием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хеш-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суммы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:rsidR="003158AD" w:rsidRPr="00BB1F53" w:rsidRDefault="003158AD" w:rsidP="00BB1F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HMAC</w:t>
      </w:r>
    </w:p>
    <w:p w:rsidR="003158AD" w:rsidRPr="00BB1F53" w:rsidRDefault="003158AD" w:rsidP="00BB1F5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 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организации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будет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развернута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сеть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VPN, через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которую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пользователи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смогут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безопасно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получать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удаленный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доступ к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корпоративной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сети.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Назовите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компонент, с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помощью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которого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IPsec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производится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аутентификация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источника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каждого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пакета для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проверки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целостности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данных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158AD" w:rsidRPr="00BB1F53" w:rsidRDefault="003158AD" w:rsidP="00BB1F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HMAC</w:t>
      </w:r>
    </w:p>
    <w:p w:rsidR="003158AD" w:rsidRPr="00BB1F53" w:rsidRDefault="003158AD" w:rsidP="00BB1F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Какую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технологию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следует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внедрить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чтобы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иметь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возможность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идентифицировать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организацию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выполнить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аутентификацию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веб-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сайта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этой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организации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установить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зашифрованное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соединение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между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клиентом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веб-сайтом?</w:t>
      </w:r>
    </w:p>
    <w:p w:rsidR="003158AD" w:rsidRPr="00BB1F53" w:rsidRDefault="003158AD" w:rsidP="00BB1F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  <w:r w:rsidRPr="00BB1F53"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  <w:t>ц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ифровой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сертификат</w:t>
      </w:r>
      <w:proofErr w:type="spellEnd"/>
    </w:p>
    <w:p w:rsidR="003158AD" w:rsidRPr="00BB1F53" w:rsidRDefault="003158AD" w:rsidP="00BB1F5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Технические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специалисты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проверяют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безопасность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аутентификации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где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применяются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пароли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Проверяя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таблицы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паролей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один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из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специалистов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видит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что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пароли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сохранены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виде хеш-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сумм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Сравнив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хеш-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сумму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простого пароля с хеш-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суммой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того же пароля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из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другой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специалист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обнаруживает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что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хеш-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суммы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совпадают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Назовите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две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вероятные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причины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такого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несовпадения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. (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Выберите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два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варианта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.)</w:t>
      </w:r>
    </w:p>
    <w:p w:rsidR="003158AD" w:rsidRPr="00BB1F53" w:rsidRDefault="003158AD" w:rsidP="00BB1F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В системах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применяются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различные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алгоритмы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хеширования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.</w:t>
      </w:r>
    </w:p>
    <w:p w:rsidR="0099294C" w:rsidRPr="00BB1F53" w:rsidRDefault="003158AD" w:rsidP="00BB1F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В 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одной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системе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применяется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только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хеширование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,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тогда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как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в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другой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системе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,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помимо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хеширования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,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применяется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механизм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добавления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соли.</w:t>
      </w:r>
    </w:p>
    <w:p w:rsidR="0099294C" w:rsidRPr="00BB1F53" w:rsidRDefault="0099294C" w:rsidP="00BB1F5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Назовите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раннего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оповещения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которые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можно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использовать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борьбе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киберпреступниками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9294C" w:rsidRPr="00BB1F53" w:rsidRDefault="0099294C" w:rsidP="00BB1F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Проект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Honeynet</w:t>
      </w:r>
      <w:proofErr w:type="spellEnd"/>
    </w:p>
    <w:p w:rsidR="0099294C" w:rsidRPr="00BB1F53" w:rsidRDefault="0099294C" w:rsidP="00BB1F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 w:eastAsia="uk-UA"/>
        </w:rPr>
      </w:pPr>
      <w:r w:rsidRPr="00BB1F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uk-UA"/>
        </w:rPr>
        <w:t> </w:t>
      </w:r>
    </w:p>
    <w:p w:rsidR="0099294C" w:rsidRPr="00BB1F53" w:rsidRDefault="0099294C" w:rsidP="00BB1F5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Как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называется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атака, при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превышают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объем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памяти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отведенной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приложению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:rsidR="0099294C" w:rsidRPr="00BB1F53" w:rsidRDefault="0099294C" w:rsidP="00BB1F5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переполнение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буфера</w:t>
      </w:r>
    </w:p>
    <w:p w:rsidR="0099294C" w:rsidRPr="00BB1F53" w:rsidRDefault="0099294C" w:rsidP="00BB1F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Как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называется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атака, при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злоумышленник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выдает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себя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авторизованную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сторону и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пользуется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уже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существующими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доверительными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отношениями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между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двумя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системами?</w:t>
      </w:r>
    </w:p>
    <w:p w:rsidR="003158AD" w:rsidRPr="00BB1F53" w:rsidRDefault="0099294C" w:rsidP="00BB1F5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П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одмена</w:t>
      </w:r>
      <w:proofErr w:type="spellEnd"/>
    </w:p>
    <w:p w:rsidR="0099294C" w:rsidRPr="00BB1F53" w:rsidRDefault="0099294C" w:rsidP="00BB1F5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Вам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поручили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провести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работу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сотрудниками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отвечающими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сбор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ввод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данных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вашей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организации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нужно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улучшить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контроль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целостности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данных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вводе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модификации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Некоторые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сотрудники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просят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объяснить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какой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целью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новых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формах для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ввода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данных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введены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ограничения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типу и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длине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вводимых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значений.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Что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из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перечисленного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можно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назвать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новым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средством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контроля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целостности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данных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:rsidR="0099294C" w:rsidRPr="00BB1F53" w:rsidRDefault="0099294C" w:rsidP="00BB1F5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правило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проверки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ввода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гарантирующее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полноту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точность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и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непротиворечивость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данных</w:t>
      </w:r>
      <w:proofErr w:type="spellEnd"/>
    </w:p>
    <w:p w:rsidR="0099294C" w:rsidRPr="00BB1F53" w:rsidRDefault="0099294C" w:rsidP="00BB1F5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 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организации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только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что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завершили аудит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безопасности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Согласно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результатам аудита, в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вашем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подразделении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обеспечено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соответствие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требованиям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стандарта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X.509.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Какие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средства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контроля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безопасности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нужно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проверить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первую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очередь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:rsidR="0099294C" w:rsidRPr="00BB1F53" w:rsidRDefault="0099294C" w:rsidP="00BB1F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  <w:r w:rsidRPr="00BB1F53"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  <w:t>ц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ифровые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сертификаты</w:t>
      </w:r>
      <w:proofErr w:type="spellEnd"/>
    </w:p>
    <w:p w:rsidR="0099294C" w:rsidRPr="00BB1F53" w:rsidRDefault="0099294C" w:rsidP="00BB1F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 w:eastAsia="uk-UA"/>
        </w:rPr>
      </w:pP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Алиса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Боб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подписывают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документы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пользуясь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технологией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цифровой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подписи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Каким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ключом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Алиса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должна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подписать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документ,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чтобы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Боб смог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удостовериться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том,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что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этот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документ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действительно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поступил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Алисы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:rsidR="0099294C" w:rsidRPr="00BB1F53" w:rsidRDefault="0099294C" w:rsidP="00BB1F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  <w:r w:rsidRPr="00BB1F53"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  <w:t>з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акрытый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ключ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Алисы</w:t>
      </w:r>
      <w:proofErr w:type="spellEnd"/>
    </w:p>
    <w:p w:rsidR="0099294C" w:rsidRPr="00BB1F53" w:rsidRDefault="0099294C" w:rsidP="00BB1F5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Назовите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главную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особенность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криптографической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хеш-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функции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9294C" w:rsidRPr="00BB1F53" w:rsidRDefault="0099294C" w:rsidP="00BB1F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хе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ш-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функция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необратима</w:t>
      </w:r>
      <w:proofErr w:type="spellEnd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99294C" w:rsidRPr="00BB1F53" w:rsidRDefault="0099294C" w:rsidP="00BB1F5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 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организации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устанавливают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только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приложения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которые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соответствуют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внутренним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нормам. Все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остальные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приложения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удаляются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администраторами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целях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усиления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безопасности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Как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называется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этот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метод?</w:t>
      </w:r>
    </w:p>
    <w:p w:rsidR="0099294C" w:rsidRPr="00BB1F53" w:rsidRDefault="0099294C" w:rsidP="00BB1F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стандартизация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ресурсов</w:t>
      </w:r>
      <w:proofErr w:type="spellEnd"/>
    </w:p>
    <w:p w:rsidR="0099294C" w:rsidRPr="00BB1F53" w:rsidRDefault="0099294C" w:rsidP="00BB1F5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Понимание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выявление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уязвимостей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относятся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 числу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важнейших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задач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специалиста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кибербезопасности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Назовите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ресурсы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помощью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которых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можно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получить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подробную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информацию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уязвимостях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9294C" w:rsidRPr="00BB1F53" w:rsidRDefault="0099294C" w:rsidP="00BB1F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Национальная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база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данных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общих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уязвимостей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и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рисков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(CVE)</w:t>
      </w:r>
    </w:p>
    <w:p w:rsidR="003C7C9C" w:rsidRPr="00BB1F53" w:rsidRDefault="00BB1F53" w:rsidP="00BB1F5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Назовите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подход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обеспечению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доступности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при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котором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используются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разрешения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доступ к файлам?</w:t>
      </w:r>
    </w:p>
    <w:p w:rsidR="00BB1F53" w:rsidRDefault="00BB1F53" w:rsidP="00BB1F5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О</w:t>
      </w:r>
      <w:proofErr w:type="spellStart"/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граничение</w:t>
      </w:r>
      <w:proofErr w:type="spellEnd"/>
    </w:p>
    <w:p w:rsidR="00BB1F53" w:rsidRPr="00BB1F53" w:rsidRDefault="00BB1F53" w:rsidP="00BB1F5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</w:p>
    <w:p w:rsidR="00BB1F53" w:rsidRPr="00BB1F53" w:rsidRDefault="00BB1F53" w:rsidP="00BB1F5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Группа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специалистов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проводит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анализ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рисков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применительно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сервисам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БД.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Помимо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прочего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специалисты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собирают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следующую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информацию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первоначальная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ценность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ресурсов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существующие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угрозы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этих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ресурсов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ущерб,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который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могут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нанести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эти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угрозы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. На 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основании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собранной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информации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специалисты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рассчитывают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ожидаемый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годовой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объем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убытков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Какой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вид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анализа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рисков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выполняет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группа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:rsidR="00BB1F53" w:rsidRPr="00BB1F53" w:rsidRDefault="00BB1F53" w:rsidP="00BB1F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  <w:r w:rsidRPr="00BB1F5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к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оличественный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анализ</w:t>
      </w:r>
      <w:proofErr w:type="spellEnd"/>
    </w:p>
    <w:p w:rsidR="00BB1F53" w:rsidRPr="00BB1F53" w:rsidRDefault="00BB1F53" w:rsidP="00BB1F5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Риск-менеджер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вашей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организации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представил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схему,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где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уровни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угрозы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ключевых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ресурсов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систем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информационной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безопасности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обозначены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тремя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цветами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Красный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желтый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зеленый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цвета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обозначают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соответственно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высокий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средний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низкий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уровень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угрозы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Какому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виду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анализа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рисков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соответствует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такая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схема?</w:t>
      </w:r>
    </w:p>
    <w:p w:rsidR="00BB1F53" w:rsidRPr="00BB1F53" w:rsidRDefault="00BB1F53" w:rsidP="00BB1F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  <w:r w:rsidRPr="00BB1F53"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  <w:t>к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ачественный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анализ</w:t>
      </w:r>
      <w:proofErr w:type="spellEnd"/>
    </w:p>
    <w:p w:rsidR="00BB1F53" w:rsidRPr="00BB1F53" w:rsidRDefault="00BB1F53" w:rsidP="00BB1F5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Какой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инструмент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Windows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следует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использовать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настройки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политики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паролей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политики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блокировки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учетных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записей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системе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которая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входит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домен?</w:t>
      </w:r>
    </w:p>
    <w:p w:rsidR="00BB1F53" w:rsidRPr="00BB1F53" w:rsidRDefault="00BB1F53" w:rsidP="00BB1F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  <w:t>О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снастка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«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Локальная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политика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proofErr w:type="spellStart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безопасности</w:t>
      </w:r>
      <w:proofErr w:type="spellEnd"/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»</w:t>
      </w:r>
    </w:p>
    <w:p w:rsidR="00BB1F53" w:rsidRPr="00BB1F53" w:rsidRDefault="00BB1F53" w:rsidP="00BB1F53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Какой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протокол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следует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применить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чтобы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обеспечить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безопасный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удаленный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доступ для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сотрудников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>находящихся</w:t>
      </w:r>
      <w:proofErr w:type="spellEnd"/>
      <w:r w:rsidRPr="00BB1F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дома?</w:t>
      </w:r>
    </w:p>
    <w:p w:rsidR="00BB1F53" w:rsidRDefault="00BB1F53" w:rsidP="00BB1F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  <w:r w:rsidRPr="00BB1F5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SSH</w:t>
      </w:r>
    </w:p>
    <w:p w:rsidR="00BB1F53" w:rsidRPr="009345C4" w:rsidRDefault="00BB1F53" w:rsidP="00BB1F5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</w:pPr>
      <w:bookmarkStart w:id="0" w:name="_GoBack"/>
      <w:bookmarkEnd w:id="0"/>
    </w:p>
    <w:p w:rsidR="00BB1F53" w:rsidRPr="00BB1F53" w:rsidRDefault="00BB1F53" w:rsidP="00BB1F53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b/>
          <w:color w:val="2D3B45"/>
          <w:sz w:val="21"/>
          <w:szCs w:val="21"/>
          <w:lang w:val="ru-RU" w:eastAsia="uk-UA"/>
        </w:rPr>
      </w:pPr>
      <w:r w:rsidRPr="00BB1F53">
        <w:rPr>
          <w:rFonts w:ascii="Helvetica" w:eastAsia="Times New Roman" w:hAnsi="Helvetica" w:cs="Helvetica"/>
          <w:color w:val="2D3B45"/>
          <w:sz w:val="21"/>
          <w:szCs w:val="21"/>
          <w:shd w:val="clear" w:color="auto" w:fill="FFFFFF"/>
          <w:lang w:eastAsia="uk-UA"/>
        </w:rPr>
        <w:t> </w:t>
      </w:r>
    </w:p>
    <w:p w:rsidR="00BB1F53" w:rsidRDefault="00BB1F53" w:rsidP="00BB1F53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D3B45"/>
          <w:sz w:val="21"/>
          <w:szCs w:val="21"/>
          <w:shd w:val="clear" w:color="auto" w:fill="FFFFFF"/>
          <w:lang w:val="ru-RU" w:eastAsia="uk-UA"/>
        </w:rPr>
      </w:pPr>
      <w:r w:rsidRPr="00BB1F53">
        <w:rPr>
          <w:rFonts w:ascii="Helvetica" w:eastAsia="Times New Roman" w:hAnsi="Helvetica" w:cs="Helvetica"/>
          <w:color w:val="2D3B45"/>
          <w:sz w:val="21"/>
          <w:szCs w:val="21"/>
          <w:shd w:val="clear" w:color="auto" w:fill="FFFFFF"/>
          <w:lang w:eastAsia="uk-UA"/>
        </w:rPr>
        <w:t> </w:t>
      </w:r>
    </w:p>
    <w:p w:rsidR="00BB1F53" w:rsidRPr="00BB1F53" w:rsidRDefault="00BB1F53" w:rsidP="00BB1F53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b/>
          <w:color w:val="2D3B45"/>
          <w:sz w:val="21"/>
          <w:szCs w:val="21"/>
          <w:lang w:val="ru-RU" w:eastAsia="uk-UA"/>
        </w:rPr>
      </w:pPr>
    </w:p>
    <w:p w:rsidR="00BB1F53" w:rsidRPr="00BB1F53" w:rsidRDefault="00BB1F53" w:rsidP="00BB1F53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color w:val="2D3B45"/>
          <w:sz w:val="21"/>
          <w:szCs w:val="21"/>
          <w:lang w:val="ru-RU" w:eastAsia="uk-UA"/>
        </w:rPr>
      </w:pPr>
    </w:p>
    <w:p w:rsidR="00BB1F53" w:rsidRPr="00BB1F53" w:rsidRDefault="00BB1F53" w:rsidP="00BB1F53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b/>
          <w:color w:val="2D3B45"/>
          <w:sz w:val="24"/>
          <w:szCs w:val="24"/>
          <w:lang w:val="ru-RU" w:eastAsia="uk-UA"/>
        </w:rPr>
      </w:pPr>
      <w:r w:rsidRPr="00BB1F53">
        <w:rPr>
          <w:rFonts w:ascii="Helvetica" w:eastAsia="Times New Roman" w:hAnsi="Helvetica" w:cs="Helvetica"/>
          <w:color w:val="2D3B45"/>
          <w:sz w:val="21"/>
          <w:szCs w:val="21"/>
          <w:shd w:val="clear" w:color="auto" w:fill="FFFFFF"/>
          <w:lang w:eastAsia="uk-UA"/>
        </w:rPr>
        <w:t> </w:t>
      </w:r>
    </w:p>
    <w:sectPr w:rsidR="00BB1F53" w:rsidRPr="00BB1F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C9C"/>
    <w:rsid w:val="003158AD"/>
    <w:rsid w:val="003C7C9C"/>
    <w:rsid w:val="009345C4"/>
    <w:rsid w:val="0099294C"/>
    <w:rsid w:val="009A68CE"/>
    <w:rsid w:val="00B06691"/>
    <w:rsid w:val="00BB1F53"/>
    <w:rsid w:val="00FE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nswerarrow">
    <w:name w:val="answer_arrow"/>
    <w:basedOn w:val="a0"/>
    <w:rsid w:val="003C7C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nswerarrow">
    <w:name w:val="answer_arrow"/>
    <w:basedOn w:val="a0"/>
    <w:rsid w:val="003C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99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767555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11664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575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602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6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861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1452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7035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841879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7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9466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269547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4293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045742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4343</Words>
  <Characters>2476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dcterms:created xsi:type="dcterms:W3CDTF">2019-05-22T18:31:00Z</dcterms:created>
  <dcterms:modified xsi:type="dcterms:W3CDTF">2019-05-22T18:31:00Z</dcterms:modified>
</cp:coreProperties>
</file>