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МІНІСТЕРСТВО ОСВІТИ І НАУКИ УКРАЇНИ</w:t>
      </w:r>
    </w:p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НАЦІОНАЛЬНИЙ ТЕХНІЧНИЙ УНІВЕРСИТЕТ</w:t>
      </w:r>
    </w:p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«ХАРКІВСЬКИЙ ПОЛІТЕХНІЧНИЙ ІНСТИТУТ»</w:t>
      </w: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P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 xml:space="preserve">Звіт з лабораторної роботи №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7</w:t>
      </w:r>
    </w:p>
    <w:p w:rsidR="00242EBB" w:rsidRDefault="00242EBB" w:rsidP="00242EBB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з предмету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 xml:space="preserve">Проектування і експлуатація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баз дан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и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х»</w:t>
      </w: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Виконав:</w:t>
      </w:r>
    </w:p>
    <w:p w:rsidR="00242EBB" w:rsidRDefault="00242EBB" w:rsidP="00242EBB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Студент групи КН-36а</w:t>
      </w:r>
    </w:p>
    <w:p w:rsidR="00242EBB" w:rsidRDefault="00242EBB" w:rsidP="00242EBB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Кулик В.В.</w:t>
      </w:r>
    </w:p>
    <w:p w:rsidR="00242EBB" w:rsidRDefault="00242EBB" w:rsidP="00242EBB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Перевірив:</w:t>
      </w:r>
    </w:p>
    <w:p w:rsidR="00242EBB" w:rsidRDefault="00242EBB" w:rsidP="00242E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Товстокоренко О. Ю.</w:t>
      </w: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242EBB" w:rsidRDefault="00242EBB" w:rsidP="00242EBB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bookmarkStart w:id="0" w:name="_GoBack"/>
      <w:bookmarkEnd w:id="0"/>
    </w:p>
    <w:p w:rsidR="00242EBB" w:rsidRDefault="00242EBB" w:rsidP="00242EBB">
      <w:pPr>
        <w:widowControl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Харків 2018</w:t>
      </w:r>
    </w:p>
    <w:p w:rsidR="00242EBB" w:rsidRDefault="00242EBB" w:rsidP="00242EBB">
      <w:pPr>
        <w:widowControl/>
        <w:spacing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sectPr w:rsidR="00242EBB">
          <w:pgSz w:w="11901" w:h="16842"/>
          <w:pgMar w:top="1135" w:right="702" w:bottom="0" w:left="1393" w:header="720" w:footer="720" w:gutter="25"/>
          <w:cols w:space="720"/>
        </w:sectPr>
      </w:pPr>
    </w:p>
    <w:p w:rsidR="00FC6AF6" w:rsidRDefault="007C042C" w:rsidP="00242EBB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lang w:val="uk-UA"/>
        </w:rPr>
        <w:t>7</w:t>
      </w:r>
    </w:p>
    <w:p w:rsidR="00EF4084" w:rsidRDefault="00EF4084" w:rsidP="00EF4084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EF4084" w:rsidRPr="00EF4084" w:rsidRDefault="00EF4084" w:rsidP="004050B1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b/>
          <w:sz w:val="28"/>
          <w:lang w:val="ru-RU"/>
        </w:rPr>
        <w:t>Тема:</w:t>
      </w:r>
      <w:r w:rsidRPr="00EF4084">
        <w:rPr>
          <w:rFonts w:ascii="Times New Roman" w:hAnsi="Times New Roman" w:cs="Times New Roman"/>
          <w:sz w:val="28"/>
          <w:lang w:val="ru-RU"/>
        </w:rPr>
        <w:t xml:space="preserve"> </w:t>
      </w:r>
      <w:r w:rsidR="004050B1">
        <w:rPr>
          <w:rFonts w:ascii="Times New Roman" w:hAnsi="Times New Roman" w:cs="Times New Roman"/>
          <w:sz w:val="28"/>
          <w:lang w:val="ru-RU"/>
        </w:rPr>
        <w:t xml:space="preserve"> </w:t>
      </w:r>
      <w:r w:rsidRPr="00EF4084">
        <w:rPr>
          <w:rFonts w:ascii="Times New Roman" w:hAnsi="Times New Roman" w:cs="Times New Roman"/>
          <w:sz w:val="28"/>
          <w:lang w:val="ru-RU"/>
        </w:rPr>
        <w:t xml:space="preserve">Использование СУБД MS Access как средства создания клиентского </w:t>
      </w:r>
    </w:p>
    <w:p w:rsidR="00EF4084" w:rsidRDefault="00EF4084" w:rsidP="004050B1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sz w:val="28"/>
          <w:lang w:val="ru-RU"/>
        </w:rPr>
        <w:t>приложения</w:t>
      </w:r>
    </w:p>
    <w:p w:rsidR="004050B1" w:rsidRPr="00EF4084" w:rsidRDefault="004050B1" w:rsidP="004050B1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4050B1">
        <w:rPr>
          <w:rFonts w:ascii="Times New Roman" w:hAnsi="Times New Roman" w:cs="Times New Roman"/>
          <w:b/>
          <w:sz w:val="28"/>
          <w:lang w:val="ru-RU"/>
        </w:rPr>
        <w:t>Цель: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Приобретение навыков в создании клиентского приложения и работы с ним</w:t>
      </w:r>
    </w:p>
    <w:p w:rsidR="00EF4084" w:rsidRPr="00EF4084" w:rsidRDefault="00EF4084" w:rsidP="00EF4084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:rsidR="00EF4084" w:rsidRPr="00EF4084" w:rsidRDefault="00EF4084" w:rsidP="00EF4084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EF4084">
        <w:rPr>
          <w:rFonts w:ascii="Times New Roman" w:hAnsi="Times New Roman" w:cs="Times New Roman"/>
          <w:b/>
          <w:sz w:val="28"/>
          <w:lang w:val="ru-RU"/>
        </w:rPr>
        <w:t>Основные этапы выполнения работы:</w:t>
      </w:r>
    </w:p>
    <w:p w:rsidR="00EF4084" w:rsidRPr="00EF4084" w:rsidRDefault="00EF4084" w:rsidP="00EF4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sz w:val="28"/>
          <w:lang w:val="ru-RU"/>
        </w:rPr>
        <w:t>Создание ODBC-источника данных</w:t>
      </w:r>
    </w:p>
    <w:p w:rsidR="00EF4084" w:rsidRPr="00EF4084" w:rsidRDefault="00EF4084" w:rsidP="00EF408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sz w:val="28"/>
          <w:lang w:val="ru-RU"/>
        </w:rPr>
        <w:t>Запуск средств доступа к ODBC-источникам данных</w:t>
      </w:r>
    </w:p>
    <w:p w:rsidR="00EF4084" w:rsidRPr="00EF4084" w:rsidRDefault="00EF4084" w:rsidP="00EF408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sz w:val="28"/>
          <w:lang w:val="ru-RU"/>
        </w:rPr>
        <w:t>Создание нового ODBC-источника данных</w:t>
      </w:r>
    </w:p>
    <w:p w:rsidR="00EF4084" w:rsidRPr="00EF4084" w:rsidRDefault="00EF4084" w:rsidP="00EF40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sz w:val="28"/>
          <w:lang w:val="ru-RU"/>
        </w:rPr>
        <w:t>Использование СУБД MS Access в качестве клиентского приложения</w:t>
      </w:r>
    </w:p>
    <w:p w:rsidR="00EF4084" w:rsidRDefault="00EF4084" w:rsidP="00EF408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новой базы</w:t>
      </w:r>
      <w:r w:rsidRPr="00EF4084">
        <w:rPr>
          <w:rFonts w:ascii="Times New Roman" w:hAnsi="Times New Roman" w:cs="Times New Roman"/>
          <w:sz w:val="28"/>
          <w:lang w:val="ru-RU"/>
        </w:rPr>
        <w:t xml:space="preserve"> данных</w:t>
      </w:r>
    </w:p>
    <w:p w:rsidR="004C2985" w:rsidRPr="004C2985" w:rsidRDefault="00EF4084" w:rsidP="004C2985">
      <w:pPr>
        <w:pStyle w:val="a3"/>
        <w:widowControl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cs="Times New Roman"/>
          <w:sz w:val="28"/>
          <w:lang w:val="ru-RU"/>
        </w:rPr>
      </w:pPr>
      <w:r w:rsidRPr="004C2985">
        <w:rPr>
          <w:rFonts w:ascii="Times New Roman" w:hAnsi="Times New Roman" w:cs="Times New Roman"/>
          <w:sz w:val="28"/>
          <w:lang w:val="ru-RU"/>
        </w:rPr>
        <w:t>Разработка средствами  MS  Access  экранной  формы,  которая  позволит  для  каждого поставщика видеть список заключенных с ним договоров</w:t>
      </w:r>
      <w:r w:rsidR="004C2985" w:rsidRPr="004C2985">
        <w:rPr>
          <w:rFonts w:ascii="Times New Roman" w:hAnsi="Times New Roman" w:cs="Times New Roman"/>
          <w:sz w:val="28"/>
          <w:lang w:val="ru-RU"/>
        </w:rPr>
        <w:br w:type="page"/>
      </w:r>
    </w:p>
    <w:p w:rsidR="009D77CF" w:rsidRPr="009D77CF" w:rsidRDefault="009D77CF" w:rsidP="009D77C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D77CF">
        <w:rPr>
          <w:rFonts w:ascii="Times New Roman" w:hAnsi="Times New Roman" w:cs="Times New Roman"/>
          <w:b/>
          <w:sz w:val="28"/>
          <w:lang w:val="ru-RU"/>
        </w:rPr>
        <w:lastRenderedPageBreak/>
        <w:t>I. Создание ODBC-источника данных</w:t>
      </w:r>
    </w:p>
    <w:p w:rsidR="001D4677" w:rsidRPr="0008357D" w:rsidRDefault="0008357D" w:rsidP="0008357D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8357D">
        <w:rPr>
          <w:rFonts w:ascii="Times New Roman" w:hAnsi="Times New Roman" w:cs="Times New Roman"/>
          <w:sz w:val="28"/>
          <w:lang w:val="ru-RU"/>
        </w:rPr>
        <w:t xml:space="preserve">Результат подключения к базе данных: </w:t>
      </w:r>
      <w:r w:rsidRPr="0008357D">
        <w:rPr>
          <w:rFonts w:ascii="Times New Roman" w:hAnsi="Times New Roman" w:cs="Times New Roman"/>
          <w:sz w:val="28"/>
        </w:rPr>
        <w:t>ODB</w:t>
      </w:r>
      <w:r w:rsidRPr="0008357D">
        <w:rPr>
          <w:rFonts w:ascii="Times New Roman" w:hAnsi="Times New Roman" w:cs="Times New Roman"/>
          <w:sz w:val="28"/>
          <w:lang w:val="ru-RU"/>
        </w:rPr>
        <w:t xml:space="preserve">С-источник </w:t>
      </w:r>
      <w:r w:rsidR="001D4677">
        <w:rPr>
          <w:rFonts w:ascii="Times New Roman" w:hAnsi="Times New Roman" w:cs="Times New Roman"/>
          <w:sz w:val="28"/>
        </w:rPr>
        <w:t>delivery</w:t>
      </w:r>
      <w:r w:rsidRPr="0008357D">
        <w:rPr>
          <w:rFonts w:ascii="Times New Roman" w:hAnsi="Times New Roman" w:cs="Times New Roman"/>
          <w:sz w:val="28"/>
          <w:lang w:val="ru-RU"/>
        </w:rPr>
        <w:t xml:space="preserve"> в списке </w:t>
      </w:r>
      <w:r w:rsidRPr="0008357D">
        <w:rPr>
          <w:rFonts w:ascii="Times New Roman" w:hAnsi="Times New Roman" w:cs="Times New Roman"/>
          <w:sz w:val="28"/>
        </w:rPr>
        <w:t>ODB</w:t>
      </w:r>
      <w:r w:rsidRPr="0008357D">
        <w:rPr>
          <w:rFonts w:ascii="Times New Roman" w:hAnsi="Times New Roman" w:cs="Times New Roman"/>
          <w:sz w:val="28"/>
          <w:lang w:val="ru-RU"/>
        </w:rPr>
        <w:t>С-источников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E750E7" w:rsidRDefault="001D4677" w:rsidP="00387C6D">
      <w:pPr>
        <w:tabs>
          <w:tab w:val="left" w:pos="2215"/>
        </w:tabs>
        <w:rPr>
          <w:lang w:val="ru-RU"/>
        </w:rPr>
      </w:pPr>
      <w:r w:rsidRPr="001D4677">
        <w:rPr>
          <w:noProof/>
          <w:lang w:val="ru-RU" w:eastAsia="ru-RU"/>
        </w:rPr>
        <w:drawing>
          <wp:inline distT="0" distB="0" distL="0" distR="0">
            <wp:extent cx="5648325" cy="4114800"/>
            <wp:effectExtent l="0" t="0" r="0" b="0"/>
            <wp:docPr id="2" name="Рисунок 2" descr="D:\Pictures\Screenshots\Снимок экрана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Снимок экрана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C6D">
        <w:rPr>
          <w:lang w:val="ru-RU"/>
        </w:rPr>
        <w:tab/>
      </w:r>
    </w:p>
    <w:p w:rsidR="00E750E7" w:rsidRPr="00E750E7" w:rsidRDefault="00E750E7" w:rsidP="00E750E7">
      <w:pPr>
        <w:rPr>
          <w:lang w:val="ru-RU"/>
        </w:rPr>
      </w:pPr>
    </w:p>
    <w:p w:rsidR="00E750E7" w:rsidRPr="0008357D" w:rsidRDefault="0008357D" w:rsidP="00E750E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Связь с таблицами Договоры и Поставщики.</w:t>
      </w:r>
    </w:p>
    <w:p w:rsidR="00E750E7" w:rsidRDefault="00E750E7" w:rsidP="00E750E7">
      <w:pPr>
        <w:rPr>
          <w:lang w:val="ru-RU"/>
        </w:rPr>
      </w:pPr>
    </w:p>
    <w:p w:rsidR="001D4677" w:rsidRDefault="00E750E7" w:rsidP="004050B1">
      <w:pPr>
        <w:widowControl/>
        <w:spacing w:after="200" w:line="276" w:lineRule="auto"/>
        <w:jc w:val="left"/>
        <w:rPr>
          <w:lang w:val="ru-RU"/>
        </w:rPr>
      </w:pPr>
      <w:r>
        <w:rPr>
          <w:lang w:val="ru-RU"/>
        </w:rPr>
        <w:tab/>
      </w:r>
      <w:r w:rsidR="001D4677" w:rsidRPr="001D4677">
        <w:rPr>
          <w:noProof/>
          <w:lang w:val="ru-RU" w:eastAsia="ru-RU"/>
        </w:rPr>
        <w:drawing>
          <wp:inline distT="0" distB="0" distL="0" distR="0">
            <wp:extent cx="2990850" cy="1400175"/>
            <wp:effectExtent l="0" t="0" r="0" b="0"/>
            <wp:docPr id="5" name="Рисунок 5" descr="D:\Pictures\Screenshots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F" w:rsidRDefault="001D4677" w:rsidP="004050B1">
      <w:pPr>
        <w:widowControl/>
        <w:spacing w:after="200" w:line="276" w:lineRule="auto"/>
        <w:jc w:val="left"/>
        <w:rPr>
          <w:lang w:val="ru-RU"/>
        </w:rPr>
      </w:pPr>
      <w:r w:rsidRPr="001D4677">
        <w:rPr>
          <w:noProof/>
          <w:lang w:val="ru-RU" w:eastAsia="ru-RU"/>
        </w:rPr>
        <w:drawing>
          <wp:inline distT="0" distB="0" distL="0" distR="0">
            <wp:extent cx="3924300" cy="1600200"/>
            <wp:effectExtent l="0" t="0" r="0" b="0"/>
            <wp:docPr id="4" name="Рисунок 4" descr="D: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Снимок экрана (2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B1" w:rsidRDefault="000A72B1" w:rsidP="004050B1">
      <w:pPr>
        <w:widowControl/>
        <w:spacing w:after="200" w:line="276" w:lineRule="auto"/>
        <w:jc w:val="left"/>
        <w:rPr>
          <w:lang w:val="ru-RU"/>
        </w:rPr>
      </w:pPr>
    </w:p>
    <w:p w:rsidR="000A72B1" w:rsidRDefault="000A72B1" w:rsidP="000A72B1">
      <w:pPr>
        <w:widowControl/>
        <w:spacing w:after="200" w:line="276" w:lineRule="auto"/>
        <w:jc w:val="left"/>
        <w:rPr>
          <w:lang w:val="ru-RU"/>
        </w:rPr>
      </w:pPr>
      <w:r w:rsidRPr="000A72B1">
        <w:rPr>
          <w:noProof/>
          <w:lang w:val="ru-RU" w:eastAsia="ru-RU"/>
        </w:rPr>
        <w:lastRenderedPageBreak/>
        <w:drawing>
          <wp:inline distT="0" distB="0" distL="0" distR="0" wp14:anchorId="0B459FFB" wp14:editId="09171BAE">
            <wp:extent cx="1876425" cy="742950"/>
            <wp:effectExtent l="0" t="0" r="0" b="0"/>
            <wp:docPr id="11" name="Рисунок 11" descr="D:\Pictures\Screenshots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Screenshots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2B1">
        <w:rPr>
          <w:noProof/>
          <w:lang w:val="ru-RU" w:eastAsia="ru-RU"/>
        </w:rPr>
        <w:drawing>
          <wp:inline distT="0" distB="0" distL="0" distR="0" wp14:anchorId="42C53B73" wp14:editId="23869447">
            <wp:extent cx="5827037" cy="1306768"/>
            <wp:effectExtent l="0" t="0" r="0" b="0"/>
            <wp:docPr id="12" name="Рисунок 12" descr="D:\Pictures\Screenshots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Screenshots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82" cy="13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B1" w:rsidRDefault="000A72B1" w:rsidP="000A72B1">
      <w:pPr>
        <w:widowControl/>
        <w:spacing w:after="200" w:line="276" w:lineRule="auto"/>
        <w:jc w:val="left"/>
        <w:rPr>
          <w:lang w:val="ru-RU"/>
        </w:rPr>
      </w:pPr>
      <w:r w:rsidRPr="000A72B1">
        <w:rPr>
          <w:noProof/>
          <w:lang w:val="ru-RU" w:eastAsia="ru-RU"/>
        </w:rPr>
        <w:drawing>
          <wp:inline distT="0" distB="0" distL="0" distR="0" wp14:anchorId="7CF3380A" wp14:editId="19B9C614">
            <wp:extent cx="2686050" cy="1352550"/>
            <wp:effectExtent l="0" t="0" r="0" b="0"/>
            <wp:docPr id="9" name="Рисунок 9" descr="D:\Pictures\Screenshots\Снимок экрана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Screenshots\Снимок экрана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B1" w:rsidRDefault="000A72B1" w:rsidP="000A72B1">
      <w:pPr>
        <w:widowControl/>
        <w:spacing w:after="200" w:line="276" w:lineRule="auto"/>
        <w:jc w:val="left"/>
        <w:rPr>
          <w:lang w:val="ru-RU"/>
        </w:rPr>
      </w:pPr>
    </w:p>
    <w:p w:rsidR="001D4677" w:rsidRPr="004050B1" w:rsidRDefault="001D4677" w:rsidP="004050B1">
      <w:pPr>
        <w:widowControl/>
        <w:spacing w:after="200" w:line="276" w:lineRule="auto"/>
        <w:jc w:val="left"/>
        <w:rPr>
          <w:lang w:val="ru-RU"/>
        </w:rPr>
      </w:pPr>
    </w:p>
    <w:p w:rsidR="0008357D" w:rsidRPr="00F6258F" w:rsidRDefault="009D77CF" w:rsidP="00F6258F">
      <w:pPr>
        <w:spacing w:line="360" w:lineRule="auto"/>
        <w:jc w:val="center"/>
        <w:rPr>
          <w:b/>
          <w:lang w:val="ru-RU"/>
        </w:rPr>
      </w:pPr>
      <w:r w:rsidRPr="00F6258F">
        <w:rPr>
          <w:b/>
        </w:rPr>
        <w:t></w:t>
      </w:r>
      <w:r w:rsidR="00F6258F" w:rsidRPr="00F6258F">
        <w:rPr>
          <w:rFonts w:ascii="Times New Roman" w:hAnsi="Times New Roman" w:cs="Times New Roman"/>
          <w:b/>
          <w:sz w:val="28"/>
          <w:lang w:val="ru-RU"/>
        </w:rPr>
        <w:t xml:space="preserve"> II. </w:t>
      </w:r>
      <w:r w:rsidRPr="00F6258F">
        <w:rPr>
          <w:rFonts w:ascii="Times New Roman" w:hAnsi="Times New Roman" w:cs="Times New Roman"/>
          <w:b/>
          <w:sz w:val="28"/>
          <w:lang w:val="ru-RU"/>
        </w:rPr>
        <w:t>Разработка средствами  MS  Access  экранной  формы,  которая  позволит  для  каждого поставщика видеть список заключенных с ним договоров</w:t>
      </w:r>
    </w:p>
    <w:p w:rsidR="00800C06" w:rsidRPr="004050B1" w:rsidRDefault="00800C06" w:rsidP="004050B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Конструктор форм:</w:t>
      </w:r>
    </w:p>
    <w:p w:rsidR="006A76B2" w:rsidRDefault="00A566A7" w:rsidP="00800C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66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35610"/>
            <wp:effectExtent l="0" t="0" r="0" b="0"/>
            <wp:docPr id="6" name="Рисунок 6" descr="D:\Pictures\Screenshots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B1" w:rsidRDefault="000A72B1" w:rsidP="00800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72B1" w:rsidRDefault="000A72B1" w:rsidP="00800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72B1" w:rsidRDefault="000A72B1" w:rsidP="00800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72B1" w:rsidRPr="000A72B1" w:rsidRDefault="00800C06" w:rsidP="000A72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</w:t>
      </w:r>
    </w:p>
    <w:p w:rsidR="000A72B1" w:rsidRDefault="00A566A7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66A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667375" cy="3550682"/>
            <wp:effectExtent l="0" t="0" r="0" b="0"/>
            <wp:docPr id="8" name="Рисунок 8" descr="D:\Pictures\Screenshots\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Screenshots\Снимок экрана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19399" r="19643" b="7854"/>
                    <a:stretch/>
                  </pic:blipFill>
                  <pic:spPr bwMode="auto">
                    <a:xfrm>
                      <a:off x="0" y="0"/>
                      <a:ext cx="5679959" cy="355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C06" w:rsidRPr="000A72B1" w:rsidRDefault="004050B1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0B1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были получены навыки </w:t>
      </w:r>
      <w:r>
        <w:rPr>
          <w:rFonts w:ascii="Times New Roman" w:hAnsi="Times New Roman" w:cs="Times New Roman"/>
          <w:sz w:val="28"/>
          <w:lang w:val="ru-RU"/>
        </w:rPr>
        <w:t>создания клиентского</w:t>
      </w:r>
      <w:r w:rsidR="006A76B2">
        <w:rPr>
          <w:rFonts w:ascii="Times New Roman" w:hAnsi="Times New Roman" w:cs="Times New Roman"/>
          <w:sz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lang w:val="ru-RU"/>
        </w:rPr>
        <w:t xml:space="preserve"> и работы с ним.</w:t>
      </w:r>
    </w:p>
    <w:sectPr w:rsidR="00800C06" w:rsidRPr="000A72B1" w:rsidSect="00FC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842" w:rsidRDefault="00B76842" w:rsidP="0008357D">
      <w:r>
        <w:separator/>
      </w:r>
    </w:p>
  </w:endnote>
  <w:endnote w:type="continuationSeparator" w:id="0">
    <w:p w:rsidR="00B76842" w:rsidRDefault="00B76842" w:rsidP="0008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842" w:rsidRDefault="00B76842" w:rsidP="0008357D">
      <w:r>
        <w:separator/>
      </w:r>
    </w:p>
  </w:footnote>
  <w:footnote w:type="continuationSeparator" w:id="0">
    <w:p w:rsidR="00B76842" w:rsidRDefault="00B76842" w:rsidP="0008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4FDB"/>
    <w:multiLevelType w:val="multilevel"/>
    <w:tmpl w:val="BF4AF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F24"/>
    <w:rsid w:val="00037B3A"/>
    <w:rsid w:val="0008357D"/>
    <w:rsid w:val="000A72B1"/>
    <w:rsid w:val="000B2F24"/>
    <w:rsid w:val="001550A2"/>
    <w:rsid w:val="001B127D"/>
    <w:rsid w:val="001D4677"/>
    <w:rsid w:val="001E2257"/>
    <w:rsid w:val="00242EBB"/>
    <w:rsid w:val="00263531"/>
    <w:rsid w:val="002C19FB"/>
    <w:rsid w:val="0037632E"/>
    <w:rsid w:val="00386411"/>
    <w:rsid w:val="00387C6D"/>
    <w:rsid w:val="00400D52"/>
    <w:rsid w:val="004050B1"/>
    <w:rsid w:val="004C2985"/>
    <w:rsid w:val="00525DF7"/>
    <w:rsid w:val="00532106"/>
    <w:rsid w:val="005538F3"/>
    <w:rsid w:val="005927A4"/>
    <w:rsid w:val="006902C6"/>
    <w:rsid w:val="006A68F6"/>
    <w:rsid w:val="006A76B2"/>
    <w:rsid w:val="00741AF5"/>
    <w:rsid w:val="00755A4A"/>
    <w:rsid w:val="007C042C"/>
    <w:rsid w:val="00800C06"/>
    <w:rsid w:val="00872B6C"/>
    <w:rsid w:val="008A4AEA"/>
    <w:rsid w:val="008E143D"/>
    <w:rsid w:val="009D77CF"/>
    <w:rsid w:val="00A53909"/>
    <w:rsid w:val="00A566A7"/>
    <w:rsid w:val="00AC2FFA"/>
    <w:rsid w:val="00B76842"/>
    <w:rsid w:val="00B92C1E"/>
    <w:rsid w:val="00C57707"/>
    <w:rsid w:val="00D85B3A"/>
    <w:rsid w:val="00E33ED7"/>
    <w:rsid w:val="00E45034"/>
    <w:rsid w:val="00E750E7"/>
    <w:rsid w:val="00EB35FA"/>
    <w:rsid w:val="00EF4084"/>
    <w:rsid w:val="00EF6CE0"/>
    <w:rsid w:val="00F6258F"/>
    <w:rsid w:val="00FC2953"/>
    <w:rsid w:val="00F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E4DB"/>
  <w15:docId w15:val="{C59E666D-C5FD-42F6-A5E4-53A8D89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F24"/>
    <w:pPr>
      <w:widowControl w:val="0"/>
      <w:spacing w:after="0" w:line="240" w:lineRule="auto"/>
      <w:jc w:val="both"/>
    </w:pPr>
    <w:rPr>
      <w:rFonts w:ascii="Symbol" w:eastAsia="Times New Roman" w:hAnsi="Symbol" w:cs="Symbol"/>
      <w:kern w:val="2"/>
      <w:sz w:val="21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9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985"/>
    <w:rPr>
      <w:rFonts w:ascii="Tahoma" w:eastAsia="Times New Roman" w:hAnsi="Tahoma" w:cs="Tahoma"/>
      <w:kern w:val="2"/>
      <w:sz w:val="16"/>
      <w:szCs w:val="16"/>
      <w:lang w:val="en-US" w:eastAsia="zh-CN"/>
    </w:rPr>
  </w:style>
  <w:style w:type="paragraph" w:styleId="a6">
    <w:name w:val="header"/>
    <w:basedOn w:val="a"/>
    <w:link w:val="a7"/>
    <w:uiPriority w:val="99"/>
    <w:semiHidden/>
    <w:unhideWhenUsed/>
    <w:rsid w:val="000835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357D"/>
    <w:rPr>
      <w:rFonts w:ascii="Symbol" w:eastAsia="Times New Roman" w:hAnsi="Symbol" w:cs="Symbol"/>
      <w:kern w:val="2"/>
      <w:sz w:val="21"/>
      <w:szCs w:val="21"/>
      <w:lang w:val="en-US" w:eastAsia="zh-CN"/>
    </w:rPr>
  </w:style>
  <w:style w:type="paragraph" w:styleId="a8">
    <w:name w:val="footer"/>
    <w:basedOn w:val="a"/>
    <w:link w:val="a9"/>
    <w:uiPriority w:val="99"/>
    <w:semiHidden/>
    <w:unhideWhenUsed/>
    <w:rsid w:val="000835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8357D"/>
    <w:rPr>
      <w:rFonts w:ascii="Symbol" w:eastAsia="Times New Roman" w:hAnsi="Symbol" w:cs="Symbol"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F6979-7689-4271-80A3-CDB29473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Владимир Кулик</cp:lastModifiedBy>
  <cp:revision>24</cp:revision>
  <dcterms:created xsi:type="dcterms:W3CDTF">2016-03-25T18:45:00Z</dcterms:created>
  <dcterms:modified xsi:type="dcterms:W3CDTF">2018-05-26T13:15:00Z</dcterms:modified>
</cp:coreProperties>
</file>