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READ 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cld+hgt.hourly.txt  files processed by Sam Iacobellis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accessed via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0"/>
          <w:szCs w:val="20"/>
          <w:rtl w:val="0"/>
        </w:rPr>
        <w:t xml:space="preserve">cd /Users/rachelschwartz/Documents/SIO/SIO2/airports/download_Sam_server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scp rclemesha@snowflake.ucsd.edu:/work/siacobellis_work/delta/satellite/Airports/*.cld+hgt.hourly.txt 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File Column names: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c("year", "month", "day", "hour", "cld.frac", "cld.base.ft")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in UTC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Missing Data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-999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-999.9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72200  when cloud fraction is low this is provided for cloud height / since cloud height is not reported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Airport Info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file stationdata_RESforR.txt 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