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18693">
      <w:pPr>
        <w:spacing w:after="145" w:line="259" w:lineRule="auto"/>
        <w:ind w:firstLine="0"/>
        <w:jc w:val="center"/>
        <w:rPr>
          <w:b/>
          <w:color w:val="000000"/>
          <w:sz w:val="24"/>
          <w:lang w:val="en-US" w:eastAsia="en-US" w:bidi="en-US"/>
        </w:rPr>
        <w:wordWrap w:val="1"/>
      </w:pPr>
    </w:p>
    <w:p w14:paraId="297A3CC7">
      <w:pPr>
        <w:spacing w:after="145" w:line="259" w:lineRule="auto"/>
        <w:ind w:firstLine="0"/>
        <w:jc w:val="center"/>
        <w:rPr>
          <w:b/>
          <w:color w:val="000000"/>
          <w:sz w:val="24"/>
          <w:lang w:val="en-US" w:eastAsia="en-US" w:bidi="en-US"/>
        </w:rPr>
        <w:wordWrap w:val="1"/>
      </w:pPr>
    </w:p>
    <w:p w14:paraId="5E2C7264">
      <w:pPr>
        <w:spacing w:after="145" w:line="259" w:lineRule="auto"/>
        <w:ind w:firstLine="0"/>
        <w:jc w:val="center"/>
        <w:rPr>
          <w:b/>
          <w:color w:val="000000"/>
          <w:sz w:val="24"/>
          <w:lang w:val="en-US" w:eastAsia="en-US" w:bidi="en-US"/>
        </w:rPr>
        <w:wordWrap w:val="1"/>
      </w:pPr>
    </w:p>
    <w:p w14:paraId="615A6245">
      <w:pPr>
        <w:spacing w:after="145" w:line="259" w:lineRule="auto"/>
        <w:ind w:firstLine="0"/>
        <w:jc w:val="center"/>
        <w:rPr>
          <w:sz w:val="24"/>
        </w:rPr>
        <w:wordWrap w:val="1"/>
      </w:pPr>
      <w:r>
        <w:rPr>
          <w:b/>
          <w:color w:val="000000"/>
          <w:sz w:val="24"/>
        </w:rPr>
        <w:t>CHAPTER 5</w:t>
      </w:r>
    </w:p>
    <w:p w14:paraId="6378DAA3">
      <w:pPr>
        <w:pStyle w:val="2"/>
        <w:spacing w:line="360" w:lineRule="auto"/>
        <w:rPr>
          <w:sz w:val="24"/>
        </w:rPr>
        <w:wordWrap w:val="1"/>
      </w:pPr>
      <w:r>
        <w:rPr>
          <w:sz w:val="24"/>
        </w:rPr>
        <w:t>RESULTS AND DISCUSSION</w:t>
      </w:r>
    </w:p>
    <w:p w14:paraId="2E689CCC">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r>
        <w:rPr>
          <w:sz w:val="24"/>
        </w:rPr>
        <w:t>This chapter evaluates the completed Smart Attendance System as an integrated hardware-software platform. The analysis covers the ESP32-S3 classroom controller, OV2640 image capture, buzzer and LED feedback, PCB and enclosure assembly, secure role-based access, automatic session processing, face attendance, responsive interfaces, weighted calculations, and university-style exports. Reported results are based on implemented behavior and repository verification rather than unsupported estimates of recognition accuracy.</w:t>
      </w:r>
    </w:p>
    <w:p w14:paraId="7E540211">
      <w:pPr>
        <w:pStyle w:val="3"/>
        <w:keepNext/>
        <w:pageBreakBefore w:val="0"/>
        <w:widowControl/>
        <w:kinsoku/>
        <w:wordWrap w:val="1"/>
        <w:overflowPunct/>
        <w:topLinePunct w:val="0"/>
        <w:autoSpaceDE/>
        <w:autoSpaceDN/>
        <w:bidi w:val="0"/>
        <w:adjustRightInd/>
        <w:snapToGrid/>
        <w:spacing w:after="0" w:line="360" w:lineRule="auto"/>
        <w:ind w:left="-5"/>
        <w:jc w:val="both"/>
        <w:textAlignment w:val="auto"/>
        <w:rPr>
          <w:b/>
          <w:bCs w:val="0"/>
        </w:rPr>
      </w:pPr>
      <w:r>
        <w:rPr>
          <w:b/>
          <w:bCs w:val="0"/>
        </w:rPr>
        <w:t>5.1. Analysis of the Complete Hardware-Software System</w:t>
      </w:r>
    </w:p>
    <w:p w14:paraId="77E03CB6">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r>
        <w:rPr>
          <w:sz w:val="24"/>
        </w:rPr>
        <w:t>The implementation connects three user roles and two attendance capture modes to one authoritative backend. Administrators configure academic data, timetables, hardware devices, settings, and reports. Teachers manage assigned courses and attendance records. Students register a face and verify attendance with a mobile camera. The ESP32-S3 and OV2640 provide an alternative fixed classroom capture point.</w:t>
      </w:r>
    </w:p>
    <w:p w14:paraId="7085F9BE">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r>
        <w:rPr>
          <w:sz w:val="24"/>
        </w:rPr>
        <w:t>The integration maintains a clear division of responsibility. Angular manages presentation, Spring Boot applies identity and academic rules, PostgreSQL preserves records, FastAPI handles face embeddings and similarity, and the ESP32-S3 manages camera capture and local feedback. Recognition failure, invalid device authentication, missing enrollment, inactive sessions, and duplicate scans produce controlled non-recording results.</w:t>
      </w:r>
    </w:p>
    <w:p w14:paraId="0FD72B3B">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p>
    <w:p w14:paraId="5ECACFF4">
      <w:pPr>
        <w:pStyle w:val="4"/>
        <w:keepNext/>
        <w:pageBreakBefore w:val="0"/>
        <w:widowControl/>
        <w:kinsoku/>
        <w:wordWrap w:val="1"/>
        <w:overflowPunct/>
        <w:topLinePunct w:val="0"/>
        <w:autoSpaceDE/>
        <w:autoSpaceDN/>
        <w:bidi w:val="0"/>
        <w:adjustRightInd/>
        <w:snapToGrid/>
        <w:spacing w:after="0" w:line="360" w:lineRule="auto"/>
        <w:ind w:left="-5"/>
        <w:jc w:val="both"/>
        <w:textAlignment w:val="auto"/>
        <w:rPr>
          <w:b w:val="0"/>
          <w:bCs/>
          <w:sz w:val="24"/>
        </w:rPr>
      </w:pPr>
      <w:r>
        <w:rPr>
          <w:b w:val="0"/>
          <w:bCs/>
          <w:sz w:val="24"/>
        </w:rPr>
        <w:t>5.1.1. Hardware Integration Results</w:t>
      </w:r>
    </w:p>
    <w:tbl>
      <w:tblPr>
        <w:tblStyle w:val="12"/>
        <w:tblW w:w="8252" w:type="dxa"/>
        <w:tblInd w:w="141" w:type="dxa"/>
        <w:tblLayout w:type="autofit"/>
        <w:tblCellMar>
          <w:top w:w="0" w:type="dxa"/>
          <w:left w:w="120" w:type="dxa"/>
          <w:bottom w:w="0" w:type="dxa"/>
          <w:right w:w="115" w:type="dxa"/>
        </w:tblCellMar>
      </w:tblPr>
      <w:tblGrid>
        <w:gridCol w:w="1921"/>
        <w:gridCol w:w="2948"/>
        <w:gridCol w:w="3383"/>
      </w:tblGrid>
      <w:tr w14:paraId="0B929142">
        <w:tblPrEx>
          <w:tblCellMar>
            <w:top w:w="0" w:type="dxa"/>
            <w:left w:w="120" w:type="dxa"/>
            <w:bottom w:w="0" w:type="dxa"/>
            <w:right w:w="115" w:type="dxa"/>
          </w:tblCellMar>
        </w:tblPrEx>
        <w:trPr>
          <w:trHeight w:val="572" w:hRule="atLeast"/>
          <w:cantSplit/>
          <w:tblHeader/>
        </w:trPr>
        <w:tc>
          <w:tcPr>
            <w:tcW w:w="192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2598AD11">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pPr>
            <w:r>
              <w:rPr>
                <w:rFonts w:eastAsia="Arial"/>
                <w:b/>
                <w:color w:val="FFFFFF"/>
                <w:sz w:val="24"/>
              </w:rPr>
              <w:t>Componen</w:t>
            </w:r>
            <w:r>
              <w:rPr>
                <w:rFonts w:ascii="Arial" w:hAnsi="Arial" w:eastAsia="Arial" w:cs="Arial"/>
                <w:b/>
                <w:color w:val="FFFFFF"/>
                <w:sz w:val="17"/>
              </w:rPr>
              <w:t>t</w:t>
            </w:r>
          </w:p>
        </w:tc>
        <w:tc>
          <w:tcPr>
            <w:tcW w:w="2948"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6D342E74">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Integrated function</w:t>
            </w:r>
          </w:p>
        </w:tc>
        <w:tc>
          <w:tcPr>
            <w:tcW w:w="3383"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05E70AB6">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System contribution</w:t>
            </w:r>
          </w:p>
        </w:tc>
      </w:tr>
      <w:tr w14:paraId="7BEB64DE">
        <w:tblPrEx>
          <w:tblCellMar>
            <w:top w:w="0" w:type="dxa"/>
            <w:left w:w="120" w:type="dxa"/>
            <w:bottom w:w="0" w:type="dxa"/>
            <w:right w:w="115" w:type="dxa"/>
          </w:tblCellMar>
        </w:tblPrEx>
        <w:trPr>
          <w:trHeight w:val="1639" w:hRule="atLeast"/>
          <w:cantSplit/>
        </w:trPr>
        <w:tc>
          <w:tcPr>
            <w:tcW w:w="192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0DB39BE">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ESP32-S3</w:t>
            </w:r>
          </w:p>
        </w:tc>
        <w:tc>
          <w:tcPr>
            <w:tcW w:w="294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542DA4E">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Controller and Wi-Fi interface</w:t>
            </w:r>
          </w:p>
        </w:tc>
        <w:tc>
          <w:tcPr>
            <w:tcW w:w="338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0BDC997">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pPr>
            <w:r>
              <w:rPr>
                <w:rFonts w:eastAsia="Arial"/>
                <w:sz w:val="24"/>
              </w:rPr>
              <w:t>Coordinates capture, API communication, and output control</w:t>
            </w:r>
          </w:p>
        </w:tc>
      </w:tr>
      <w:tr w14:paraId="464AFEEB">
        <w:tblPrEx>
          <w:tblCellMar>
            <w:top w:w="0" w:type="dxa"/>
            <w:left w:w="120" w:type="dxa"/>
            <w:bottom w:w="0" w:type="dxa"/>
            <w:right w:w="115" w:type="dxa"/>
          </w:tblCellMar>
        </w:tblPrEx>
        <w:trPr>
          <w:trHeight w:val="709" w:hRule="atLeast"/>
          <w:cantSplit/>
        </w:trPr>
        <w:tc>
          <w:tcPr>
            <w:tcW w:w="192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10898FA3">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OV2640 camera</w:t>
            </w:r>
          </w:p>
        </w:tc>
        <w:tc>
          <w:tcPr>
            <w:tcW w:w="294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85824C7">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Face image source</w:t>
            </w:r>
          </w:p>
        </w:tc>
        <w:tc>
          <w:tcPr>
            <w:tcW w:w="338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887A17D">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pPr>
            <w:r>
              <w:rPr>
                <w:rFonts w:eastAsia="Arial"/>
                <w:sz w:val="24"/>
              </w:rPr>
              <w:t>Provides the JPEG submitted for candidate identification</w:t>
            </w:r>
          </w:p>
        </w:tc>
      </w:tr>
      <w:tr w14:paraId="71DCE7BF">
        <w:tblPrEx>
          <w:tblCellMar>
            <w:top w:w="0" w:type="dxa"/>
            <w:left w:w="120" w:type="dxa"/>
            <w:bottom w:w="0" w:type="dxa"/>
            <w:right w:w="115" w:type="dxa"/>
          </w:tblCellMar>
        </w:tblPrEx>
        <w:trPr>
          <w:trHeight w:val="1063" w:hRule="atLeast"/>
          <w:cantSplit/>
        </w:trPr>
        <w:tc>
          <w:tcPr>
            <w:tcW w:w="192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622544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Buzzer</w:t>
            </w:r>
          </w:p>
        </w:tc>
        <w:tc>
          <w:tcPr>
            <w:tcW w:w="294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E086956">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Audible status output</w:t>
            </w:r>
          </w:p>
        </w:tc>
        <w:tc>
          <w:tcPr>
            <w:tcW w:w="338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3BDC28A">
            <w:pPr>
              <w:pStyle w:val="2"/>
              <w:keepNext w:val="0"/>
              <w:pageBreakBefore w:val="0"/>
              <w:widowControl/>
              <w:kinsoku/>
              <w:wordWrap w:val="1"/>
              <w:overflowPunct/>
              <w:topLinePunct w:val="0"/>
              <w:autoSpaceDE/>
              <w:autoSpaceDN/>
              <w:bidi w:val="0"/>
              <w:adjustRightInd/>
              <w:snapToGrid/>
              <w:spacing w:after="80" w:line="276" w:lineRule="auto" w:before="80"/>
              <w:ind w:firstLine="0"/>
              <w:jc w:val="left"/>
              <w:textAlignment w:val="auto"/>
            </w:pPr>
            <w:r>
              <w:rPr>
                <w:b w:val="0"/>
                <w:bCs/>
                <w:sz w:val="24"/>
              </w:rPr>
              <w:t>Provides immediate local feedback without opening the portal</w:t>
            </w:r>
          </w:p>
        </w:tc>
      </w:tr>
      <w:tr w14:paraId="0547A6FD">
        <w:tblPrEx>
          <w:tblCellMar>
            <w:top w:w="0" w:type="dxa"/>
            <w:left w:w="120" w:type="dxa"/>
            <w:bottom w:w="0" w:type="dxa"/>
            <w:right w:w="115" w:type="dxa"/>
          </w:tblCellMar>
        </w:tblPrEx>
        <w:trPr>
          <w:trHeight w:val="721" w:hRule="atLeast"/>
          <w:cantSplit/>
        </w:trPr>
        <w:tc>
          <w:tcPr>
            <w:tcW w:w="192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2B36C65">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Green and red LEDs</w:t>
            </w:r>
          </w:p>
        </w:tc>
        <w:tc>
          <w:tcPr>
            <w:tcW w:w="294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85228A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Visual status outputs</w:t>
            </w:r>
          </w:p>
        </w:tc>
        <w:tc>
          <w:tcPr>
            <w:tcW w:w="338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2EE2680">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Distinguish successful, rejected, or error states</w:t>
            </w:r>
          </w:p>
        </w:tc>
      </w:tr>
      <w:tr w14:paraId="492C26AA">
        <w:tblPrEx>
          <w:tblCellMar>
            <w:top w:w="0" w:type="dxa"/>
            <w:left w:w="120" w:type="dxa"/>
            <w:bottom w:w="0" w:type="dxa"/>
            <w:right w:w="115" w:type="dxa"/>
          </w:tblCellMar>
        </w:tblPrEx>
        <w:trPr>
          <w:trHeight w:val="709" w:hRule="atLeast"/>
          <w:cantSplit/>
        </w:trPr>
        <w:tc>
          <w:tcPr>
            <w:tcW w:w="192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8DDEB0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PCB board</w:t>
            </w:r>
          </w:p>
        </w:tc>
        <w:tc>
          <w:tcPr>
            <w:tcW w:w="294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48DBE46">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Permanent assembly base</w:t>
            </w:r>
          </w:p>
        </w:tc>
        <w:tc>
          <w:tcPr>
            <w:tcW w:w="338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CC97F7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Organizes component interconnections</w:t>
            </w:r>
          </w:p>
        </w:tc>
      </w:tr>
      <w:tr w14:paraId="3535DCFD">
        <w:tblPrEx>
          <w:tblCellMar>
            <w:top w:w="0" w:type="dxa"/>
            <w:left w:w="120" w:type="dxa"/>
            <w:bottom w:w="0" w:type="dxa"/>
            <w:right w:w="115" w:type="dxa"/>
          </w:tblCellMar>
        </w:tblPrEx>
        <w:trPr>
          <w:trHeight w:val="989" w:hRule="atLeast"/>
          <w:cantSplit/>
        </w:trPr>
        <w:tc>
          <w:tcPr>
            <w:tcW w:w="192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DD41C34">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Junction box</w:t>
            </w:r>
          </w:p>
        </w:tc>
        <w:tc>
          <w:tcPr>
            <w:tcW w:w="294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D4AC592">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Protective enclosure</w:t>
            </w:r>
          </w:p>
        </w:tc>
        <w:tc>
          <w:tcPr>
            <w:tcW w:w="338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88A1AE1">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Houses the classroom prototype and exposes the camera and indicators</w:t>
            </w:r>
          </w:p>
        </w:tc>
      </w:tr>
    </w:tbl>
    <w:p w14:paraId="6E6BB90A">
      <w:pPr>
        <w:pageBreakBefore w:val="0"/>
        <w:widowControl/>
        <w:kinsoku/>
        <w:wordWrap w:val="1"/>
        <w:overflowPunct/>
        <w:topLinePunct w:val="0"/>
        <w:autoSpaceDE/>
        <w:autoSpaceDN/>
        <w:bidi w:val="0"/>
        <w:adjustRightInd/>
        <w:snapToGrid/>
        <w:spacing w:after="0" w:line="360" w:lineRule="auto"/>
        <w:ind w:left="0" w:leftChars="0" w:right="408" w:firstLine="0" w:firstLineChars="0"/>
        <w:jc w:val="center"/>
        <w:textAlignment w:val="auto"/>
      </w:pPr>
      <w:r>
        <w:rPr>
          <w:color w:val="000000"/>
          <w:sz w:val="24"/>
        </w:rPr>
        <w:t xml:space="preserve">Table 5.1 Hardware integration of the Smart Attendance </w:t>
      </w:r>
      <w:r>
        <w:rPr>
          <w:rFonts w:hint="default"/>
          <w:color w:val="000000"/>
          <w:sz w:val="24"/>
          <w:lang w:val="en-US" w:eastAsia="en-US" w:bidi="en-US"/>
        </w:rPr>
        <w:t>P</w:t>
      </w:r>
      <w:r>
        <w:rPr>
          <w:color w:val="000000"/>
          <w:sz w:val="24"/>
        </w:rPr>
        <w:t>rototype</w:t>
      </w:r>
    </w:p>
    <w:p w14:paraId="35A69A63">
      <w:pPr>
        <w:pageBreakBefore w:val="0"/>
        <w:widowControl/>
        <w:kinsoku/>
        <w:wordWrap w:val="1"/>
        <w:overflowPunct/>
        <w:topLinePunct w:val="0"/>
        <w:autoSpaceDE/>
        <w:autoSpaceDN/>
        <w:bidi w:val="0"/>
        <w:adjustRightInd/>
        <w:snapToGrid/>
        <w:spacing w:after="0" w:line="360" w:lineRule="auto"/>
        <w:ind w:left="0" w:leftChars="0" w:right="81" w:firstLine="720" w:firstLineChars="0"/>
        <w:jc w:val="both"/>
        <w:textAlignment w:val="auto"/>
        <w:rPr>
          <w:sz w:val="24"/>
        </w:rPr>
      </w:pPr>
      <w:r>
        <w:rPr>
          <w:sz w:val="24"/>
        </w:rPr>
        <w:t>The selected component set supports the complete local workflow: image acquisition, authenticated network submission, and visible or audible feedback. Formal bench measurements of capture latency, current draw, indicator timing, enclosure temperature, and long-duration stability remain part of the deployment validation work.</w:t>
      </w:r>
    </w:p>
    <w:p w14:paraId="598D8D2D">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p>
    <w:p>
      <w:pPr>
        <w:pStyle w:val="4"/>
        <w:keepNext/>
        <w:pageBreakBefore w:val="0"/>
        <w:widowControl/>
        <w:kinsoku/>
        <w:wordWrap w:val="1"/>
        <w:overflowPunct/>
        <w:topLinePunct w:val="0"/>
        <w:autoSpaceDE/>
        <w:autoSpaceDN/>
        <w:bidi w:val="0"/>
        <w:adjustRightInd/>
        <w:snapToGrid/>
        <w:spacing w:after="0" w:line="360" w:lineRule="auto" w:before="200"/>
        <w:ind w:left="-5" w:firstLine="0"/>
        <w:jc w:val="both"/>
        <w:textAlignment w:val="auto"/>
        <w:rPr>
          <w:b w:val="0"/>
          <w:bCs/>
          <w:sz w:val="24"/>
        </w:rPr>
      </w:pPr>
      <w:pPr>
        <w:pStyle w:val="4"/>
      </w:pPr>
      <w:r>
        <w:rPr>
          <w:rFonts w:ascii="Times New Roman" w:hAnsi="Times New Roman"/>
          <w:color w:val="000000"/>
          <w:sz w:val="24"/>
        </w:rPr>
        <w:t>5.1.2. Prototype Assembly and Enclosure</w:t>
      </w:r>
    </w:p>
    <w:p>
      <w:pPr>
        <w:pageBreakBefore w:val="0"/>
        <w:widowControl/>
        <w:kinsoku/>
        <w:wordWrap w:val="1"/>
        <w:overflowPunct/>
        <w:topLinePunct w:val="0"/>
        <w:autoSpaceDE/>
        <w:autoSpaceDN/>
        <w:bidi w:val="0"/>
        <w:adjustRightInd/>
        <w:snapToGrid/>
        <w:spacing w:after="0" w:line="360" w:lineRule="auto"/>
        <w:ind w:left="0" w:leftChars="0" w:right="81" w:firstLine="720" w:firstLineChars="0"/>
        <w:jc w:val="both"/>
        <w:textAlignment w:val="auto"/>
        <w:rPr>
          <w:sz w:val="24"/>
        </w:rPr>
      </w:pPr>
      <w:pPr/>
      <w:r>
        <w:rPr>
          <w:rFonts w:ascii="Times New Roman" w:hAnsi="Times New Roman"/>
          <w:color w:val="000000"/>
          <w:sz w:val="24"/>
        </w:rPr>
        <w:t>Figure 5.1 shows the physical construction of the attendance unit before and after enclosure. The open assembly places the OV2640 camera above the ESP32-S3 controller, with red and green LEDs near the lower edge and a buzzer below the board. The components are mounted on a perforated prototype board, and the visible resistors provide current limiting for the indicator LEDs. This arrangement brings image capture, network communication, and local feedback into one unit.</w:t>
      </w:r>
    </w:p>
    <w:p>
      <w:pPr>
        <w:keepNext/>
        <w:spacing w:line="240" w:lineRule="auto" w:before="160" w:after="60"/>
        <w:ind w:firstLine="0" w:left="0" w:right="0"/>
        <w:jc w:val="center"/>
        <w:wordWrap w:val="1"/>
      </w:pPr>
      <w:r>
        <w:drawing>
          <wp:inline xmlns:a="http://schemas.openxmlformats.org/drawingml/2006/main" xmlns:pic="http://schemas.openxmlformats.org/drawingml/2006/picture">
            <wp:extent cx="2240280" cy="2587752"/>
            <wp:docPr id="365760880" name="Picture 365760880" descr="Open attendance prototype with the OV2640 camera, ESP32-S3 controller, red and green LEDs, resistors, and buzzer on a perforated board."/>
            <wp:cNvGraphicFramePr>
              <a:graphicFrameLocks noChangeAspect="1"/>
            </wp:cNvGraphicFramePr>
            <a:graphic>
              <a:graphicData uri="http://schemas.openxmlformats.org/drawingml/2006/picture">
                <pic:pic>
                  <pic:nvPicPr>
                    <pic:cNvPr id="0" name="photo_2026-09-13 19.27.09.jpeg"/>
                    <pic:cNvPicPr/>
                  </pic:nvPicPr>
                  <pic:blipFill>
                    <a:blip r:embed="rId17"/>
                    <a:srcRect l="19000" t="18000" r="16000" b="25500"/>
                    <a:stretch>
                      <a:fillRect/>
                    </a:stretch>
                  </pic:blipFill>
                  <pic:spPr>
                    <a:xfrm>
                      <a:off x="0" y="0"/>
                      <a:ext cx="2240280" cy="2587752"/>
                    </a:xfrm>
                    <a:prstGeom prst="rect"/>
                  </pic:spPr>
                </pic:pic>
              </a:graphicData>
            </a:graphic>
          </wp:inline>
        </w:drawing>
      </w:r>
      <w:r>
        <w:t xml:space="preserve">   </w:t>
      </w:r>
      <w:r>
        <w:drawing>
          <wp:inline xmlns:a="http://schemas.openxmlformats.org/drawingml/2006/main" xmlns:pic="http://schemas.openxmlformats.org/drawingml/2006/picture">
            <wp:extent cx="2240280" cy="2587752"/>
            <wp:docPr id="365760881" name="Picture 365760881" descr="Enclosed attendance unit with a camera opening near the top, red and green indicators, a buzzer opening, and side cable access."/>
            <wp:cNvGraphicFramePr>
              <a:graphicFrameLocks noChangeAspect="1"/>
            </wp:cNvGraphicFramePr>
            <a:graphic>
              <a:graphicData uri="http://schemas.openxmlformats.org/drawingml/2006/picture">
                <pic:pic>
                  <pic:nvPicPr>
                    <pic:cNvPr id="0" name="photo_2026-09-13 19.28.20.jpeg"/>
                    <pic:cNvPicPr/>
                  </pic:nvPicPr>
                  <pic:blipFill>
                    <a:blip r:embed="rId18"/>
                    <a:srcRect l="15500" t="31500" r="17500" b="25000"/>
                    <a:stretch>
                      <a:fillRect/>
                    </a:stretch>
                  </pic:blipFill>
                  <pic:spPr>
                    <a:xfrm>
                      <a:off x="0" y="0"/>
                      <a:ext cx="2240280" cy="2587752"/>
                    </a:xfrm>
                    <a:prstGeom prst="rect"/>
                  </pic:spPr>
                </pic:pic>
              </a:graphicData>
            </a:graphic>
          </wp:inline>
        </w:drawing>
      </w:r>
    </w:p>
    <w:p>
      <w:pPr>
        <w:keepLines/>
        <w:pageBreakBefore w:val="0"/>
        <w:widowControl/>
        <w:kinsoku/>
        <w:wordWrap w:val="1"/>
        <w:overflowPunct/>
        <w:topLinePunct w:val="0"/>
        <w:autoSpaceDE/>
        <w:autoSpaceDN/>
        <w:bidi w:val="0"/>
        <w:adjustRightInd/>
        <w:snapToGrid/>
        <w:spacing w:after="160" w:line="276" w:lineRule="auto"/>
        <w:ind w:left="0" w:leftChars="0" w:right="81" w:firstLineChars="0" w:firstLine="0"/>
        <w:jc w:val="center"/>
        <w:textAlignment w:val="auto"/>
        <w:rPr>
          <w:sz w:val="24"/>
        </w:rPr>
      </w:pPr>
      <w:pPr/>
      <w:r>
        <w:rPr>
          <w:rFonts w:ascii="Times New Roman" w:hAnsi="Times New Roman"/>
          <w:color w:val="000000"/>
          <w:sz w:val="22"/>
        </w:rPr>
        <w:t>Figure 5.1 Hardware prototype assembly (left) and enclosed unit (right)</w:t>
      </w:r>
    </w:p>
    <w:p>
      <w:pPr>
        <w:pageBreakBefore w:val="0"/>
        <w:widowControl/>
        <w:kinsoku/>
        <w:wordWrap w:val="1"/>
        <w:overflowPunct/>
        <w:topLinePunct w:val="0"/>
        <w:autoSpaceDE/>
        <w:autoSpaceDN/>
        <w:bidi w:val="0"/>
        <w:adjustRightInd/>
        <w:snapToGrid/>
        <w:spacing w:after="0" w:line="360" w:lineRule="auto"/>
        <w:ind w:left="0" w:leftChars="0" w:right="81" w:firstLine="720" w:firstLineChars="0"/>
        <w:jc w:val="both"/>
        <w:textAlignment w:val="auto"/>
        <w:rPr>
          <w:sz w:val="24"/>
        </w:rPr>
      </w:pPr>
      <w:pPr/>
      <w:r>
        <w:rPr>
          <w:rFonts w:ascii="Times New Roman" w:hAnsi="Times New Roman"/>
          <w:color w:val="000000"/>
          <w:sz w:val="24"/>
        </w:rPr>
        <w:t>The enclosed unit retains a camera opening near the top, two visible status indicators, and an opening for the buzzer below them. Cables enter from the side. The screw-fastened cover separates the electronics from normal user contact while leaving the camera and feedback outputs accessible. The photographs document the assembly and enclosure layout; they do not establish a waterproof rating, impact resistance, or measured thermal performance.</w:t>
      </w:r>
    </w:p>
    <w:p>
      <w:pPr>
        <w:pStyle w:val="4"/>
        <w:keepNext/>
        <w:pageBreakBefore w:val="0"/>
        <w:widowControl/>
        <w:kinsoku/>
        <w:wordWrap w:val="1"/>
        <w:overflowPunct/>
        <w:topLinePunct w:val="0"/>
        <w:autoSpaceDE/>
        <w:autoSpaceDN/>
        <w:bidi w:val="0"/>
        <w:adjustRightInd/>
        <w:snapToGrid/>
        <w:spacing w:after="0" w:line="360" w:lineRule="auto" w:before="200"/>
        <w:ind w:left="-5" w:firstLine="0"/>
        <w:jc w:val="both"/>
        <w:textAlignment w:val="auto"/>
        <w:rPr>
          <w:b w:val="0"/>
          <w:bCs/>
          <w:sz w:val="24"/>
        </w:rPr>
      </w:pPr>
      <w:pPr>
        <w:pStyle w:val="4"/>
      </w:pPr>
      <w:r>
        <w:rPr>
          <w:rFonts w:ascii="Times New Roman" w:hAnsi="Times New Roman"/>
          <w:color w:val="000000"/>
          <w:sz w:val="24"/>
        </w:rPr>
        <w:t>5.1.3. Hardware Communication and Local Feedback</w:t>
      </w:r>
    </w:p>
    <w:p>
      <w:pPr>
        <w:pageBreakBefore w:val="0"/>
        <w:widowControl/>
        <w:kinsoku/>
        <w:wordWrap w:val="1"/>
        <w:overflowPunct/>
        <w:topLinePunct w:val="0"/>
        <w:autoSpaceDE/>
        <w:autoSpaceDN/>
        <w:bidi w:val="0"/>
        <w:adjustRightInd/>
        <w:snapToGrid/>
        <w:spacing w:after="0" w:line="360" w:lineRule="auto"/>
        <w:ind w:left="0" w:leftChars="0" w:right="81" w:firstLine="720" w:firstLineChars="0"/>
        <w:jc w:val="both"/>
        <w:textAlignment w:val="auto"/>
        <w:rPr>
          <w:sz w:val="24"/>
        </w:rPr>
      </w:pPr>
      <w:pPr/>
      <w:r>
        <w:rPr>
          <w:rFonts w:ascii="Times New Roman" w:hAnsi="Times New Roman"/>
          <w:color w:val="000000"/>
          <w:sz w:val="24"/>
        </w:rPr>
        <w:t>During operation, the ESP32-S3 captures a JPEG image with the OV2640 and sends it over Wi-Fi to the attendance API using its device identifier and key. The backend selects the active session and eligible students, and the face service performs identification. The controller then reads the returned result and drives the green LED for successful verification or the red LED for a failed attempt, with buzzer feedback. The configured outputs use GPIO 4 for green, GPIO 5 for red, and GPIO 6 for the buzzer.</w:t>
      </w:r>
    </w:p>
    <w:p>
      <w:pPr>
        <w:pageBreakBefore w:val="0"/>
        <w:widowControl/>
        <w:kinsoku/>
        <w:wordWrap w:val="1"/>
        <w:overflowPunct/>
        <w:topLinePunct w:val="0"/>
        <w:autoSpaceDE/>
        <w:autoSpaceDN/>
        <w:bidi w:val="0"/>
        <w:adjustRightInd/>
        <w:snapToGrid/>
        <w:spacing w:after="0" w:line="360" w:lineRule="auto"/>
        <w:ind w:left="0" w:leftChars="0" w:right="81" w:firstLine="720" w:firstLineChars="0"/>
        <w:jc w:val="both"/>
        <w:textAlignment w:val="auto"/>
        <w:rPr>
          <w:sz w:val="24"/>
        </w:rPr>
      </w:pPr>
      <w:pPr/>
      <w:r>
        <w:rPr>
          <w:rFonts w:ascii="Times New Roman" w:hAnsi="Times New Roman"/>
          <w:color w:val="000000"/>
          <w:sz w:val="24"/>
        </w:rPr>
        <w:t>The prototype therefore provides feedback without requiring a student to view the web portal. A successful recognition and a newly created attendance record remain separate outcomes: a repeated verified scan can receive a successful identity result without adding another record. Reliable operation still depends on camera alignment, usable lighting, a stable supply, and network connectivity.</w:t>
      </w:r>
    </w:p>
    <w:p w14:paraId="537D9537">
      <w:pPr>
        <w:keepNext/>
        <w:pageBreakBefore w:val="0"/>
        <w:widowControl/>
        <w:kinsoku/>
        <w:wordWrap w:val="1"/>
        <w:overflowPunct/>
        <w:topLinePunct w:val="0"/>
        <w:autoSpaceDE/>
        <w:autoSpaceDN/>
        <w:bidi w:val="0"/>
        <w:adjustRightInd/>
        <w:snapToGrid/>
        <w:spacing w:after="0" w:line="360" w:lineRule="auto"/>
        <w:ind w:right="81" w:firstLine="0"/>
        <w:jc w:val="both"/>
        <w:textAlignment w:val="auto"/>
        <w:rPr>
          <w:b/>
          <w:bCs w:val="0"/>
        </w:rPr>
      </w:pPr>
      <w:r>
        <w:rPr>
          <w:b/>
          <w:bCs w:val="0"/>
          <w:sz w:val="24"/>
        </w:rPr>
        <w:t>5.2. Functional and Verification Results</w:t>
      </w:r>
    </w:p>
    <w:p w14:paraId="13D2433D">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r>
        <w:rPr>
          <w:sz w:val="24"/>
        </w:rPr>
        <w:t>Automated verification was used to evaluate the main software behaviors. Existing backend Surefire reports contain 32 passing tests across authentication, academic management, CORS, dashboards, reporting, face-service integration, hardware attendance, notification delivery, and export formatting. The current Angular test run contains six passing tests covering the application shell and optimized authentication and navigation behavior. The Angular production build also completes successfully.</w:t>
      </w:r>
    </w:p>
    <w:p w14:paraId="7C2D207A">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lang w:val="en-US" w:eastAsia="en-US" w:bidi="en-US"/>
        </w:rPr>
      </w:pPr>
      <w:r>
        <w:rPr>
          <w:color w:val="000000"/>
          <w:sz w:val="24"/>
          <w:lang w:val="en-US" w:eastAsia="en-US" w:bidi="en-US"/>
          <w14:ligatures w14:val="none"/>
        </w:rPr>
        <w:drawing>
          <wp:inline distT="0" distB="0" distL="0" distR="0">
            <wp:extent cx="4617720" cy="1357630"/>
            <wp:effectExtent l="0" t="0" r="0" b="13970"/>
            <wp:docPr id="36576087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60879" name="Picture 6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617720" cy="1357630"/>
                    </a:xfrm>
                    <a:prstGeom prst="rect">
                      <a:avLst/>
                    </a:prstGeom>
                  </pic:spPr>
                </pic:pic>
              </a:graphicData>
            </a:graphic>
          </wp:inline>
        </w:drawing>
      </w:r>
    </w:p>
    <w:p w14:paraId="51E61D5B">
      <w:pPr>
        <w:pageBreakBefore w:val="0"/>
        <w:widowControl/>
        <w:kinsoku/>
        <w:wordWrap w:val="1"/>
        <w:overflowPunct/>
        <w:topLinePunct w:val="0"/>
        <w:autoSpaceDE/>
        <w:autoSpaceDN/>
        <w:bidi w:val="0"/>
        <w:adjustRightInd/>
        <w:snapToGrid/>
        <w:spacing w:after="0" w:line="360" w:lineRule="auto"/>
        <w:ind w:right="408" w:firstLine="720" w:firstLineChars="0"/>
        <w:jc w:val="center"/>
        <w:textAlignment w:val="auto"/>
        <w:rPr>
          <w:sz w:val="24"/>
          <w:lang w:val="en-US" w:eastAsia="en-US" w:bidi="en-US"/>
        </w:rPr>
      </w:pPr>
      <w:r>
        <w:rPr>
          <w:color w:val="000000"/>
          <w:sz w:val="24"/>
        </w:rPr>
        <w:t>Figure 5.2 Automated verification results</w:t>
      </w:r>
    </w:p>
    <w:tbl>
      <w:tblPr>
        <w:tblStyle w:val="12"/>
        <w:tblW w:w="8244" w:type="dxa"/>
        <w:tblInd w:w="91" w:type="dxa"/>
        <w:tblLayout w:type="autofit"/>
        <w:tblCellMar>
          <w:top w:w="0" w:type="dxa"/>
          <w:left w:w="120" w:type="dxa"/>
          <w:bottom w:w="0" w:type="dxa"/>
          <w:right w:w="115" w:type="dxa"/>
        </w:tblCellMar>
      </w:tblPr>
      <w:tblGrid>
        <w:gridCol w:w="2425"/>
        <w:gridCol w:w="5819"/>
      </w:tblGrid>
      <w:tr w14:paraId="70D845E2">
        <w:tblPrEx>
          <w:tblCellMar>
            <w:top w:w="0" w:type="dxa"/>
            <w:left w:w="120" w:type="dxa"/>
            <w:bottom w:w="0" w:type="dxa"/>
            <w:right w:w="115" w:type="dxa"/>
          </w:tblCellMar>
        </w:tblPrEx>
        <w:trPr>
          <w:trHeight w:val="450" w:hRule="atLeast"/>
          <w:cantSplit/>
          <w:tblHeader/>
        </w:trPr>
        <w:tc>
          <w:tcPr>
            <w:tcW w:w="2425"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38919DF7">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Area</w:t>
            </w:r>
          </w:p>
        </w:tc>
        <w:tc>
          <w:tcPr>
            <w:tcW w:w="5819"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4565E393">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Verified result</w:t>
            </w:r>
          </w:p>
        </w:tc>
      </w:tr>
      <w:tr w14:paraId="0A6B8302">
        <w:tblPrEx>
          <w:tblCellMar>
            <w:top w:w="0" w:type="dxa"/>
            <w:left w:w="120" w:type="dxa"/>
            <w:bottom w:w="0" w:type="dxa"/>
            <w:right w:w="115" w:type="dxa"/>
          </w:tblCellMar>
        </w:tblPrEx>
        <w:trPr>
          <w:trHeight w:val="448" w:hRule="atLeast"/>
          <w:cantSplit/>
        </w:trPr>
        <w:tc>
          <w:tcPr>
            <w:tcW w:w="2425"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3FDD3E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Authentication</w:t>
            </w:r>
          </w:p>
        </w:tc>
        <w:tc>
          <w:tcPr>
            <w:tcW w:w="581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BB6446B">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Login, access, refresh-token rotation, logout, replay protection, and role rejection</w:t>
            </w:r>
          </w:p>
        </w:tc>
      </w:tr>
      <w:tr w14:paraId="74A0F7D3">
        <w:tblPrEx>
          <w:tblCellMar>
            <w:top w:w="0" w:type="dxa"/>
            <w:left w:w="120" w:type="dxa"/>
            <w:bottom w:w="0" w:type="dxa"/>
            <w:right w:w="115" w:type="dxa"/>
          </w:tblCellMar>
        </w:tblPrEx>
        <w:trPr>
          <w:trHeight w:val="448" w:hRule="atLeast"/>
          <w:cantSplit/>
        </w:trPr>
        <w:tc>
          <w:tcPr>
            <w:tcW w:w="2425"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98D97CD">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Academic management</w:t>
            </w:r>
          </w:p>
        </w:tc>
        <w:tc>
          <w:tcPr>
            <w:tcW w:w="581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8057688">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Department, course, assignment, enrollment, timetable, and session consistency</w:t>
            </w:r>
          </w:p>
        </w:tc>
      </w:tr>
      <w:tr w14:paraId="7D053765">
        <w:tblPrEx>
          <w:tblCellMar>
            <w:top w:w="0" w:type="dxa"/>
            <w:left w:w="120" w:type="dxa"/>
            <w:bottom w:w="0" w:type="dxa"/>
            <w:right w:w="115" w:type="dxa"/>
          </w:tblCellMar>
        </w:tblPrEx>
        <w:trPr>
          <w:trHeight w:val="656" w:hRule="atLeast"/>
          <w:cantSplit/>
        </w:trPr>
        <w:tc>
          <w:tcPr>
            <w:tcW w:w="2425"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E50513D">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Face attendance</w:t>
            </w:r>
          </w:p>
        </w:tc>
        <w:tc>
          <w:tcPr>
            <w:tcW w:w="581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A49671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Registration, verification, failed match, duplicate prevention, and FastAPI multipart contract</w:t>
            </w:r>
          </w:p>
        </w:tc>
      </w:tr>
      <w:tr w14:paraId="57A8CA61">
        <w:tblPrEx>
          <w:tblCellMar>
            <w:top w:w="0" w:type="dxa"/>
            <w:left w:w="120" w:type="dxa"/>
            <w:bottom w:w="0" w:type="dxa"/>
            <w:right w:w="115" w:type="dxa"/>
          </w:tblCellMar>
        </w:tblPrEx>
        <w:trPr>
          <w:trHeight w:val="656" w:hRule="atLeast"/>
          <w:cantSplit/>
        </w:trPr>
        <w:tc>
          <w:tcPr>
            <w:tcW w:w="2425"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C2B0D8F">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ESP32-S3 workflow</w:t>
            </w:r>
          </w:p>
        </w:tc>
        <w:tc>
          <w:tcPr>
            <w:tcW w:w="581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AB4082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Managed device registration, secret protection, active-session discovery, identification, and duplicate response</w:t>
            </w:r>
          </w:p>
        </w:tc>
      </w:tr>
      <w:tr w14:paraId="616CABC6">
        <w:tblPrEx>
          <w:tblCellMar>
            <w:top w:w="0" w:type="dxa"/>
            <w:left w:w="120" w:type="dxa"/>
            <w:bottom w:w="0" w:type="dxa"/>
            <w:right w:w="115" w:type="dxa"/>
          </w:tblCellMar>
        </w:tblPrEx>
        <w:trPr>
          <w:trHeight w:val="656" w:hRule="atLeast"/>
          <w:cantSplit/>
        </w:trPr>
        <w:tc>
          <w:tcPr>
            <w:tcW w:w="2425"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168D6C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Reports</w:t>
            </w:r>
          </w:p>
        </w:tc>
        <w:tc>
          <w:tcPr>
            <w:tcW w:w="581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2E03C36B">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Readable PDF and Excel output, weighted register, natural roll-number ordering, and dynamic cohort matrix</w:t>
            </w:r>
          </w:p>
        </w:tc>
      </w:tr>
      <w:tr w14:paraId="0129D4BA">
        <w:tblPrEx>
          <w:tblCellMar>
            <w:top w:w="0" w:type="dxa"/>
            <w:left w:w="120" w:type="dxa"/>
            <w:bottom w:w="0" w:type="dxa"/>
            <w:right w:w="115" w:type="dxa"/>
          </w:tblCellMar>
        </w:tblPrEx>
        <w:trPr>
          <w:trHeight w:val="656" w:hRule="atLeast"/>
          <w:cantSplit/>
        </w:trPr>
        <w:tc>
          <w:tcPr>
            <w:tcW w:w="2425"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106B059">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Responsive frontend</w:t>
            </w:r>
          </w:p>
        </w:tc>
        <w:tc>
          <w:tcPr>
            <w:tcW w:w="581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18A80739">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Role-aware pages, mobile attendance cards, loading and error states, and production compilation</w:t>
            </w:r>
          </w:p>
        </w:tc>
      </w:tr>
    </w:tbl>
    <w:p w14:paraId="3CD28DD5">
      <w:pPr>
        <w:pageBreakBefore w:val="0"/>
        <w:widowControl/>
        <w:kinsoku/>
        <w:wordWrap w:val="1"/>
        <w:overflowPunct/>
        <w:topLinePunct w:val="0"/>
        <w:autoSpaceDE/>
        <w:autoSpaceDN/>
        <w:bidi w:val="0"/>
        <w:adjustRightInd/>
        <w:snapToGrid/>
        <w:spacing w:after="0" w:line="360" w:lineRule="auto"/>
        <w:ind w:left="322" w:right="408" w:hanging="10"/>
        <w:jc w:val="center"/>
        <w:textAlignment w:val="auto"/>
        <w:rPr>
          <w:sz w:val="24"/>
        </w:rPr>
      </w:pPr>
      <w:r>
        <w:rPr>
          <w:color w:val="000000"/>
          <w:sz w:val="24"/>
        </w:rPr>
        <w:t>Table 5.2 Summary of verified functional outcomes</w:t>
      </w:r>
    </w:p>
    <w:p w14:paraId="5BD6B3E4">
      <w:pPr>
        <w:pStyle w:val="4"/>
        <w:pageBreakBefore w:val="0"/>
        <w:widowControl/>
        <w:kinsoku/>
        <w:wordWrap w:val="1"/>
        <w:overflowPunct/>
        <w:topLinePunct w:val="0"/>
        <w:autoSpaceDE/>
        <w:autoSpaceDN/>
        <w:bidi w:val="0"/>
        <w:adjustRightInd/>
        <w:snapToGrid/>
        <w:spacing w:after="0" w:line="360" w:lineRule="auto"/>
        <w:ind w:left="-5"/>
        <w:jc w:val="both"/>
        <w:textAlignment w:val="auto"/>
        <w:rPr>
          <w:b w:val="0"/>
          <w:bCs/>
          <w:sz w:val="24"/>
        </w:rPr>
      </w:pPr>
    </w:p>
    <w:p w14:paraId="7497E8F0">
      <w:pPr>
        <w:pStyle w:val="4"/>
        <w:keepNext/>
        <w:pageBreakBefore w:val="0"/>
        <w:widowControl/>
        <w:kinsoku/>
        <w:wordWrap w:val="1"/>
        <w:overflowPunct/>
        <w:topLinePunct w:val="0"/>
        <w:autoSpaceDE/>
        <w:autoSpaceDN/>
        <w:bidi w:val="0"/>
        <w:adjustRightInd/>
        <w:snapToGrid/>
        <w:spacing w:after="0" w:line="360" w:lineRule="auto"/>
        <w:ind w:left="-5"/>
        <w:jc w:val="both"/>
        <w:textAlignment w:val="auto"/>
        <w:rPr>
          <w:b w:val="0"/>
          <w:bCs/>
          <w:sz w:val="24"/>
        </w:rPr>
      </w:pPr>
      <w:r>
        <w:rPr>
          <w:b w:val="0"/>
          <w:bCs/>
          <w:sz w:val="24"/>
        </w:rPr>
        <w:t>5.2.1. Attendance Calculation Results</w:t>
      </w:r>
    </w:p>
    <w:p w14:paraId="02D02C36">
      <w:pPr>
        <w:pageBreakBefore w:val="0"/>
        <w:widowControl/>
        <w:kinsoku/>
        <w:wordWrap w:val="1"/>
        <w:overflowPunct/>
        <w:topLinePunct w:val="0"/>
        <w:autoSpaceDE/>
        <w:autoSpaceDN/>
        <w:bidi w:val="0"/>
        <w:adjustRightInd/>
        <w:snapToGrid/>
        <w:spacing w:after="0" w:line="360" w:lineRule="auto"/>
        <w:ind w:right="0" w:firstLine="360"/>
        <w:jc w:val="both"/>
        <w:textAlignment w:val="auto"/>
        <w:rPr>
          <w:sz w:val="24"/>
        </w:rPr>
      </w:pPr>
      <w:r>
        <w:rPr>
          <w:sz w:val="24"/>
        </w:rPr>
        <w:t>The weighted calculation was verified with four sessions and three roll calls per session. This produces 12 eligible roll calls. Attendance at three sessions contributes nine present roll calls and three absent roll calls, giving 9 / 12 x 100 = 75.00 percent. The JSON response, dashboard, PDF, and Excel register use the same totals.</w:t>
      </w:r>
    </w:p>
    <w:tbl>
      <w:tblPr>
        <w:tblStyle w:val="12"/>
        <w:tblW w:w="8244" w:type="dxa"/>
        <w:tblInd w:w="98" w:type="dxa"/>
        <w:tblLayout w:type="autofit"/>
        <w:tblCellMar>
          <w:top w:w="0" w:type="dxa"/>
          <w:left w:w="115" w:type="dxa"/>
          <w:bottom w:w="0" w:type="dxa"/>
          <w:right w:w="115" w:type="dxa"/>
        </w:tblCellMar>
      </w:tblPr>
      <w:tblGrid>
        <w:gridCol w:w="1511"/>
        <w:gridCol w:w="1417"/>
        <w:gridCol w:w="2381"/>
        <w:gridCol w:w="1644"/>
        <w:gridCol w:w="1291"/>
      </w:tblGrid>
      <w:tr w14:paraId="7304D0E4">
        <w:tblPrEx>
          <w:tblCellMar>
            <w:top w:w="0" w:type="dxa"/>
            <w:left w:w="115" w:type="dxa"/>
            <w:bottom w:w="0" w:type="dxa"/>
            <w:right w:w="115" w:type="dxa"/>
          </w:tblCellMar>
        </w:tblPrEx>
        <w:trPr>
          <w:trHeight w:val="889" w:hRule="atLeast"/>
          <w:cantSplit/>
          <w:tblHeader/>
        </w:trPr>
        <w:tc>
          <w:tcPr>
            <w:tcW w:w="151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073CD230">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Session date</w:t>
            </w:r>
          </w:p>
        </w:tc>
        <w:tc>
          <w:tcPr>
            <w:tcW w:w="1417"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43582241">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Roll calls</w:t>
            </w:r>
          </w:p>
        </w:tc>
        <w:tc>
          <w:tcPr>
            <w:tcW w:w="238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2726E588">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Recorded state</w:t>
            </w:r>
          </w:p>
        </w:tc>
        <w:tc>
          <w:tcPr>
            <w:tcW w:w="1644"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1A40595E">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Present units</w:t>
            </w:r>
          </w:p>
        </w:tc>
        <w:tc>
          <w:tcPr>
            <w:tcW w:w="129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31B11F26">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b/>
                <w:color w:val="FFFFFF"/>
                <w:sz w:val="24"/>
              </w:rPr>
              <w:t>Absent units</w:t>
            </w:r>
          </w:p>
        </w:tc>
      </w:tr>
      <w:tr w14:paraId="1358CAFF">
        <w:tblPrEx>
          <w:tblCellMar>
            <w:top w:w="0" w:type="dxa"/>
            <w:left w:w="115" w:type="dxa"/>
            <w:bottom w:w="0" w:type="dxa"/>
            <w:right w:w="115" w:type="dxa"/>
          </w:tblCellMar>
        </w:tblPrEx>
        <w:trPr>
          <w:trHeight w:val="486" w:hRule="atLeast"/>
          <w:cantSplit/>
        </w:trPr>
        <w:tc>
          <w:tcPr>
            <w:tcW w:w="151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ACE9DBC">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03/08</w:t>
            </w:r>
          </w:p>
        </w:tc>
        <w:tc>
          <w:tcPr>
            <w:tcW w:w="1417"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3860626">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238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7A692E8">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Present</w:t>
            </w:r>
          </w:p>
        </w:tc>
        <w:tc>
          <w:tcPr>
            <w:tcW w:w="164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C5EA379">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129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5B246F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w:t>
            </w:r>
          </w:p>
        </w:tc>
      </w:tr>
      <w:tr w14:paraId="30B6E054">
        <w:tblPrEx>
          <w:tblCellMar>
            <w:top w:w="0" w:type="dxa"/>
            <w:left w:w="115" w:type="dxa"/>
            <w:bottom w:w="0" w:type="dxa"/>
            <w:right w:w="115" w:type="dxa"/>
          </w:tblCellMar>
        </w:tblPrEx>
        <w:trPr>
          <w:trHeight w:val="448" w:hRule="atLeast"/>
          <w:cantSplit/>
        </w:trPr>
        <w:tc>
          <w:tcPr>
            <w:tcW w:w="151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0704FA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10/08</w:t>
            </w:r>
          </w:p>
        </w:tc>
        <w:tc>
          <w:tcPr>
            <w:tcW w:w="1417"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FABE020">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238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FC22980">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Present</w:t>
            </w:r>
          </w:p>
        </w:tc>
        <w:tc>
          <w:tcPr>
            <w:tcW w:w="1644"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6BF19B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129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C49A7C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w:t>
            </w:r>
          </w:p>
        </w:tc>
      </w:tr>
      <w:tr w14:paraId="59E6AB98">
        <w:tblPrEx>
          <w:tblCellMar>
            <w:top w:w="0" w:type="dxa"/>
            <w:left w:w="115" w:type="dxa"/>
            <w:bottom w:w="0" w:type="dxa"/>
            <w:right w:w="115" w:type="dxa"/>
          </w:tblCellMar>
        </w:tblPrEx>
        <w:trPr>
          <w:trHeight w:val="448" w:hRule="atLeast"/>
          <w:cantSplit/>
        </w:trPr>
        <w:tc>
          <w:tcPr>
            <w:tcW w:w="151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2C8B860">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17/08</w:t>
            </w:r>
          </w:p>
        </w:tc>
        <w:tc>
          <w:tcPr>
            <w:tcW w:w="1417"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9562E1E">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238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A33F677">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Present</w:t>
            </w:r>
          </w:p>
        </w:tc>
        <w:tc>
          <w:tcPr>
            <w:tcW w:w="164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682E43C">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129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67AA3B1">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w:t>
            </w:r>
          </w:p>
        </w:tc>
      </w:tr>
      <w:tr w14:paraId="2D0F3E33">
        <w:tblPrEx>
          <w:tblCellMar>
            <w:top w:w="0" w:type="dxa"/>
            <w:left w:w="115" w:type="dxa"/>
            <w:bottom w:w="0" w:type="dxa"/>
            <w:right w:w="115" w:type="dxa"/>
          </w:tblCellMar>
        </w:tblPrEx>
        <w:trPr>
          <w:trHeight w:val="448" w:hRule="atLeast"/>
          <w:cantSplit/>
        </w:trPr>
        <w:tc>
          <w:tcPr>
            <w:tcW w:w="151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151CE73">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24/08</w:t>
            </w:r>
          </w:p>
        </w:tc>
        <w:tc>
          <w:tcPr>
            <w:tcW w:w="1417"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A69B84B">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c>
          <w:tcPr>
            <w:tcW w:w="238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4CFD6A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Absent</w:t>
            </w:r>
          </w:p>
        </w:tc>
        <w:tc>
          <w:tcPr>
            <w:tcW w:w="1644"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46AE64A">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0</w:t>
            </w:r>
          </w:p>
        </w:tc>
        <w:tc>
          <w:tcPr>
            <w:tcW w:w="129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411770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r>
      <w:tr w14:paraId="5FAC16A6">
        <w:tblPrEx>
          <w:tblCellMar>
            <w:top w:w="0" w:type="dxa"/>
            <w:left w:w="115" w:type="dxa"/>
            <w:bottom w:w="0" w:type="dxa"/>
            <w:right w:w="115" w:type="dxa"/>
          </w:tblCellMar>
        </w:tblPrEx>
        <w:trPr>
          <w:trHeight w:val="657" w:hRule="atLeast"/>
          <w:cantSplit/>
        </w:trPr>
        <w:tc>
          <w:tcPr>
            <w:tcW w:w="151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CD20664">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Total</w:t>
            </w:r>
          </w:p>
        </w:tc>
        <w:tc>
          <w:tcPr>
            <w:tcW w:w="1417"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04BF854">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12</w:t>
            </w:r>
          </w:p>
        </w:tc>
        <w:tc>
          <w:tcPr>
            <w:tcW w:w="238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D828BBA">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w:t>
            </w:r>
          </w:p>
        </w:tc>
        <w:tc>
          <w:tcPr>
            <w:tcW w:w="164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43736E8">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9</w:t>
            </w:r>
          </w:p>
        </w:tc>
        <w:tc>
          <w:tcPr>
            <w:tcW w:w="129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5426868">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3</w:t>
            </w:r>
          </w:p>
        </w:tc>
      </w:tr>
    </w:tbl>
    <w:p w14:paraId="1F3DD1EF">
      <w:pPr>
        <w:pageBreakBefore w:val="0"/>
        <w:widowControl/>
        <w:kinsoku/>
        <w:wordWrap w:val="1"/>
        <w:overflowPunct/>
        <w:topLinePunct w:val="0"/>
        <w:autoSpaceDE/>
        <w:autoSpaceDN/>
        <w:bidi w:val="0"/>
        <w:adjustRightInd/>
        <w:snapToGrid/>
        <w:spacing w:after="0" w:line="360" w:lineRule="auto"/>
        <w:ind w:left="322" w:right="408" w:hanging="10"/>
        <w:jc w:val="both"/>
        <w:textAlignment w:val="auto"/>
        <w:rPr>
          <w:color w:val="000000"/>
          <w:sz w:val="24"/>
          <w:lang w:val="en-US" w:eastAsia="en-US" w:bidi="en-US"/>
        </w:rPr>
      </w:pPr>
    </w:p>
    <w:p w14:paraId="67EDD956">
      <w:pPr>
        <w:pageBreakBefore w:val="0"/>
        <w:widowControl/>
        <w:kinsoku/>
        <w:wordWrap w:val="1"/>
        <w:overflowPunct/>
        <w:topLinePunct w:val="0"/>
        <w:autoSpaceDE/>
        <w:autoSpaceDN/>
        <w:bidi w:val="0"/>
        <w:adjustRightInd/>
        <w:snapToGrid/>
        <w:spacing w:after="0" w:line="360" w:lineRule="auto"/>
        <w:ind w:left="322" w:right="408" w:hanging="10"/>
        <w:jc w:val="center"/>
        <w:textAlignment w:val="auto"/>
        <w:rPr>
          <w:sz w:val="24"/>
        </w:rPr>
      </w:pPr>
      <w:r>
        <w:rPr>
          <w:color w:val="000000"/>
          <w:sz w:val="24"/>
        </w:rPr>
        <w:t>Table 5.3 Verified weighted roll-call example</w:t>
      </w:r>
    </w:p>
    <w:p w14:paraId="3970F3A7">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p>
    <w:p w14:paraId="2AB79BD3">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r>
        <w:rPr>
          <w:sz w:val="24"/>
        </w:rPr>
        <w:t>Overall student attendance is calculated across each student's enrolled courses. Tests cover cohorts with different course counts, ensure that non-enrolled course cells remain blank, and order roll numbers such as VMC-2 and VMC-11 naturally rather than lexicographically.</w:t>
      </w:r>
    </w:p>
    <w:p w14:paraId="71F2E874">
      <w:pPr>
        <w:pStyle w:val="4"/>
        <w:pageBreakBefore w:val="0"/>
        <w:widowControl/>
        <w:kinsoku/>
        <w:wordWrap w:val="1"/>
        <w:overflowPunct/>
        <w:topLinePunct w:val="0"/>
        <w:autoSpaceDE/>
        <w:autoSpaceDN/>
        <w:bidi w:val="0"/>
        <w:adjustRightInd/>
        <w:snapToGrid/>
        <w:spacing w:after="0" w:line="360" w:lineRule="auto"/>
        <w:ind w:left="-5"/>
        <w:jc w:val="both"/>
        <w:textAlignment w:val="auto"/>
        <w:rPr>
          <w:b w:val="0"/>
          <w:bCs/>
          <w:sz w:val="24"/>
        </w:rPr>
      </w:pPr>
    </w:p>
    <w:p w14:paraId="60E1B07D">
      <w:pPr>
        <w:pStyle w:val="4"/>
        <w:keepNext/>
        <w:pageBreakBefore w:val="0"/>
        <w:widowControl/>
        <w:kinsoku/>
        <w:wordWrap w:val="1"/>
        <w:overflowPunct/>
        <w:topLinePunct w:val="0"/>
        <w:autoSpaceDE/>
        <w:autoSpaceDN/>
        <w:bidi w:val="0"/>
        <w:adjustRightInd/>
        <w:snapToGrid/>
        <w:spacing w:after="0" w:line="360" w:lineRule="auto"/>
        <w:ind w:left="-5"/>
        <w:jc w:val="both"/>
        <w:textAlignment w:val="auto"/>
        <w:rPr>
          <w:b w:val="0"/>
          <w:bCs/>
          <w:sz w:val="24"/>
        </w:rPr>
      </w:pPr>
      <w:r>
        <w:rPr>
          <w:b w:val="0"/>
          <w:bCs/>
          <w:sz w:val="24"/>
        </w:rPr>
        <w:t>5.2.2. Attendance Decision Results</w:t>
      </w:r>
    </w:p>
    <w:tbl>
      <w:tblPr>
        <w:tblStyle w:val="12"/>
        <w:tblW w:w="8292" w:type="dxa"/>
        <w:tblInd w:w="115" w:type="dxa"/>
        <w:tblLayout w:type="autofit"/>
        <w:tblCellMar>
          <w:top w:w="0" w:type="dxa"/>
          <w:left w:w="120" w:type="dxa"/>
          <w:bottom w:w="0" w:type="dxa"/>
          <w:right w:w="115" w:type="dxa"/>
        </w:tblCellMar>
      </w:tblPr>
      <w:tblGrid>
        <w:gridCol w:w="3251"/>
        <w:gridCol w:w="3288"/>
        <w:gridCol w:w="1753"/>
      </w:tblGrid>
      <w:tr w14:paraId="1BC99849">
        <w:tblPrEx>
          <w:tblCellMar>
            <w:top w:w="0" w:type="dxa"/>
            <w:left w:w="120" w:type="dxa"/>
            <w:bottom w:w="0" w:type="dxa"/>
            <w:right w:w="115" w:type="dxa"/>
          </w:tblCellMar>
        </w:tblPrEx>
        <w:trPr>
          <w:trHeight w:val="450" w:hRule="atLeast"/>
          <w:cantSplit/>
          <w:tblHeader/>
        </w:trPr>
        <w:tc>
          <w:tcPr>
            <w:tcW w:w="3251"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4D3C8626">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Condition</w:t>
            </w:r>
          </w:p>
        </w:tc>
        <w:tc>
          <w:tcPr>
            <w:tcW w:w="3288"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25F3385F">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System result</w:t>
            </w:r>
          </w:p>
        </w:tc>
        <w:tc>
          <w:tcPr>
            <w:tcW w:w="1753"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7EC662CF">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4"/>
              </w:rPr>
              <w:t>Record created</w:t>
            </w:r>
          </w:p>
        </w:tc>
      </w:tr>
      <w:tr w14:paraId="41C1F6BC">
        <w:tblPrEx>
          <w:tblCellMar>
            <w:top w:w="0" w:type="dxa"/>
            <w:left w:w="120" w:type="dxa"/>
            <w:bottom w:w="0" w:type="dxa"/>
            <w:right w:w="115" w:type="dxa"/>
          </w:tblCellMar>
        </w:tblPrEx>
        <w:trPr>
          <w:trHeight w:val="1033" w:hRule="atLeast"/>
          <w:cantSplit/>
        </w:trPr>
        <w:tc>
          <w:tcPr>
            <w:tcW w:w="325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FE3F061">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Eligible face matched during active session</w:t>
            </w:r>
          </w:p>
        </w:tc>
        <w:tc>
          <w:tcPr>
            <w:tcW w:w="32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6897423">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ATTENDANCE_VERIFIED</w:t>
            </w:r>
          </w:p>
        </w:tc>
        <w:tc>
          <w:tcPr>
            <w:tcW w:w="175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2390D59">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Yes</w:t>
            </w:r>
          </w:p>
        </w:tc>
      </w:tr>
      <w:tr w14:paraId="5FACA57B">
        <w:tblPrEx>
          <w:tblCellMar>
            <w:top w:w="0" w:type="dxa"/>
            <w:left w:w="120" w:type="dxa"/>
            <w:bottom w:w="0" w:type="dxa"/>
            <w:right w:w="115" w:type="dxa"/>
          </w:tblCellMar>
        </w:tblPrEx>
        <w:trPr>
          <w:trHeight w:val="776" w:hRule="atLeast"/>
          <w:cantSplit/>
        </w:trPr>
        <w:tc>
          <w:tcPr>
            <w:tcW w:w="325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923573F">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Same student scans again</w:t>
            </w:r>
          </w:p>
        </w:tc>
        <w:tc>
          <w:tcPr>
            <w:tcW w:w="32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6BD6FAA1">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ALREADY_VERIFIED</w:t>
            </w:r>
          </w:p>
        </w:tc>
        <w:tc>
          <w:tcPr>
            <w:tcW w:w="175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159DE29">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r w14:paraId="0A59B9BF">
        <w:tblPrEx>
          <w:tblCellMar>
            <w:top w:w="0" w:type="dxa"/>
            <w:left w:w="120" w:type="dxa"/>
            <w:bottom w:w="0" w:type="dxa"/>
            <w:right w:w="115" w:type="dxa"/>
          </w:tblCellMar>
        </w:tblPrEx>
        <w:trPr>
          <w:trHeight w:val="510" w:hRule="atLeast"/>
          <w:cantSplit/>
        </w:trPr>
        <w:tc>
          <w:tcPr>
            <w:tcW w:w="325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D5550AC">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Face does not meet threshold</w:t>
            </w:r>
          </w:p>
        </w:tc>
        <w:tc>
          <w:tcPr>
            <w:tcW w:w="32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D04D36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NOT_MATCHED</w:t>
            </w:r>
          </w:p>
        </w:tc>
        <w:tc>
          <w:tcPr>
            <w:tcW w:w="175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D2E7560">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r w14:paraId="0A003B8C">
        <w:tblPrEx>
          <w:tblCellMar>
            <w:top w:w="0" w:type="dxa"/>
            <w:left w:w="120" w:type="dxa"/>
            <w:bottom w:w="0" w:type="dxa"/>
            <w:right w:w="115" w:type="dxa"/>
          </w:tblCellMar>
        </w:tblPrEx>
        <w:trPr>
          <w:trHeight w:val="717" w:hRule="atLeast"/>
          <w:cantSplit/>
        </w:trPr>
        <w:tc>
          <w:tcPr>
            <w:tcW w:w="325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F378E02">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No single device-bound active session</w:t>
            </w:r>
          </w:p>
        </w:tc>
        <w:tc>
          <w:tcPr>
            <w:tcW w:w="32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14FB05B">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Conflict response</w:t>
            </w:r>
          </w:p>
        </w:tc>
        <w:tc>
          <w:tcPr>
            <w:tcW w:w="175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692D4D6D">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r w14:paraId="338CD842">
        <w:tblPrEx>
          <w:tblCellMar>
            <w:top w:w="0" w:type="dxa"/>
            <w:left w:w="120" w:type="dxa"/>
            <w:bottom w:w="0" w:type="dxa"/>
            <w:right w:w="115" w:type="dxa"/>
          </w:tblCellMar>
        </w:tblPrEx>
        <w:trPr>
          <w:trHeight w:val="779" w:hRule="atLeast"/>
          <w:cantSplit/>
        </w:trPr>
        <w:tc>
          <w:tcPr>
            <w:tcW w:w="3251"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5F92CD8">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Student is not an eligible candidate</w:t>
            </w:r>
          </w:p>
        </w:tc>
        <w:tc>
          <w:tcPr>
            <w:tcW w:w="32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33A4326">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Validation failure</w:t>
            </w:r>
          </w:p>
        </w:tc>
        <w:tc>
          <w:tcPr>
            <w:tcW w:w="175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D2EB2C3">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r w14:paraId="0E9E20DF">
        <w:tblPrEx>
          <w:tblCellMar>
            <w:top w:w="0" w:type="dxa"/>
            <w:left w:w="120" w:type="dxa"/>
            <w:bottom w:w="0" w:type="dxa"/>
            <w:right w:w="115" w:type="dxa"/>
          </w:tblCellMar>
        </w:tblPrEx>
        <w:trPr>
          <w:trHeight w:val="931" w:hRule="atLeast"/>
          <w:cantSplit/>
        </w:trPr>
        <w:tc>
          <w:tcPr>
            <w:tcW w:w="3251"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3D51184B">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Device identifier or secret is invalid</w:t>
            </w:r>
          </w:p>
        </w:tc>
        <w:tc>
          <w:tcPr>
            <w:tcW w:w="32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6B1DD78D">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4"/>
              </w:rPr>
              <w:t>Authentication failure</w:t>
            </w:r>
          </w:p>
        </w:tc>
        <w:tc>
          <w:tcPr>
            <w:tcW w:w="175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2E3220C">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4"/>
              </w:rPr>
              <w:t>No</w:t>
            </w:r>
          </w:p>
        </w:tc>
      </w:tr>
    </w:tbl>
    <w:p w14:paraId="635FBDE3">
      <w:pPr>
        <w:pageBreakBefore w:val="0"/>
        <w:widowControl/>
        <w:kinsoku/>
        <w:wordWrap w:val="1"/>
        <w:overflowPunct/>
        <w:topLinePunct w:val="0"/>
        <w:autoSpaceDE/>
        <w:autoSpaceDN/>
        <w:bidi w:val="0"/>
        <w:adjustRightInd/>
        <w:snapToGrid/>
        <w:spacing w:after="0" w:line="360" w:lineRule="auto"/>
        <w:ind w:left="322" w:right="408" w:hanging="10"/>
        <w:jc w:val="center"/>
        <w:textAlignment w:val="auto"/>
        <w:rPr>
          <w:rFonts w:hint="default"/>
          <w:sz w:val="24"/>
          <w:lang w:val="en-US" w:eastAsia="en-US" w:bidi="en-US"/>
        </w:rPr>
      </w:pPr>
      <w:r>
        <w:rPr>
          <w:color w:val="000000"/>
          <w:sz w:val="24"/>
        </w:rPr>
        <w:t xml:space="preserve">Table 5.4 Attendance decision </w:t>
      </w:r>
      <w:r>
        <w:rPr>
          <w:rFonts w:hint="default"/>
          <w:color w:val="000000"/>
          <w:sz w:val="24"/>
          <w:lang w:val="en-US" w:eastAsia="en-US" w:bidi="en-US"/>
        </w:rPr>
        <w:t>results</w:t>
      </w:r>
    </w:p>
    <w:p w14:paraId="7714655B">
      <w:pPr>
        <w:pStyle w:val="3"/>
        <w:pageBreakBefore w:val="0"/>
        <w:widowControl/>
        <w:kinsoku/>
        <w:wordWrap w:val="1"/>
        <w:overflowPunct/>
        <w:topLinePunct w:val="0"/>
        <w:autoSpaceDE/>
        <w:autoSpaceDN/>
        <w:bidi w:val="0"/>
        <w:adjustRightInd/>
        <w:snapToGrid/>
        <w:spacing w:after="0" w:line="360" w:lineRule="auto"/>
        <w:ind w:left="-5"/>
        <w:jc w:val="both"/>
        <w:textAlignment w:val="auto"/>
        <w:rPr>
          <w:b/>
          <w:bCs w:val="0"/>
        </w:rPr>
      </w:pPr>
    </w:p>
    <w:p w14:paraId="6B04941D">
      <w:pPr>
        <w:pStyle w:val="3"/>
        <w:keepNext/>
        <w:pageBreakBefore w:val="0"/>
        <w:widowControl/>
        <w:kinsoku/>
        <w:wordWrap w:val="1"/>
        <w:overflowPunct/>
        <w:topLinePunct w:val="0"/>
        <w:autoSpaceDE/>
        <w:autoSpaceDN/>
        <w:bidi w:val="0"/>
        <w:adjustRightInd/>
        <w:snapToGrid/>
        <w:spacing w:after="0" w:line="360" w:lineRule="auto"/>
        <w:ind w:left="-5"/>
        <w:jc w:val="both"/>
        <w:textAlignment w:val="auto"/>
        <w:rPr>
          <w:b/>
          <w:bCs w:val="0"/>
        </w:rPr>
      </w:pPr>
      <w:r>
        <w:rPr>
          <w:b/>
          <w:bCs w:val="0"/>
        </w:rPr>
        <w:t>5.3. Smart Attendance Operating Modes</w:t>
      </w:r>
    </w:p>
    <w:p w14:paraId="10960D33">
      <w:pPr>
        <w:ind w:left="0" w:leftChars="0" w:firstLine="720" w:firstLineChars="0"/>
        <w:jc w:val="both"/>
        <w:rPr>
          <w:rFonts w:hint="default"/>
          <w:b w:val="0"/>
          <w:bCs w:val="0"/>
          <w:lang w:val="en-US" w:eastAsia="en-US" w:bidi="en-US"/>
        </w:rPr>
        <w:wordWrap w:val="1"/>
      </w:pPr>
      <w:r>
        <w:rPr>
          <w:rFonts w:hint="default"/>
          <w:b w:val="0"/>
          <w:bCs w:val="0"/>
          <w:lang w:val="en-US" w:eastAsia="en-US" w:bidi="en-US"/>
        </w:rPr>
        <w:t>There are four modes namely ESP32-S3 Automatic Mode, Student Mobile Camera mode, Teacher and Administrator Management Mode and Report and Export Result.</w:t>
      </w:r>
    </w:p>
    <w:p w14:paraId="29B316E5">
      <w:pPr>
        <w:pStyle w:val="4"/>
        <w:keepNext/>
        <w:pageBreakBefore w:val="0"/>
        <w:widowControl/>
        <w:kinsoku/>
        <w:wordWrap w:val="1"/>
        <w:overflowPunct/>
        <w:topLinePunct w:val="0"/>
        <w:autoSpaceDE/>
        <w:autoSpaceDN/>
        <w:bidi w:val="0"/>
        <w:adjustRightInd/>
        <w:snapToGrid/>
        <w:spacing w:after="0" w:line="360" w:lineRule="auto"/>
        <w:ind w:left="0" w:leftChars="0" w:firstLine="0" w:firstLineChars="0"/>
        <w:jc w:val="both"/>
        <w:textAlignment w:val="auto"/>
        <w:rPr>
          <w:b w:val="0"/>
          <w:bCs/>
          <w:sz w:val="24"/>
        </w:rPr>
      </w:pPr>
      <w:r>
        <w:rPr>
          <w:b w:val="0"/>
          <w:bCs/>
          <w:sz w:val="24"/>
        </w:rPr>
        <w:t>5.3.1. ESP32-S3 Automatic Mode</w:t>
      </w:r>
    </w:p>
    <w:p w14:paraId="56821A7E">
      <w:pPr>
        <w:pageBreakBefore w:val="0"/>
        <w:widowControl/>
        <w:kinsoku/>
        <w:wordWrap w:val="1"/>
        <w:overflowPunct/>
        <w:topLinePunct w:val="0"/>
        <w:autoSpaceDE/>
        <w:autoSpaceDN/>
        <w:bidi w:val="0"/>
        <w:adjustRightInd/>
        <w:snapToGrid/>
        <w:spacing w:after="0" w:line="360" w:lineRule="auto"/>
        <w:ind w:left="-15" w:right="81"/>
        <w:jc w:val="both"/>
        <w:textAlignment w:val="auto"/>
      </w:pPr>
      <w:r>
        <w:rPr>
          <w:sz w:val="24"/>
        </w:rPr>
        <w:t>In automatic classroom mode, the ESP32-S3 authenticates with its registered device identifier and secret. Its room or course binding resolves one active session. The OV2640 captures a face image and the firmware submits it for identification. The green and red LEDs and buzzer provide local feedback after the server response. Because academic values remain on the server, the same assembled device can continue operating after timetable changes</w:t>
      </w:r>
      <w:r>
        <w:t>.</w:t>
      </w:r>
    </w:p>
    <w:p w14:paraId="63D6418C">
      <w:pPr>
        <w:pStyle w:val="4"/>
        <w:pageBreakBefore w:val="0"/>
        <w:widowControl/>
        <w:kinsoku/>
        <w:wordWrap w:val="1"/>
        <w:overflowPunct/>
        <w:topLinePunct w:val="0"/>
        <w:autoSpaceDE/>
        <w:autoSpaceDN/>
        <w:bidi w:val="0"/>
        <w:adjustRightInd/>
        <w:snapToGrid/>
        <w:spacing w:after="0" w:line="360" w:lineRule="auto"/>
        <w:ind w:left="-5"/>
        <w:jc w:val="both"/>
        <w:textAlignment w:val="auto"/>
        <w:rPr>
          <w:b w:val="0"/>
          <w:bCs/>
          <w:sz w:val="24"/>
        </w:rPr>
      </w:pPr>
    </w:p>
    <w:p w14:paraId="583F42AB">
      <w:pPr>
        <w:pStyle w:val="4"/>
        <w:keepNext/>
        <w:pageBreakBefore w:val="0"/>
        <w:widowControl/>
        <w:kinsoku/>
        <w:wordWrap w:val="1"/>
        <w:overflowPunct/>
        <w:topLinePunct w:val="0"/>
        <w:autoSpaceDE/>
        <w:autoSpaceDN/>
        <w:bidi w:val="0"/>
        <w:adjustRightInd/>
        <w:snapToGrid/>
        <w:spacing w:after="0" w:line="360" w:lineRule="auto"/>
        <w:ind w:left="-5"/>
        <w:jc w:val="both"/>
        <w:textAlignment w:val="auto"/>
        <w:rPr>
          <w:b w:val="0"/>
          <w:bCs/>
          <w:sz w:val="24"/>
        </w:rPr>
      </w:pPr>
      <w:r>
        <w:rPr>
          <w:b w:val="0"/>
          <w:bCs/>
          <w:sz w:val="24"/>
        </w:rPr>
        <w:t>5.3.2. Student Mobile Camera Mode</w:t>
      </w:r>
    </w:p>
    <w:p w14:paraId="0DED6D5F">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r>
        <w:rPr>
          <w:sz w:val="24"/>
        </w:rPr>
        <w:t>In mobile mode, an authenticated student opens an active session, captures an image, and submits it for verification. The backend derives the student from the JWT and checks enrollment, time window, face registration, and previous attendance. The interface provides permission, capture, verification, success, and retry states for phone use.</w:t>
      </w:r>
    </w:p>
    <w:p w14:paraId="4AD6FA70">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rPr>
      </w:pPr>
    </w:p>
    <w:p w14:paraId="6889816B">
      <w:pPr>
        <w:pStyle w:val="4"/>
        <w:keepNext/>
        <w:pageBreakBefore w:val="0"/>
        <w:widowControl/>
        <w:kinsoku/>
        <w:wordWrap w:val="1"/>
        <w:overflowPunct/>
        <w:topLinePunct w:val="0"/>
        <w:autoSpaceDE/>
        <w:autoSpaceDN/>
        <w:bidi w:val="0"/>
        <w:adjustRightInd/>
        <w:snapToGrid/>
        <w:spacing w:after="0" w:line="360" w:lineRule="auto"/>
        <w:ind w:left="-5"/>
        <w:jc w:val="both"/>
        <w:textAlignment w:val="auto"/>
        <w:rPr>
          <w:b w:val="0"/>
          <w:bCs/>
          <w:sz w:val="24"/>
        </w:rPr>
      </w:pPr>
      <w:r>
        <w:rPr>
          <w:b w:val="0"/>
          <w:bCs/>
          <w:sz w:val="24"/>
        </w:rPr>
        <w:t>5.3.3. Teacher and Administrator Management Mode</w:t>
      </w:r>
    </w:p>
    <w:p w14:paraId="3715E25A">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lang w:val="en-US" w:eastAsia="en-US" w:bidi="en-US"/>
        </w:rPr>
      </w:pPr>
      <w:r>
        <w:rPr>
          <w:sz w:val="24"/>
        </w:rPr>
        <w:t>Teachers use course rosters, attendance sessions, records, study-year filtering, overall percentages, and Excel downloads. Administrators configure the academic structure, ESP32-S3 device binding, thresholds, audit records, and reports. Wide registers use table layouts on desktop, while mobile student rows use stacked cards so the attendance percentage remains visible.</w:t>
      </w:r>
    </w:p>
    <w:p w14:paraId="5EEA12B2">
      <w:pPr>
        <w:pageBreakBefore w:val="0"/>
        <w:widowControl/>
        <w:kinsoku/>
        <w:wordWrap w:val="1"/>
        <w:overflowPunct/>
        <w:topLinePunct w:val="0"/>
        <w:autoSpaceDE/>
        <w:autoSpaceDN/>
        <w:bidi w:val="0"/>
        <w:adjustRightInd/>
        <w:snapToGrid/>
        <w:spacing w:after="0" w:line="360" w:lineRule="auto"/>
        <w:ind w:left="-15" w:right="81"/>
        <w:jc w:val="both"/>
        <w:textAlignment w:val="auto"/>
        <w:rPr>
          <w:sz w:val="24"/>
          <w:lang w:val="en-US" w:eastAsia="en-US" w:bidi="en-US"/>
        </w:rPr>
      </w:pPr>
      <w:r>
        <w:rPr>
          <w:rFonts w:ascii="Calibri" w:hAnsi="Calibri" w:eastAsia="Calibri" w:cs="Calibri"/>
          <w:color w:val="000000"/>
        </w:rPr>
        <mc:AlternateContent>
          <mc:Choice Requires="wpg">
            <w:drawing/>
          </mc:Choice>
          <mc:Fallback>
            <w:pict>
              <v:group id="_x0000_s1026" o:spid="_x0000_s1026" o:spt="203" style="position:absolute;left:0pt;margin-left:21.9pt;margin-top:299.35pt;height:310.05pt;width:195.1pt;mso-position-vertical-relative:page;mso-wrap-distance-bottom:0pt;mso-wrap-distance-left:9pt;mso-wrap-distance-right:9pt;mso-wrap-distance-top:0pt;z-index:251661312;mso-width-relative:page;mso-height-relative:page;" coordorigin="0,-599430" coordsize="2478241,5184130" o:gfxdata="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">
                <o:lock v:ext="edit" aspectratio="f"/>
                <v:shape id="Shape 325" o:spid="_x0000_s1026" o:spt="100" style="position:absolute;left:39757;top:-599430;height:4851400;width:2286000;" fillcolor="#F6F8FC" filled="t" stroked="t" coordsize="2286000,4851400" o:gfxdata="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bP6vQAA&#10;ANwAAAAPAAAAAAAAAAEAIAAAACIAAABkcnMvZG93bnJldi54bWxQSwECFAAUAAAACACHTuJAMy8F&#10;njsAAAA5AAAAEAAAAAAAAAABACAAAAAMAQAAZHJzL3NoYXBleG1sLnhtbFBLBQYAAAAABgAGAFsB&#10;AAC2AwAAAAA=&#10;" path="m152400,0l2133600,0c2217847,0,2286000,68153,2286000,152400l2286000,4699000c2286000,4783247,2217847,4851400,2133600,4851400l152400,4851400c68153,4851400,0,4783247,0,4699000l0,152400c0,68153,68153,0,152400,0xe">
                  <v:fill on="t" focussize="0,0"/>
                  <v:stroke weight="1.1pt" color="#CCD5E1" miterlimit="1" joinstyle="miter"/>
                  <v:imagedata o:title=""/>
                  <o:lock v:ext="edit" aspectratio="f"/>
                </v:shape>
                <v:shape id="Shape 326" o:spid="_x0000_s1026" o:spt="100" style="position:absolute;left:0;top:0;height:457200;width:2286000;" fillcolor="#FFFFFF" filled="t" stroked="f" coordsize="2286000,457200" o:gfxdata="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7tFS/&#10;AAAA3AAAAA8AAAAAAAAAAQAgAAAAIgAAAGRycy9kb3ducmV2LnhtbFBLAQIUABQAAAAIAIdO4kAz&#10;LwWeOwAAADkAAAAQAAAAAAAAAAEAIAAAAA4BAABkcnMvc2hhcGV4bWwueG1sUEsFBgAAAAAGAAYA&#10;WwEAALgDAAAAAA==&#10;" path="m152400,0l2133600,0c2217847,0,2286000,68153,2286000,152400l2286000,304800c2286000,389047,2217847,457200,2133600,457200l152400,457200c68153,457200,0,389047,0,304800l0,152400c0,68153,68153,0,152400,0xe">
                  <v:fill on="t" focussize="0,0"/>
                  <v:stroke on="f" weight="0pt" miterlimit="1" joinstyle="miter"/>
                  <v:imagedata o:title=""/>
                  <o:lock v:ext="edit" aspectratio="f"/>
                </v:shape>
                <v:shape id="Shape 327" o:spid="_x0000_s1026" o:spt="100" style="position:absolute;left:165100;top:215900;height:0;width:177800;" filled="f" stroked="t" coordsize="177800,1" o:gfxdata="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qIa&#10;TsEAAADcAAAADwAAAAAAAAABACAAAAAiAAAAZHJzL2Rvd25yZXYueG1sUEsBAhQAFAAAAAgAh07i&#10;QDMvBZ47AAAAOQAAABAAAAAAAAAAAQAgAAAAEAEAAGRycy9zaGFwZXhtbC54bWxQSwUGAAAAAAYA&#10;BgBbAQAAugMAAAAA&#10;" path="m0,0l177800,0e">
                  <v:fill on="f" focussize="0,0"/>
                  <v:stroke weight="1.5pt" color="#17365F" miterlimit="1" joinstyle="miter"/>
                  <v:imagedata o:title=""/>
                  <o:lock v:ext="edit" aspectratio="f"/>
                </v:shape>
                <v:shape id="Shape 328" o:spid="_x0000_s1026" o:spt="100" style="position:absolute;left:165100;top:279400;height:0;width:177800;" filled="f" stroked="t" coordsize="177800,1" o:gfxdata="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2OPL4A&#10;AADcAAAADwAAAAAAAAABACAAAAAiAAAAZHJzL2Rvd25yZXYueG1sUEsBAhQAFAAAAAgAh07iQDMv&#10;BZ47AAAAOQAAABAAAAAAAAAAAQAgAAAADQEAAGRycy9zaGFwZXhtbC54bWxQSwUGAAAAAAYABgBb&#10;AQAAtwMAAAAA&#10;" path="m0,0l177800,0e">
                  <v:fill on="f" focussize="0,0"/>
                  <v:stroke weight="1.5pt" color="#17365F" miterlimit="1" joinstyle="miter"/>
                  <v:imagedata o:title=""/>
                  <o:lock v:ext="edit" aspectratio="f"/>
                </v:shape>
                <v:shape id="Shape 329" o:spid="_x0000_s1026" o:spt="100" style="position:absolute;left:165100;top:342900;height:0;width:177800;" filled="f" stroked="t" coordsize="177800,1" o:gfxdata="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HEr&#10;p8EAAADcAAAADwAAAAAAAAABACAAAAAiAAAAZHJzL2Rvd25yZXYueG1sUEsBAhQAFAAAAAgAh07i&#10;QDMvBZ47AAAAOQAAABAAAAAAAAAAAQAgAAAAEAEAAGRycy9zaGFwZXhtbC54bWxQSwUGAAAAAAYA&#10;BgBbAQAAugMAAAAA&#10;" path="m0,0l177800,0e">
                  <v:fill on="f" focussize="0,0"/>
                  <v:stroke weight="1.5pt" color="#17365F" miterlimit="1" joinstyle="miter"/>
                  <v:imagedata o:title=""/>
                  <o:lock v:ext="edit" aspectratio="f"/>
                </v:shape>
                <v:rect id="_x0000_s1026" o:spid="_x0000_s1026" o:spt="1" style="position:absolute;left:469900;top:213614;height:156242;width:882217;" filled="f" stroked="f" coordsize="21600,21600" o:gfxdata="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NT5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9853B11">
                        <w:pPr>
                          <w:spacing w:after="160" w:line="259" w:lineRule="auto"/>
                          <w:ind w:right="0" w:firstLine="0"/>
                          <w:jc w:val="left"/>
                          <w:wordWrap w:val="1"/>
                        </w:pPr>
                        <w:r>
                          <w:rPr>
                            <w:rFonts w:ascii="Arial" w:hAnsi="Arial" w:eastAsia="Arial" w:cs="Arial"/>
                            <w:b/>
                            <w:sz w:val="20"/>
                          </w:rPr>
                          <w:t>Dashboard</w:t>
                        </w:r>
                      </w:p>
                    </w:txbxContent>
                  </v:textbox>
                </v:rect>
                <v:rect id="_x0000_s1026" o:spid="_x0000_s1026" o:spt="1" style="position:absolute;left:152400;top:613830;height:101557;width:1018646;" filled="f" stroked="f" coordsize="21600,21600" o:gfxdata="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HqA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737E473">
                        <w:pPr>
                          <w:spacing w:after="160" w:line="259" w:lineRule="auto"/>
                          <w:ind w:right="0" w:firstLine="0"/>
                          <w:jc w:val="left"/>
                          <w:wordWrap w:val="1"/>
                        </w:pPr>
                        <w:r>
                          <w:rPr>
                            <w:rFonts w:ascii="Arial" w:hAnsi="Arial" w:eastAsia="Arial" w:cs="Arial"/>
                            <w:b/>
                            <w:color w:val="1F5D9B"/>
                            <w:sz w:val="13"/>
                          </w:rPr>
                          <w:t>TEACHER REPORT</w:t>
                        </w:r>
                      </w:p>
                    </w:txbxContent>
                  </v:textbox>
                </v:rect>
                <v:rect id="_x0000_s1026" o:spid="_x0000_s1026" o:spt="1" style="position:absolute;left:152400;top:793255;height:164054;width:2325841;" filled="f" stroked="f" coordsize="21600,21600" o:gfxdata="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3R3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643F17B">
                        <w:pPr>
                          <w:spacing w:after="160" w:line="259" w:lineRule="auto"/>
                          <w:ind w:right="0" w:firstLine="0"/>
                          <w:jc w:val="left"/>
                          <w:wordWrap w:val="1"/>
                        </w:pPr>
                        <w:r>
                          <w:rPr>
                            <w:rFonts w:ascii="Arial" w:hAnsi="Arial" w:eastAsia="Arial" w:cs="Arial"/>
                            <w:b/>
                            <w:sz w:val="21"/>
                          </w:rPr>
                          <w:t>Overall Student Attendance</w:t>
                        </w:r>
                      </w:p>
                    </w:txbxContent>
                  </v:textbox>
                </v:rect>
                <v:rect id="_x0000_s1026" o:spid="_x0000_s1026" o:spt="1" style="position:absolute;left:152400;top:1020230;height:101557;width:1836592;" filled="f" stroked="f" coordsize="21600,21600" o:gfxdata="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R7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793F67E">
                        <w:pPr>
                          <w:spacing w:after="160" w:line="259" w:lineRule="auto"/>
                          <w:ind w:right="0" w:firstLine="0"/>
                          <w:jc w:val="left"/>
                          <w:wordWrap w:val="1"/>
                        </w:pPr>
                        <w:r>
                          <w:rPr>
                            <w:rFonts w:ascii="Arial" w:hAnsi="Arial" w:eastAsia="Arial" w:cs="Arial"/>
                            <w:color w:val="647184"/>
                            <w:sz w:val="13"/>
                          </w:rPr>
                          <w:t>Fifth Year students - mobile card view</w:t>
                        </w:r>
                      </w:p>
                    </w:txbxContent>
                  </v:textbox>
                </v:rect>
                <v:shape id="Shape 334" o:spid="_x0000_s1026" o:spt="100" style="position:absolute;left:114300;top:1206500;height:1041400;width:2057400;" fillcolor="#FFFFFF" filled="t" stroked="t" coordsize="2057400,1041400" o:gfxdata="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klYm/&#10;AAAA3AAAAA8AAAAAAAAAAQAgAAAAIgAAAGRycy9kb3ducmV2LnhtbFBLAQIUABQAAAAIAIdO4kAz&#10;LwWeOwAAADkAAAAQAAAAAAAAAAEAIAAAAA4BAABkcnMvc2hhcGV4bWwueG1sUEsFBgAAAAAGAAYA&#10;WwEAALgDAAAAAA==&#10;" path="m101600,0l1955800,0c2011964,0,2057400,45436,2057400,101600l2057400,939800c2057400,995964,2011964,1041400,1955800,1041400l101600,1041400c45436,1041400,0,995964,0,939800l0,101600c0,45436,45436,0,101600,0xe">
                  <v:fill on="t" focussize="0,0"/>
                  <v:stroke weight="0.8pt" color="#DCE3EC" miterlimit="1" joinstyle="miter"/>
                  <v:imagedata o:title=""/>
                  <o:lock v:ext="edit" aspectratio="f"/>
                </v:shape>
                <v:rect id="_x0000_s1026" o:spid="_x0000_s1026" o:spt="1" style="position:absolute;left:228600;top:1409370;height:109369;width:65740;" filled="f" stroked="f" coordsize="21600,21600" o:gfxdata="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rsA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640E85">
                        <w:pPr>
                          <w:spacing w:after="160" w:line="259" w:lineRule="auto"/>
                          <w:ind w:right="0" w:firstLine="0"/>
                          <w:jc w:val="left"/>
                          <w:wordWrap w:val="1"/>
                        </w:pPr>
                        <w:r>
                          <w:rPr>
                            <w:rFonts w:ascii="Arial" w:hAnsi="Arial" w:eastAsia="Arial" w:cs="Arial"/>
                            <w:b/>
                            <w:color w:val="1F5D9B"/>
                            <w:sz w:val="14"/>
                          </w:rPr>
                          <w:t>1</w:t>
                        </w:r>
                      </w:p>
                    </w:txbxContent>
                  </v:textbox>
                </v:rect>
                <v:rect id="_x0000_s1026" o:spid="_x0000_s1026" o:spt="1" style="position:absolute;left:444500;top:1390287;height:120306;width:672154;" filled="f" stroked="f" coordsize="21600,21600" o:gfxdata="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HJ0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38E00DA">
                        <w:pPr>
                          <w:spacing w:after="160" w:line="259" w:lineRule="auto"/>
                          <w:ind w:right="0" w:firstLine="0"/>
                          <w:jc w:val="left"/>
                          <w:wordWrap w:val="1"/>
                        </w:pPr>
                        <w:r>
                          <w:rPr>
                            <w:rFonts w:ascii="Arial" w:hAnsi="Arial" w:eastAsia="Arial" w:cs="Arial"/>
                            <w:b/>
                            <w:sz w:val="15"/>
                          </w:rPr>
                          <w:t>Honey Soe</w:t>
                        </w:r>
                      </w:p>
                    </w:txbxContent>
                  </v:textbox>
                </v:rect>
                <v:rect id="_x0000_s1026" o:spid="_x0000_s1026" o:spt="1" style="position:absolute;left:444500;top:1556365;height:96870;width:872876;" filled="f" stroked="f" coordsize="21600,21600" o:gfxdata="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TX7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9C35A79">
                        <w:pPr>
                          <w:spacing w:after="160" w:line="259" w:lineRule="auto"/>
                          <w:ind w:right="0" w:firstLine="0"/>
                          <w:jc w:val="left"/>
                          <w:wordWrap w:val="1"/>
                        </w:pPr>
                        <w:r>
                          <w:rPr>
                            <w:rFonts w:ascii="Arial" w:hAnsi="Arial" w:eastAsia="Arial" w:cs="Arial"/>
                            <w:color w:val="6B7584"/>
                            <w:sz w:val="12"/>
                          </w:rPr>
                          <w:t>VMC-1 - 5 courses</w:t>
                        </w:r>
                      </w:p>
                    </w:txbxContent>
                  </v:textbox>
                </v:rect>
                <v:shape id="Shape 338" o:spid="_x0000_s1026" o:spt="100" style="position:absolute;left:1651000;top:1384300;height:215900;width:406400;" fillcolor="#E7F8F1" filled="t" stroked="f" coordsize="406400,215900" o:gfxdata="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QkLC8AAAA&#10;3AAAAA8AAAAAAAAAAQAgAAAAIgAAAGRycy9kb3ducmV2LnhtbFBLAQIUABQAAAAIAIdO4kAzLwWe&#10;OwAAADkAAAAQAAAAAAAAAAEAIAAAAAsBAABkcnMvc2hhcGV4bWwueG1sUEsFBgAAAAAGAAYAWwEA&#10;ALUDAAAAAA==&#10;" path="m63500,0l342900,0c378003,0,406400,28397,406400,63500l406400,152400c406400,187503,378003,215900,342900,215900l63500,215900c28397,215900,0,187503,0,152400l0,63500c0,28397,28397,0,63500,0xe">
                  <v:fill on="t" focussize="0,0"/>
                  <v:stroke on="f" weight="0pt" miterlimit="1" joinstyle="miter"/>
                  <v:imagedata o:title=""/>
                  <o:lock v:ext="edit" aspectratio="f"/>
                </v:shape>
                <v:rect id="_x0000_s1026" o:spid="_x0000_s1026" o:spt="1" style="position:absolute;left:1707777;top:1461994;height:106244;width:287377;" filled="f" stroked="f" coordsize="21600,21600" o:gfxdata="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OSX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72C566">
                        <w:pPr>
                          <w:spacing w:after="160" w:line="259" w:lineRule="auto"/>
                          <w:ind w:right="0" w:firstLine="0"/>
                          <w:jc w:val="left"/>
                          <w:wordWrap w:val="1"/>
                        </w:pPr>
                        <w:r>
                          <w:rPr>
                            <w:rFonts w:ascii="Arial" w:hAnsi="Arial" w:eastAsia="Arial" w:cs="Arial"/>
                            <w:b/>
                            <w:color w:val="15996C"/>
                            <w:sz w:val="14"/>
                          </w:rPr>
                          <w:t>91.67</w:t>
                        </w:r>
                      </w:p>
                    </w:txbxContent>
                  </v:textbox>
                </v:rect>
                <v:rect id="_x0000_s1026" o:spid="_x0000_s1026" o:spt="1" style="position:absolute;left:1923850;top:1461994;height:106244;width:102109;" filled="f" stroked="f" coordsize="21600,21600" o:gfxdata="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Quz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C0BB432">
                        <w:pPr>
                          <w:spacing w:after="160" w:line="259" w:lineRule="auto"/>
                          <w:ind w:right="0" w:firstLine="0"/>
                          <w:jc w:val="left"/>
                          <w:wordWrap w:val="1"/>
                        </w:pPr>
                        <w:r>
                          <w:rPr>
                            <w:rFonts w:ascii="Arial" w:hAnsi="Arial" w:eastAsia="Arial" w:cs="Arial"/>
                            <w:b/>
                            <w:color w:val="15996C"/>
                            <w:sz w:val="14"/>
                          </w:rPr>
                          <w:t>%</w:t>
                        </w:r>
                      </w:p>
                    </w:txbxContent>
                  </v:textbox>
                </v:rect>
                <v:shape id="Shape 340" o:spid="_x0000_s1026" o:spt="100" style="position:absolute;left:228600;top:1739900;height:0;width:1828800;" filled="f" stroked="t" coordsize="1828800,1" o:gfxdata="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YXMW8AAAA&#10;3AAAAA8AAAAAAAAAAQAgAAAAIgAAAGRycy9kb3ducmV2LnhtbFBLAQIUABQAAAAIAIdO4kAzLwWe&#10;OwAAADkAAAAQAAAAAAAAAAEAIAAAAAsBAABkcnMvc2hhcGV4bWwueG1sUEsFBgAAAAAGAAYAWwEA&#10;ALUDAAAAAA==&#10;" path="m0,0l1828800,0e">
                  <v:fill on="f" focussize="0,0"/>
                  <v:stroke weight="3.2pt" color="#E6EBF1" miterlimit="1" joinstyle="miter"/>
                  <v:imagedata o:title=""/>
                  <o:lock v:ext="edit" aspectratio="f"/>
                </v:shape>
                <v:shape id="Shape 341" o:spid="_x0000_s1026" o:spt="100" style="position:absolute;left:228600;top:1739900;height:0;width:1676461;" filled="f" stroked="t" coordsize="1676461,1" o:gfxdata="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1bc6/&#10;AAAA3AAAAA8AAAAAAAAAAQAgAAAAIgAAAGRycy9kb3ducmV2LnhtbFBLAQIUABQAAAAIAIdO4kAz&#10;LwWeOwAAADkAAAAQAAAAAAAAAAEAIAAAAA4BAABkcnMvc2hhcGV4bWwueG1sUEsFBgAAAAAGAAYA&#10;WwEAALgDAAAAAA==&#10;" path="m0,0l1676461,0e">
                  <v:fill on="f" focussize="0,0"/>
                  <v:stroke weight="3.2pt" color="#15996C" miterlimit="1" joinstyle="miter"/>
                  <v:imagedata o:title=""/>
                  <o:lock v:ext="edit" aspectratio="f"/>
                </v:shape>
                <v:rect id="_x0000_s1026" o:spid="_x0000_s1026" o:spt="1" style="position:absolute;left:385460;top:1892036;height:87495;width:325956;" filled="f" stroked="f" coordsize="21600,21600" o:gfxdata="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UHC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80CA959">
                        <w:pPr>
                          <w:spacing w:after="160" w:line="259" w:lineRule="auto"/>
                          <w:ind w:right="0" w:firstLine="0"/>
                          <w:jc w:val="left"/>
                          <w:wordWrap w:val="1"/>
                        </w:pPr>
                        <w:r>
                          <w:rPr>
                            <w:rFonts w:ascii="Arial" w:hAnsi="Arial" w:eastAsia="Arial" w:cs="Arial"/>
                            <w:color w:val="7B8491"/>
                            <w:sz w:val="11"/>
                          </w:rPr>
                          <w:t>Present</w:t>
                        </w:r>
                      </w:p>
                    </w:txbxContent>
                  </v:textbox>
                </v:rect>
                <v:rect id="_x0000_s1026" o:spid="_x0000_s1026" o:spt="1" style="position:absolute;left:447980;top:2043392;height:132806;width:159654;" filled="f" stroked="f" coordsize="21600,21600" o:gfxdata="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mik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C9843C">
                        <w:pPr>
                          <w:spacing w:after="160" w:line="259" w:lineRule="auto"/>
                          <w:ind w:right="0" w:firstLine="0"/>
                          <w:jc w:val="left"/>
                          <w:wordWrap w:val="1"/>
                        </w:pPr>
                        <w:r>
                          <w:rPr>
                            <w:rFonts w:ascii="Arial" w:hAnsi="Arial" w:eastAsia="Arial" w:cs="Arial"/>
                            <w:b/>
                            <w:color w:val="15996C"/>
                            <w:sz w:val="17"/>
                          </w:rPr>
                          <w:t>55</w:t>
                        </w:r>
                      </w:p>
                    </w:txbxContent>
                  </v:textbox>
                </v:rect>
                <v:rect id="_x0000_s1026" o:spid="_x0000_s1026" o:spt="1" style="position:absolute;left:1045002;top:1892036;height:87495;width:294457;" filled="f" stroked="f" coordsize="21600,21600" o:gfxdata="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wOu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E2E7E2">
                        <w:pPr>
                          <w:spacing w:after="160" w:line="259" w:lineRule="auto"/>
                          <w:ind w:right="0" w:firstLine="0"/>
                          <w:jc w:val="left"/>
                          <w:wordWrap w:val="1"/>
                        </w:pPr>
                        <w:r>
                          <w:rPr>
                            <w:rFonts w:ascii="Arial" w:hAnsi="Arial" w:eastAsia="Arial" w:cs="Arial"/>
                            <w:color w:val="7B8491"/>
                            <w:sz w:val="11"/>
                          </w:rPr>
                          <w:t>Absent</w:t>
                        </w:r>
                      </w:p>
                    </w:txbxContent>
                  </v:textbox>
                </v:rect>
                <v:rect id="_x0000_s1026" o:spid="_x0000_s1026" o:spt="1" style="position:absolute;left:1125690;top:2043392;height:132806;width:79827;" filled="f" stroked="f" coordsize="21600,21600" o:gfxdata="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vJ9+&#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CE6AD22">
                        <w:pPr>
                          <w:spacing w:after="160" w:line="259" w:lineRule="auto"/>
                          <w:ind w:right="0" w:firstLine="0"/>
                          <w:jc w:val="left"/>
                          <w:wordWrap w:val="1"/>
                        </w:pPr>
                        <w:r>
                          <w:rPr>
                            <w:rFonts w:ascii="Arial" w:hAnsi="Arial" w:eastAsia="Arial" w:cs="Arial"/>
                            <w:b/>
                            <w:color w:val="C13C52"/>
                            <w:sz w:val="17"/>
                          </w:rPr>
                          <w:t>5</w:t>
                        </w:r>
                      </w:p>
                    </w:txbxContent>
                  </v:textbox>
                </v:rect>
                <v:rect id="_x0000_s1026" o:spid="_x0000_s1026" o:spt="1" style="position:absolute;left:1688790;top:1892036;height:87495;width:304862;" filled="f" stroked="f" coordsize="21600,21600" o:gfxdata="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uAQ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88CB7A3">
                        <w:pPr>
                          <w:spacing w:after="160" w:line="259" w:lineRule="auto"/>
                          <w:ind w:right="0" w:firstLine="0"/>
                          <w:jc w:val="left"/>
                          <w:wordWrap w:val="1"/>
                        </w:pPr>
                        <w:r>
                          <w:rPr>
                            <w:rFonts w:ascii="Arial" w:hAnsi="Arial" w:eastAsia="Arial" w:cs="Arial"/>
                            <w:color w:val="7B8491"/>
                            <w:sz w:val="11"/>
                          </w:rPr>
                          <w:t>Eligible</w:t>
                        </w:r>
                      </w:p>
                    </w:txbxContent>
                  </v:textbox>
                </v:rect>
                <v:rect id="_x0000_s1026" o:spid="_x0000_s1026" o:spt="1" style="position:absolute;left:1743380;top:2043392;height:132806;width:159654;" filled="f" stroked="f" coordsize="21600,21600" o:gfxdata="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IqSS&#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96DAA3A">
                        <w:pPr>
                          <w:spacing w:after="160" w:line="259" w:lineRule="auto"/>
                          <w:ind w:right="0" w:firstLine="0"/>
                          <w:jc w:val="left"/>
                          <w:wordWrap w:val="1"/>
                        </w:pPr>
                        <w:r>
                          <w:rPr>
                            <w:rFonts w:ascii="Arial" w:hAnsi="Arial" w:eastAsia="Arial" w:cs="Arial"/>
                            <w:b/>
                            <w:color w:val="17365F"/>
                            <w:sz w:val="17"/>
                          </w:rPr>
                          <w:t>60</w:t>
                        </w:r>
                      </w:p>
                    </w:txbxContent>
                  </v:textbox>
                </v:rect>
                <v:shape id="Shape 348" o:spid="_x0000_s1026" o:spt="100" style="position:absolute;left:114300;top:2374900;height:1041400;width:2057400;" fillcolor="#FFFFFF" filled="t" stroked="t" coordsize="2057400,1041400" o:gfxdata="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v7PG8AAAA&#10;3AAAAA8AAAAAAAAAAQAgAAAAIgAAAGRycy9kb3ducmV2LnhtbFBLAQIUABQAAAAIAIdO4kAzLwWe&#10;OwAAADkAAAAQAAAAAAAAAAEAIAAAAAsBAABkcnMvc2hhcGV4bWwueG1sUEsFBgAAAAAGAAYAWwEA&#10;ALUDAAAAAA==&#10;" path="m101600,0l1955800,0c2011964,0,2057400,45436,2057400,101600l2057400,939800c2057400,995964,2011964,1041400,1955800,1041400l101600,1041400c45436,1041400,0,995964,0,939800l0,101600c0,45436,45436,0,101600,0xe">
                  <v:fill on="t" focussize="0,0"/>
                  <v:stroke weight="0.8pt" color="#DCE3EC" miterlimit="1" joinstyle="miter"/>
                  <v:imagedata o:title=""/>
                  <o:lock v:ext="edit" aspectratio="f"/>
                </v:shape>
                <v:rect id="_x0000_s1026" o:spid="_x0000_s1026" o:spt="1" style="position:absolute;left:228600;top:2577770;height:109369;width:65740;" filled="f" stroked="f" coordsize="21600,21600" o:gfxdata="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Ve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F284DE2">
                        <w:pPr>
                          <w:spacing w:after="160" w:line="259" w:lineRule="auto"/>
                          <w:ind w:right="0" w:firstLine="0"/>
                          <w:jc w:val="left"/>
                          <w:wordWrap w:val="1"/>
                        </w:pPr>
                        <w:r>
                          <w:rPr>
                            <w:rFonts w:ascii="Arial" w:hAnsi="Arial" w:eastAsia="Arial" w:cs="Arial"/>
                            <w:b/>
                            <w:color w:val="1F5D9B"/>
                            <w:sz w:val="14"/>
                          </w:rPr>
                          <w:t>2</w:t>
                        </w:r>
                      </w:p>
                    </w:txbxContent>
                  </v:textbox>
                </v:rect>
                <v:rect id="_x0000_s1026" o:spid="_x0000_s1026" o:spt="1" style="position:absolute;left:444500;top:2558687;height:120306;width:1069879;" filled="f" stroked="f" coordsize="21600,21600" o:gfxdata="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KqO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840B6A4">
                        <w:pPr>
                          <w:spacing w:after="160" w:line="259" w:lineRule="auto"/>
                          <w:ind w:right="0" w:firstLine="0"/>
                          <w:jc w:val="left"/>
                          <w:wordWrap w:val="1"/>
                        </w:pPr>
                        <w:r>
                          <w:rPr>
                            <w:rFonts w:ascii="Arial" w:hAnsi="Arial" w:eastAsia="Arial" w:cs="Arial"/>
                            <w:b/>
                            <w:sz w:val="15"/>
                          </w:rPr>
                          <w:t>Paing Swan Pyae</w:t>
                        </w:r>
                      </w:p>
                    </w:txbxContent>
                  </v:textbox>
                </v:rect>
                <v:rect id="_x0000_s1026" o:spid="_x0000_s1026" o:spt="1" style="position:absolute;left:444500;top:2724765;height:96870;width:931103;" filled="f" stroked="f" coordsize="21600,21600" o:gfxdata="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eD6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AB5565">
                        <w:pPr>
                          <w:spacing w:after="160" w:line="259" w:lineRule="auto"/>
                          <w:ind w:right="0" w:firstLine="0"/>
                          <w:jc w:val="left"/>
                          <w:wordWrap w:val="1"/>
                        </w:pPr>
                        <w:r>
                          <w:rPr>
                            <w:rFonts w:ascii="Arial" w:hAnsi="Arial" w:eastAsia="Arial" w:cs="Arial"/>
                            <w:color w:val="6B7584"/>
                            <w:sz w:val="12"/>
                          </w:rPr>
                          <w:t>VMC-11 - 5 courses</w:t>
                        </w:r>
                      </w:p>
                    </w:txbxContent>
                  </v:textbox>
                </v:rect>
                <v:shape id="Shape 352" o:spid="_x0000_s1026" o:spt="100" style="position:absolute;left:1651000;top:2552700;height:215900;width:406400;" fillcolor="#E7F8F1" filled="t" stroked="f" coordsize="406400,215900" o:gfxdata="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Z0L6&#10;wAAAANwAAAAPAAAAAAAAAAEAIAAAACIAAABkcnMvZG93bnJldi54bWxQSwECFAAUAAAACACHTuJA&#10;My8FnjsAAAA5AAAAEAAAAAAAAAABACAAAAAPAQAAZHJzL3NoYXBleG1sLnhtbFBLBQYAAAAABgAG&#10;AFsBAAC5AwAAAAA=&#10;" path="m63500,0l342900,0c378003,0,406400,28397,406400,63500l406400,152400c406400,187503,378003,215900,342900,215900l63500,215900c28397,215900,0,187503,0,152400l0,63500c0,28397,28397,0,63500,0xe">
                  <v:fill on="t" focussize="0,0"/>
                  <v:stroke on="f" weight="0pt" miterlimit="1" joinstyle="miter"/>
                  <v:imagedata o:title=""/>
                  <o:lock v:ext="edit" aspectratio="f"/>
                </v:shape>
                <v:rect id="_x0000_s1026" o:spid="_x0000_s1026" o:spt="1" style="position:absolute;left:1707777;top:2630394;height:106244;width:287377;" filled="f" stroked="f" coordsize="21600,21600" o:gfxdata="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q3S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8F7D6CA">
                        <w:pPr>
                          <w:spacing w:after="160" w:line="259" w:lineRule="auto"/>
                          <w:ind w:right="0" w:firstLine="0"/>
                          <w:jc w:val="left"/>
                          <w:wordWrap w:val="1"/>
                        </w:pPr>
                        <w:r>
                          <w:rPr>
                            <w:rFonts w:ascii="Arial" w:hAnsi="Arial" w:eastAsia="Arial" w:cs="Arial"/>
                            <w:b/>
                            <w:color w:val="15996C"/>
                            <w:sz w:val="14"/>
                          </w:rPr>
                          <w:t>78.33</w:t>
                        </w:r>
                      </w:p>
                    </w:txbxContent>
                  </v:textbox>
                </v:rect>
                <v:rect id="_x0000_s1026" o:spid="_x0000_s1026" o:spt="1" style="position:absolute;left:1923850;top:2630394;height:106244;width:102109;" filled="f" stroked="f" coordsize="21600,21600" o:gfxdata="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59E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6F7C7B8">
                        <w:pPr>
                          <w:spacing w:after="160" w:line="259" w:lineRule="auto"/>
                          <w:ind w:right="0" w:firstLine="0"/>
                          <w:jc w:val="left"/>
                          <w:wordWrap w:val="1"/>
                        </w:pPr>
                        <w:r>
                          <w:rPr>
                            <w:rFonts w:ascii="Arial" w:hAnsi="Arial" w:eastAsia="Arial" w:cs="Arial"/>
                            <w:b/>
                            <w:color w:val="15996C"/>
                            <w:sz w:val="14"/>
                          </w:rPr>
                          <w:t>%</w:t>
                        </w:r>
                      </w:p>
                    </w:txbxContent>
                  </v:textbox>
                </v:rect>
                <v:shape id="Shape 354" o:spid="_x0000_s1026" o:spt="100" style="position:absolute;left:228600;top:2908300;height:0;width:1828800;" filled="f" stroked="t" coordsize="1828800,1" o:gfxdata="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uswb&#10;wAAAANwAAAAPAAAAAAAAAAEAIAAAACIAAABkcnMvZG93bnJldi54bWxQSwECFAAUAAAACACHTuJA&#10;My8FnjsAAAA5AAAAEAAAAAAAAAABACAAAAAPAQAAZHJzL3NoYXBleG1sLnhtbFBLBQYAAAAABgAG&#10;AFsBAAC5AwAAAAA=&#10;" path="m0,0l1828800,0e">
                  <v:fill on="f" focussize="0,0"/>
                  <v:stroke weight="3.2pt" color="#E6EBF1" miterlimit="1" joinstyle="miter"/>
                  <v:imagedata o:title=""/>
                  <o:lock v:ext="edit" aspectratio="f"/>
                </v:shape>
                <v:shape id="Shape 355" o:spid="_x0000_s1026" o:spt="100" style="position:absolute;left:228600;top:2908300;height:0;width:1432499;" filled="f" stroked="t" coordsize="1432499,1" o:gfxdata="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or+C/&#10;AAAA3AAAAA8AAAAAAAAAAQAgAAAAIgAAAGRycy9kb3ducmV2LnhtbFBLAQIUABQAAAAIAIdO4kAz&#10;LwWeOwAAADkAAAAQAAAAAAAAAAEAIAAAAA4BAABkcnMvc2hhcGV4bWwueG1sUEsFBgAAAAAGAAYA&#10;WwEAALgDAAAAAA==&#10;" path="m0,0l1432499,0e">
                  <v:fill on="f" focussize="0,0"/>
                  <v:stroke weight="3.2pt" color="#15996C" miterlimit="1" joinstyle="miter"/>
                  <v:imagedata o:title=""/>
                  <o:lock v:ext="edit" aspectratio="f"/>
                </v:shape>
                <v:rect id="_x0000_s1026" o:spid="_x0000_s1026" o:spt="1" style="position:absolute;left:385460;top:3060436;height:87495;width:325956;" filled="f" stroked="f" coordsize="21600,21600" o:gfxdata="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3l9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B5AA80">
                        <w:pPr>
                          <w:spacing w:after="160" w:line="259" w:lineRule="auto"/>
                          <w:ind w:right="0" w:firstLine="0"/>
                          <w:jc w:val="left"/>
                          <w:wordWrap w:val="1"/>
                        </w:pPr>
                        <w:r>
                          <w:rPr>
                            <w:rFonts w:ascii="Arial" w:hAnsi="Arial" w:eastAsia="Arial" w:cs="Arial"/>
                            <w:color w:val="7B8491"/>
                            <w:sz w:val="11"/>
                          </w:rPr>
                          <w:t>Present</w:t>
                        </w:r>
                      </w:p>
                    </w:txbxContent>
                  </v:textbox>
                </v:rect>
                <v:rect id="_x0000_s1026" o:spid="_x0000_s1026" o:spt="1" style="position:absolute;left:447980;top:3211792;height:132805;width:159654;" filled="f" stroked="f" coordsize="21600,21600" o:gfxdata="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zJP&#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65A9D01">
                        <w:pPr>
                          <w:spacing w:after="160" w:line="259" w:lineRule="auto"/>
                          <w:ind w:right="0" w:firstLine="0"/>
                          <w:jc w:val="left"/>
                          <w:wordWrap w:val="1"/>
                        </w:pPr>
                        <w:r>
                          <w:rPr>
                            <w:rFonts w:ascii="Arial" w:hAnsi="Arial" w:eastAsia="Arial" w:cs="Arial"/>
                            <w:b/>
                            <w:color w:val="15996C"/>
                            <w:sz w:val="17"/>
                          </w:rPr>
                          <w:t>47</w:t>
                        </w:r>
                      </w:p>
                    </w:txbxContent>
                  </v:textbox>
                </v:rect>
                <v:rect id="_x0000_s1026" o:spid="_x0000_s1026" o:spt="1" style="position:absolute;left:1045002;top:3060436;height:87495;width:294457;" filled="f" stroked="f" coordsize="21600,21600" o:gfxdata="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WSmP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D462B86">
                        <w:pPr>
                          <w:spacing w:after="160" w:line="259" w:lineRule="auto"/>
                          <w:ind w:right="0" w:firstLine="0"/>
                          <w:jc w:val="left"/>
                          <w:wordWrap w:val="1"/>
                        </w:pPr>
                        <w:r>
                          <w:rPr>
                            <w:rFonts w:ascii="Arial" w:hAnsi="Arial" w:eastAsia="Arial" w:cs="Arial"/>
                            <w:color w:val="7B8491"/>
                            <w:sz w:val="11"/>
                          </w:rPr>
                          <w:t>Absent</w:t>
                        </w:r>
                      </w:p>
                    </w:txbxContent>
                  </v:textbox>
                </v:rect>
                <v:rect id="_x0000_s1026" o:spid="_x0000_s1026" o:spt="1" style="position:absolute;left:1095680;top:3211792;height:132805;width:159654;" filled="f" stroked="f" coordsize="21600,21600" o:gfxdata="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gDp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006668">
                        <w:pPr>
                          <w:spacing w:after="160" w:line="259" w:lineRule="auto"/>
                          <w:ind w:right="0" w:firstLine="0"/>
                          <w:jc w:val="left"/>
                          <w:wordWrap w:val="1"/>
                        </w:pPr>
                        <w:r>
                          <w:rPr>
                            <w:rFonts w:ascii="Arial" w:hAnsi="Arial" w:eastAsia="Arial" w:cs="Arial"/>
                            <w:b/>
                            <w:color w:val="C13C52"/>
                            <w:sz w:val="17"/>
                          </w:rPr>
                          <w:t>13</w:t>
                        </w:r>
                      </w:p>
                    </w:txbxContent>
                  </v:textbox>
                </v:rect>
                <v:rect id="_x0000_s1026" o:spid="_x0000_s1026" o:spt="1" style="position:absolute;left:1688790;top:3060436;height:87495;width:304862;" filled="f" stroked="f" coordsize="21600,21600" o:gfxdata="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fmCG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2657C80">
                        <w:pPr>
                          <w:spacing w:after="160" w:line="259" w:lineRule="auto"/>
                          <w:ind w:right="0" w:firstLine="0"/>
                          <w:jc w:val="left"/>
                          <w:wordWrap w:val="1"/>
                        </w:pPr>
                        <w:r>
                          <w:rPr>
                            <w:rFonts w:ascii="Arial" w:hAnsi="Arial" w:eastAsia="Arial" w:cs="Arial"/>
                            <w:color w:val="7B8491"/>
                            <w:sz w:val="11"/>
                          </w:rPr>
                          <w:t>Eligible</w:t>
                        </w:r>
                      </w:p>
                    </w:txbxContent>
                  </v:textbox>
                </v:rect>
                <v:rect id="_x0000_s1026" o:spid="_x0000_s1026" o:spt="1" style="position:absolute;left:1743380;top:3211792;height:132805;width:159654;" filled="f" stroked="f" coordsize="21600,21600" o:gfxdata="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yxR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A65F060">
                        <w:pPr>
                          <w:spacing w:after="160" w:line="259" w:lineRule="auto"/>
                          <w:ind w:right="0" w:firstLine="0"/>
                          <w:jc w:val="left"/>
                          <w:wordWrap w:val="1"/>
                        </w:pPr>
                        <w:r>
                          <w:rPr>
                            <w:rFonts w:ascii="Arial" w:hAnsi="Arial" w:eastAsia="Arial" w:cs="Arial"/>
                            <w:b/>
                            <w:color w:val="17365F"/>
                            <w:sz w:val="17"/>
                          </w:rPr>
                          <w:t>60</w:t>
                        </w:r>
                      </w:p>
                    </w:txbxContent>
                  </v:textbox>
                </v:rect>
                <v:shape id="Shape 362" o:spid="_x0000_s1026" o:spt="100" style="position:absolute;left:114300;top:3543300;height:1041400;width:2057400;" fillcolor="#FFFFFF" filled="t" stroked="t" coordsize="2057400,1041400" o:gfxdata="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yh3u/&#10;AAAA3AAAAA8AAAAAAAAAAQAgAAAAIgAAAGRycy9kb3ducmV2LnhtbFBLAQIUABQAAAAIAIdO4kAz&#10;LwWeOwAAADkAAAAQAAAAAAAAAAEAIAAAAA4BAABkcnMvc2hhcGV4bWwueG1sUEsFBgAAAAAGAAYA&#10;WwEAALgDAAAAAA==&#10;" path="m101600,0l1955800,0c2011964,0,2057400,45436,2057400,101600l2057400,939800c2057400,995964,2011964,1041400,1955800,1041400l101600,1041400c45436,1041400,0,995964,0,939800l0,101600c0,45436,45436,0,101600,0xe">
                  <v:fill on="t" focussize="0,0"/>
                  <v:stroke weight="0.8pt" color="#DCE3EC" miterlimit="1" joinstyle="miter"/>
                  <v:imagedata o:title=""/>
                  <o:lock v:ext="edit" aspectratio="f"/>
                </v:shape>
                <v:rect id="_x0000_s1026" o:spid="_x0000_s1026" o:spt="1" style="position:absolute;left:228600;top:3746170;height:109369;width:65740;" filled="f" stroked="f" coordsize="21600,21600" o:gfxdata="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rP7x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C35D5B">
                        <w:pPr>
                          <w:spacing w:after="160" w:line="259" w:lineRule="auto"/>
                          <w:ind w:right="0" w:firstLine="0"/>
                          <w:jc w:val="left"/>
                          <w:wordWrap w:val="1"/>
                        </w:pPr>
                        <w:r>
                          <w:rPr>
                            <w:rFonts w:ascii="Arial" w:hAnsi="Arial" w:eastAsia="Arial" w:cs="Arial"/>
                            <w:b/>
                            <w:color w:val="1F5D9B"/>
                            <w:sz w:val="14"/>
                          </w:rPr>
                          <w:t>3</w:t>
                        </w:r>
                      </w:p>
                    </w:txbxContent>
                  </v:textbox>
                </v:rect>
                <v:rect id="_x0000_s1026" o:spid="_x0000_s1026" o:spt="1" style="position:absolute;left:444500;top:3727087;height:120306;width:975846;" filled="f" stroked="f" coordsize="21600,21600" o:gfxdata="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FZo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E134AB">
                        <w:pPr>
                          <w:spacing w:after="160" w:line="259" w:lineRule="auto"/>
                          <w:ind w:right="0" w:firstLine="0"/>
                          <w:jc w:val="left"/>
                          <w:wordWrap w:val="1"/>
                        </w:pPr>
                        <w:r>
                          <w:rPr>
                            <w:rFonts w:ascii="Arial" w:hAnsi="Arial" w:eastAsia="Arial" w:cs="Arial"/>
                            <w:b/>
                            <w:sz w:val="15"/>
                          </w:rPr>
                          <w:t>Zay Nyi Nyi Soe</w:t>
                        </w:r>
                      </w:p>
                    </w:txbxContent>
                  </v:textbox>
                </v:rect>
                <v:rect id="_x0000_s1026" o:spid="_x0000_s1026" o:spt="1" style="position:absolute;left:444500;top:3893165;height:96870;width:931103;" filled="f" stroked="f" coordsize="21600,21600" o:gfxdata="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Jwx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2AE37F9">
                        <w:pPr>
                          <w:spacing w:after="160" w:line="259" w:lineRule="auto"/>
                          <w:ind w:right="0" w:firstLine="0"/>
                          <w:jc w:val="left"/>
                          <w:wordWrap w:val="1"/>
                        </w:pPr>
                        <w:r>
                          <w:rPr>
                            <w:rFonts w:ascii="Arial" w:hAnsi="Arial" w:eastAsia="Arial" w:cs="Arial"/>
                            <w:color w:val="6B7584"/>
                            <w:sz w:val="12"/>
                          </w:rPr>
                          <w:t>VMC-14 - 4 courses</w:t>
                        </w:r>
                      </w:p>
                    </w:txbxContent>
                  </v:textbox>
                </v:rect>
                <v:shape id="Shape 366" o:spid="_x0000_s1026" o:spt="100" style="position:absolute;left:1651000;top:3721100;height:215900;width:406400;" fillcolor="#FFF2DF" filled="t" stroked="f" coordsize="406400,215900" o:gfxdata="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gfAb4A&#10;AADcAAAADwAAAAAAAAABACAAAAAiAAAAZHJzL2Rvd25yZXYueG1sUEsBAhQAFAAAAAgAh07iQDMv&#10;BZ47AAAAOQAAABAAAAAAAAAAAQAgAAAADQEAAGRycy9zaGFwZXhtbC54bWxQSwUGAAAAAAYABgBb&#10;AQAAtwMAAAAA&#10;" path="m63500,0l342900,0c378003,0,406400,28397,406400,63500l406400,152400c406400,187503,378003,215900,342900,215900l63500,215900c28397,215900,0,187503,0,152400l0,63500c0,28397,28397,0,63500,0xe">
                  <v:fill on="t" focussize="0,0"/>
                  <v:stroke on="f" weight="0pt" miterlimit="1" joinstyle="miter"/>
                  <v:imagedata o:title=""/>
                  <o:lock v:ext="edit" aspectratio="f"/>
                </v:shape>
                <v:rect id="_x0000_s1026" o:spid="_x0000_s1026" o:spt="1" style="position:absolute;left:1707777;top:3798794;height:106244;width:287377;" filled="f" stroked="f" coordsize="21600,21600" o:gfxdata="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NU9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0A6199C">
                        <w:pPr>
                          <w:spacing w:after="160" w:line="259" w:lineRule="auto"/>
                          <w:ind w:right="0" w:firstLine="0"/>
                          <w:jc w:val="left"/>
                          <w:wordWrap w:val="1"/>
                        </w:pPr>
                        <w:r>
                          <w:rPr>
                            <w:rFonts w:ascii="Arial" w:hAnsi="Arial" w:eastAsia="Arial" w:cs="Arial"/>
                            <w:b/>
                            <w:color w:val="D28514"/>
                            <w:sz w:val="14"/>
                          </w:rPr>
                          <w:t>62.50</w:t>
                        </w:r>
                      </w:p>
                    </w:txbxContent>
                  </v:textbox>
                </v:rect>
                <v:rect id="_x0000_s1026" o:spid="_x0000_s1026" o:spt="1" style="position:absolute;left:1923850;top:3798794;height:106244;width:102109;" filled="f" stroked="f" coordsize="21600,21600" o:gfxdata="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eer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F313A75">
                        <w:pPr>
                          <w:spacing w:after="160" w:line="259" w:lineRule="auto"/>
                          <w:ind w:right="0" w:firstLine="0"/>
                          <w:jc w:val="left"/>
                          <w:wordWrap w:val="1"/>
                        </w:pPr>
                        <w:r>
                          <w:rPr>
                            <w:rFonts w:ascii="Arial" w:hAnsi="Arial" w:eastAsia="Arial" w:cs="Arial"/>
                            <w:b/>
                            <w:color w:val="D28514"/>
                            <w:sz w:val="14"/>
                          </w:rPr>
                          <w:t>%</w:t>
                        </w:r>
                      </w:p>
                    </w:txbxContent>
                  </v:textbox>
                </v:rect>
                <v:shape id="Shape 368" o:spid="_x0000_s1026" o:spt="100" style="position:absolute;left:228600;top:4076700;height:0;width:1828800;" filled="f" stroked="t" coordsize="1828800,1" o:gfxdata="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mwyjvQAA&#10;ANwAAAAPAAAAAAAAAAEAIAAAACIAAABkcnMvZG93bnJldi54bWxQSwECFAAUAAAACACHTuJAMy8F&#10;njsAAAA5AAAAEAAAAAAAAAABACAAAAAMAQAAZHJzL3NoYXBleG1sLnhtbFBLBQYAAAAABgAGAFsB&#10;AAC2AwAAAAA=&#10;" path="m0,0l1828800,0e">
                  <v:fill on="f" focussize="0,0"/>
                  <v:stroke weight="3.2pt" color="#E6EBF1" miterlimit="1" joinstyle="miter"/>
                  <v:imagedata o:title=""/>
                  <o:lock v:ext="edit" aspectratio="f"/>
                </v:shape>
                <v:shape id="Shape 369" o:spid="_x0000_s1026" o:spt="100" style="position:absolute;left:228600;top:4076700;height:0;width:1143000;" filled="f" stroked="t" coordsize="1143000,1" o:gfxdata="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1tU74A&#10;AADcAAAADwAAAAAAAAABACAAAAAiAAAAZHJzL2Rvd25yZXYueG1sUEsBAhQAFAAAAAgAh07iQDMv&#10;BZ47AAAAOQAAABAAAAAAAAAAAQAgAAAADQEAAGRycy9zaGFwZXhtbC54bWxQSwUGAAAAAAYABgBb&#10;AQAAtwMAAAAA&#10;" path="m0,0l1143000,0e">
                  <v:fill on="f" focussize="0,0"/>
                  <v:stroke weight="3.2pt" color="#D28514" miterlimit="1" joinstyle="miter"/>
                  <v:imagedata o:title=""/>
                  <o:lock v:ext="edit" aspectratio="f"/>
                </v:shape>
                <v:rect id="_x0000_s1026" o:spid="_x0000_s1026" o:spt="1" style="position:absolute;left:385460;top:4228836;height:87496;width:325956;" filled="f" stroked="f" coordsize="21600,21600" o:gfxdata="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f2W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E9C6A9A">
                        <w:pPr>
                          <w:spacing w:after="160" w:line="259" w:lineRule="auto"/>
                          <w:ind w:right="0" w:firstLine="0"/>
                          <w:jc w:val="left"/>
                          <w:wordWrap w:val="1"/>
                        </w:pPr>
                        <w:r>
                          <w:rPr>
                            <w:rFonts w:ascii="Arial" w:hAnsi="Arial" w:eastAsia="Arial" w:cs="Arial"/>
                            <w:color w:val="7B8491"/>
                            <w:sz w:val="11"/>
                          </w:rPr>
                          <w:t>Present</w:t>
                        </w:r>
                      </w:p>
                    </w:txbxContent>
                  </v:textbox>
                </v:rect>
                <v:rect id="_x0000_s1026" o:spid="_x0000_s1026" o:spt="1" style="position:absolute;left:447980;top:4380192;height:132805;width:159654;" filled="f" stroked="f" coordsize="21600,21600" o:gfxdata="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rU8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1B27674">
                        <w:pPr>
                          <w:spacing w:after="160" w:line="259" w:lineRule="auto"/>
                          <w:ind w:right="0" w:firstLine="0"/>
                          <w:jc w:val="left"/>
                          <w:wordWrap w:val="1"/>
                        </w:pPr>
                        <w:r>
                          <w:rPr>
                            <w:rFonts w:ascii="Arial" w:hAnsi="Arial" w:eastAsia="Arial" w:cs="Arial"/>
                            <w:b/>
                            <w:color w:val="15996C"/>
                            <w:sz w:val="17"/>
                          </w:rPr>
                          <w:t>30</w:t>
                        </w:r>
                      </w:p>
                    </w:txbxContent>
                  </v:textbox>
                </v:rect>
                <v:rect id="_x0000_s1026" o:spid="_x0000_s1026" o:spt="1" style="position:absolute;left:1045002;top:4228836;height:87496;width:294457;" filled="f" stroked="f" coordsize="21600,21600" o:gfxdata="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nNt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77182F">
                        <w:pPr>
                          <w:spacing w:after="160" w:line="259" w:lineRule="auto"/>
                          <w:ind w:right="0" w:firstLine="0"/>
                          <w:jc w:val="left"/>
                          <w:wordWrap w:val="1"/>
                        </w:pPr>
                        <w:r>
                          <w:rPr>
                            <w:rFonts w:ascii="Arial" w:hAnsi="Arial" w:eastAsia="Arial" w:cs="Arial"/>
                            <w:color w:val="7B8491"/>
                            <w:sz w:val="11"/>
                          </w:rPr>
                          <w:t>Absent</w:t>
                        </w:r>
                      </w:p>
                    </w:txbxContent>
                  </v:textbox>
                </v:rect>
                <v:rect id="_x0000_s1026" o:spid="_x0000_s1026" o:spt="1" style="position:absolute;left:1095680;top:4380192;height:132805;width:159654;" filled="f" stroked="f" coordsize="21600,21600" o:gfxdata="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VoL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1E786F6">
                        <w:pPr>
                          <w:spacing w:after="160" w:line="259" w:lineRule="auto"/>
                          <w:ind w:right="0" w:firstLine="0"/>
                          <w:jc w:val="left"/>
                          <w:wordWrap w:val="1"/>
                        </w:pPr>
                        <w:r>
                          <w:rPr>
                            <w:rFonts w:ascii="Arial" w:hAnsi="Arial" w:eastAsia="Arial" w:cs="Arial"/>
                            <w:b/>
                            <w:color w:val="C13C52"/>
                            <w:sz w:val="17"/>
                          </w:rPr>
                          <w:t>18</w:t>
                        </w:r>
                      </w:p>
                    </w:txbxContent>
                  </v:textbox>
                </v:rect>
                <v:rect id="_x0000_s1026" o:spid="_x0000_s1026" o:spt="1" style="position:absolute;left:1688790;top:4228836;height:87496;width:304862;" filled="f" stroked="f" coordsize="21600,21600" o:gfxdata="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nPBY&#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A315492">
                        <w:pPr>
                          <w:spacing w:after="160" w:line="259" w:lineRule="auto"/>
                          <w:ind w:right="0" w:firstLine="0"/>
                          <w:jc w:val="left"/>
                          <w:wordWrap w:val="1"/>
                        </w:pPr>
                        <w:r>
                          <w:rPr>
                            <w:rFonts w:ascii="Arial" w:hAnsi="Arial" w:eastAsia="Arial" w:cs="Arial"/>
                            <w:color w:val="7B8491"/>
                            <w:sz w:val="11"/>
                          </w:rPr>
                          <w:t>Eligible</w:t>
                        </w:r>
                      </w:p>
                    </w:txbxContent>
                  </v:textbox>
                </v:rect>
                <v:rect id="_x0000_s1026" o:spid="_x0000_s1026" o:spt="1" style="position:absolute;left:1743380;top:4380192;height:132805;width:159654;" filled="f" stroked="f" coordsize="21600,21600" o:gfxdata="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0FXD&#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18650A4">
                        <w:pPr>
                          <w:spacing w:after="160" w:line="259" w:lineRule="auto"/>
                          <w:ind w:right="0" w:firstLine="0"/>
                          <w:jc w:val="left"/>
                          <w:wordWrap w:val="1"/>
                        </w:pPr>
                        <w:r>
                          <w:rPr>
                            <w:rFonts w:ascii="Arial" w:hAnsi="Arial" w:eastAsia="Arial" w:cs="Arial"/>
                            <w:b/>
                            <w:color w:val="17365F"/>
                            <w:sz w:val="17"/>
                          </w:rPr>
                          <w:t>48</w:t>
                        </w:r>
                      </w:p>
                    </w:txbxContent>
                  </v:textbox>
                </v:rect>
                <w10:wrap type="square"/>
              </v:group>
            </w:pict>
          </mc:Fallback>
        </mc:AlternateContent>
      </w:r>
    </w:p>
    <w:p>
      <w:pPr>
        <w:keepNext/>
        <w:spacing w:line="240" w:lineRule="auto"/>
        <w:ind w:firstLine="0" w:left="0" w:right="0"/>
        <w:jc w:val="center"/>
        <w:wordWrap w:val="1"/>
      </w:pPr>
      <w:r>
        <w:drawing>
          <wp:inline>
            <wp:extent cx="2477770" cy="3937635"/>
            <wp:effectExtent l="0" t="6985" r="0" b="17780"/>
            <wp:docPr id="5" name="Group 5"/>
            <wp:cNvGraphicFramePr/>
            <a:graphic xmlns:a="http://schemas.openxmlformats.org/drawingml/2006/main">
              <a:graphicData uri="http://schemas.microsoft.com/office/word/2010/wordprocessingGroup">
                <wpg:wgp>
                  <wpg:cNvGrpSpPr/>
                  <wpg:grpSpPr>
                    <a:xfrm>
                      <a:off x="0" y="0"/>
                      <a:ext cx="2477770" cy="3937635"/>
                      <a:chOff x="0" y="-599430"/>
                      <a:chExt cx="2478241" cy="5184130"/>
                    </a:xfrm>
                  </wpg:grpSpPr>
                  <wps:wsp>
                    <wps:cNvPr id="325" name="Shape 325"/>
                    <wps:cNvSpPr/>
                    <wps:spPr>
                      <a:xfrm>
                        <a:off x="39757" y="-599430"/>
                        <a:ext cx="2286000" cy="4851400"/>
                      </a:xfrm>
                      <a:custGeom>
                        <a:avLst/>
                        <a:gdLst/>
                        <a:ahLst/>
                        <a:cxnLst/>
                        <a:rect l="0" t="0" r="0" b="0"/>
                        <a:pathLst>
                          <a:path w="2286000" h="4851400">
                            <a:moveTo>
                              <a:pt x="152400" y="0"/>
                            </a:moveTo>
                            <a:lnTo>
                              <a:pt x="2133600" y="0"/>
                            </a:lnTo>
                            <a:cubicBezTo>
                              <a:pt x="2217847" y="0"/>
                              <a:pt x="2286000" y="68153"/>
                              <a:pt x="2286000" y="152400"/>
                            </a:cubicBezTo>
                            <a:lnTo>
                              <a:pt x="2286000" y="4699000"/>
                            </a:lnTo>
                            <a:cubicBezTo>
                              <a:pt x="2286000" y="4783247"/>
                              <a:pt x="2217847" y="4851400"/>
                              <a:pt x="2133600" y="4851400"/>
                            </a:cubicBezTo>
                            <a:lnTo>
                              <a:pt x="152400" y="4851400"/>
                            </a:lnTo>
                            <a:cubicBezTo>
                              <a:pt x="68153" y="4851400"/>
                              <a:pt x="0" y="4783247"/>
                              <a:pt x="0" y="4699000"/>
                            </a:cubicBezTo>
                            <a:lnTo>
                              <a:pt x="0" y="152400"/>
                            </a:lnTo>
                            <a:cubicBezTo>
                              <a:pt x="0" y="68153"/>
                              <a:pt x="68153" y="0"/>
                              <a:pt x="152400" y="0"/>
                            </a:cubicBezTo>
                            <a:close/>
                          </a:path>
                        </a:pathLst>
                      </a:custGeom>
                      <a:ln w="13970" cap="flat">
                        <a:miter lim="127000"/>
                      </a:ln>
                    </wps:spPr>
                    <wps:style>
                      <a:lnRef idx="1">
                        <a:srgbClr val="CCD5E1"/>
                      </a:lnRef>
                      <a:fillRef idx="1">
                        <a:srgbClr val="F6F8FC"/>
                      </a:fillRef>
                      <a:effectRef idx="0">
                        <a:scrgbClr r="0" g="0" b="0"/>
                      </a:effectRef>
                      <a:fontRef idx="none"/>
                    </wps:style>
                    <wps:bodyPr/>
                  </wps:wsp>
                  <wps:wsp>
                    <wps:cNvPr id="326" name="Shape 326"/>
                    <wps:cNvSpPr/>
                    <wps:spPr>
                      <a:xfrm>
                        <a:off x="0" y="0"/>
                        <a:ext cx="2286000" cy="457200"/>
                      </a:xfrm>
                      <a:custGeom>
                        <a:avLst/>
                        <a:gdLst/>
                        <a:ahLst/>
                        <a:cxnLst/>
                        <a:rect l="0" t="0" r="0" b="0"/>
                        <a:pathLst>
                          <a:path w="2286000" h="457200">
                            <a:moveTo>
                              <a:pt x="152400" y="0"/>
                            </a:moveTo>
                            <a:lnTo>
                              <a:pt x="2133600" y="0"/>
                            </a:lnTo>
                            <a:cubicBezTo>
                              <a:pt x="2217847" y="0"/>
                              <a:pt x="2286000" y="68153"/>
                              <a:pt x="2286000" y="152400"/>
                            </a:cubicBezTo>
                            <a:lnTo>
                              <a:pt x="2286000" y="304800"/>
                            </a:lnTo>
                            <a:cubicBezTo>
                              <a:pt x="2286000" y="389047"/>
                              <a:pt x="2217847" y="457200"/>
                              <a:pt x="2133600" y="457200"/>
                            </a:cubicBezTo>
                            <a:lnTo>
                              <a:pt x="152400" y="457200"/>
                            </a:lnTo>
                            <a:cubicBezTo>
                              <a:pt x="68153" y="457200"/>
                              <a:pt x="0" y="389047"/>
                              <a:pt x="0" y="304800"/>
                            </a:cubicBezTo>
                            <a:lnTo>
                              <a:pt x="0" y="152400"/>
                            </a:lnTo>
                            <a:cubicBezTo>
                              <a:pt x="0" y="68153"/>
                              <a:pt x="68153" y="0"/>
                              <a:pt x="1524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 name="Shape 327"/>
                    <wps:cNvSpPr/>
                    <wps:spPr>
                      <a:xfrm>
                        <a:off x="165100" y="215900"/>
                        <a:ext cx="177800" cy="0"/>
                      </a:xfrm>
                      <a:custGeom>
                        <a:avLst/>
                        <a:gdLst/>
                        <a:ahLst/>
                        <a:cxnLst/>
                        <a:rect l="0" t="0" r="0" b="0"/>
                        <a:pathLst>
                          <a:path w="177800">
                            <a:moveTo>
                              <a:pt x="0" y="0"/>
                            </a:moveTo>
                            <a:lnTo>
                              <a:pt x="177800" y="0"/>
                            </a:lnTo>
                          </a:path>
                        </a:pathLst>
                      </a:custGeom>
                      <a:ln w="19050" cap="flat">
                        <a:miter lim="127000"/>
                      </a:ln>
                    </wps:spPr>
                    <wps:style>
                      <a:lnRef idx="1">
                        <a:srgbClr val="17365F"/>
                      </a:lnRef>
                      <a:fillRef idx="0">
                        <a:srgbClr val="000000">
                          <a:alpha val="0"/>
                        </a:srgbClr>
                      </a:fillRef>
                      <a:effectRef idx="0">
                        <a:scrgbClr r="0" g="0" b="0"/>
                      </a:effectRef>
                      <a:fontRef idx="none"/>
                    </wps:style>
                    <wps:bodyPr/>
                  </wps:wsp>
                  <wps:wsp>
                    <wps:cNvPr id="328" name="Shape 328"/>
                    <wps:cNvSpPr/>
                    <wps:spPr>
                      <a:xfrm>
                        <a:off x="165100" y="279400"/>
                        <a:ext cx="177800" cy="0"/>
                      </a:xfrm>
                      <a:custGeom>
                        <a:avLst/>
                        <a:gdLst/>
                        <a:ahLst/>
                        <a:cxnLst/>
                        <a:rect l="0" t="0" r="0" b="0"/>
                        <a:pathLst>
                          <a:path w="177800">
                            <a:moveTo>
                              <a:pt x="0" y="0"/>
                            </a:moveTo>
                            <a:lnTo>
                              <a:pt x="177800" y="0"/>
                            </a:lnTo>
                          </a:path>
                        </a:pathLst>
                      </a:custGeom>
                      <a:ln w="19050" cap="flat">
                        <a:miter lim="127000"/>
                      </a:ln>
                    </wps:spPr>
                    <wps:style>
                      <a:lnRef idx="1">
                        <a:srgbClr val="17365F"/>
                      </a:lnRef>
                      <a:fillRef idx="0">
                        <a:srgbClr val="000000">
                          <a:alpha val="0"/>
                        </a:srgbClr>
                      </a:fillRef>
                      <a:effectRef idx="0">
                        <a:scrgbClr r="0" g="0" b="0"/>
                      </a:effectRef>
                      <a:fontRef idx="none"/>
                    </wps:style>
                    <wps:bodyPr/>
                  </wps:wsp>
                  <wps:wsp>
                    <wps:cNvPr id="329" name="Shape 329"/>
                    <wps:cNvSpPr/>
                    <wps:spPr>
                      <a:xfrm>
                        <a:off x="165100" y="342900"/>
                        <a:ext cx="177800" cy="0"/>
                      </a:xfrm>
                      <a:custGeom>
                        <a:avLst/>
                        <a:gdLst/>
                        <a:ahLst/>
                        <a:cxnLst/>
                        <a:rect l="0" t="0" r="0" b="0"/>
                        <a:pathLst>
                          <a:path w="177800">
                            <a:moveTo>
                              <a:pt x="0" y="0"/>
                            </a:moveTo>
                            <a:lnTo>
                              <a:pt x="177800" y="0"/>
                            </a:lnTo>
                          </a:path>
                        </a:pathLst>
                      </a:custGeom>
                      <a:ln w="19050" cap="flat">
                        <a:miter lim="127000"/>
                      </a:ln>
                    </wps:spPr>
                    <wps:style>
                      <a:lnRef idx="1">
                        <a:srgbClr val="17365F"/>
                      </a:lnRef>
                      <a:fillRef idx="0">
                        <a:srgbClr val="000000">
                          <a:alpha val="0"/>
                        </a:srgbClr>
                      </a:fillRef>
                      <a:effectRef idx="0">
                        <a:scrgbClr r="0" g="0" b="0"/>
                      </a:effectRef>
                      <a:fontRef idx="none"/>
                    </wps:style>
                    <wps:bodyPr/>
                  </wps:wsp>
                  <wps:wsp>
                    <wps:cNvPr id="330" name="Rectangle 330"/>
                    <wps:cNvSpPr/>
                    <wps:spPr>
                      <a:xfrm>
                        <a:off x="469900" y="213614"/>
                        <a:ext cx="882217" cy="156242"/>
                      </a:xfrm>
                      <a:prstGeom prst="rect">
                        <a:avLst/>
                      </a:prstGeom>
                      <a:ln>
                        <a:noFill/>
                      </a:ln>
                    </wps:spPr>
                    <wps:txbx>
                      <w:txbxContent>
                        <w:p w14:paraId="69853B11">
                          <w:pPr>
                            <w:spacing w:after="160" w:line="259" w:lineRule="auto"/>
                            <w:ind w:right="0" w:firstLine="0"/>
                            <w:jc w:val="left"/>
                            <w:wordWrap w:val="1"/>
                          </w:pPr>
                          <w:r>
                            <w:rPr>
                              <w:rFonts w:ascii="Arial" w:hAnsi="Arial" w:eastAsia="Arial" w:cs="Arial"/>
                              <w:b/>
                              <w:sz w:val="20"/>
                            </w:rPr>
                            <w:t>Dashboard</w:t>
                          </w:r>
                        </w:p>
                      </w:txbxContent>
                    </wps:txbx>
                    <wps:bodyPr horzOverflow="overflow" vert="horz" lIns="0" tIns="0" rIns="0" bIns="0" rtlCol="0">
                      <a:noAutofit/>
                    </wps:bodyPr>
                  </wps:wsp>
                  <wps:wsp>
                    <wps:cNvPr id="331" name="Rectangle 331"/>
                    <wps:cNvSpPr/>
                    <wps:spPr>
                      <a:xfrm>
                        <a:off x="152400" y="613830"/>
                        <a:ext cx="1018646" cy="101557"/>
                      </a:xfrm>
                      <a:prstGeom prst="rect">
                        <a:avLst/>
                      </a:prstGeom>
                      <a:ln>
                        <a:noFill/>
                      </a:ln>
                    </wps:spPr>
                    <wps:txbx>
                      <w:txbxContent>
                        <w:p w14:paraId="3737E473">
                          <w:pPr>
                            <w:spacing w:after="160" w:line="259" w:lineRule="auto"/>
                            <w:ind w:right="0" w:firstLine="0"/>
                            <w:jc w:val="left"/>
                            <w:wordWrap w:val="1"/>
                          </w:pPr>
                          <w:r>
                            <w:rPr>
                              <w:rFonts w:ascii="Arial" w:hAnsi="Arial" w:eastAsia="Arial" w:cs="Arial"/>
                              <w:b/>
                              <w:color w:val="1F5D9B"/>
                              <w:sz w:val="13"/>
                            </w:rPr>
                            <w:t>TEACHER REPORT</w:t>
                          </w:r>
                        </w:p>
                      </w:txbxContent>
                    </wps:txbx>
                    <wps:bodyPr horzOverflow="overflow" vert="horz" lIns="0" tIns="0" rIns="0" bIns="0" rtlCol="0">
                      <a:noAutofit/>
                    </wps:bodyPr>
                  </wps:wsp>
                  <wps:wsp>
                    <wps:cNvPr id="332" name="Rectangle 332"/>
                    <wps:cNvSpPr/>
                    <wps:spPr>
                      <a:xfrm>
                        <a:off x="152400" y="793255"/>
                        <a:ext cx="2325841" cy="164054"/>
                      </a:xfrm>
                      <a:prstGeom prst="rect">
                        <a:avLst/>
                      </a:prstGeom>
                      <a:ln>
                        <a:noFill/>
                      </a:ln>
                    </wps:spPr>
                    <wps:txbx>
                      <w:txbxContent>
                        <w:p w14:paraId="7643F17B">
                          <w:pPr>
                            <w:spacing w:after="160" w:line="259" w:lineRule="auto"/>
                            <w:ind w:right="0" w:firstLine="0"/>
                            <w:jc w:val="left"/>
                            <w:wordWrap w:val="1"/>
                          </w:pPr>
                          <w:r>
                            <w:rPr>
                              <w:rFonts w:ascii="Arial" w:hAnsi="Arial" w:eastAsia="Arial" w:cs="Arial"/>
                              <w:b/>
                              <w:sz w:val="21"/>
                            </w:rPr>
                            <w:t>Overall Student Attendance</w:t>
                          </w:r>
                        </w:p>
                      </w:txbxContent>
                    </wps:txbx>
                    <wps:bodyPr horzOverflow="overflow" vert="horz" lIns="0" tIns="0" rIns="0" bIns="0" rtlCol="0">
                      <a:noAutofit/>
                    </wps:bodyPr>
                  </wps:wsp>
                  <wps:wsp>
                    <wps:cNvPr id="333" name="Rectangle 333"/>
                    <wps:cNvSpPr/>
                    <wps:spPr>
                      <a:xfrm>
                        <a:off x="152400" y="1020230"/>
                        <a:ext cx="1836592" cy="101557"/>
                      </a:xfrm>
                      <a:prstGeom prst="rect">
                        <a:avLst/>
                      </a:prstGeom>
                      <a:ln>
                        <a:noFill/>
                      </a:ln>
                    </wps:spPr>
                    <wps:txbx>
                      <w:txbxContent>
                        <w:p w14:paraId="2793F67E">
                          <w:pPr>
                            <w:spacing w:after="160" w:line="259" w:lineRule="auto"/>
                            <w:ind w:right="0" w:firstLine="0"/>
                            <w:jc w:val="left"/>
                            <w:wordWrap w:val="1"/>
                          </w:pPr>
                          <w:r>
                            <w:rPr>
                              <w:rFonts w:ascii="Arial" w:hAnsi="Arial" w:eastAsia="Arial" w:cs="Arial"/>
                              <w:color w:val="647184"/>
                              <w:sz w:val="13"/>
                            </w:rPr>
                            <w:t>Fifth Year students - mobile card view</w:t>
                          </w:r>
                        </w:p>
                      </w:txbxContent>
                    </wps:txbx>
                    <wps:bodyPr horzOverflow="overflow" vert="horz" lIns="0" tIns="0" rIns="0" bIns="0" rtlCol="0">
                      <a:noAutofit/>
                    </wps:bodyPr>
                  </wps:wsp>
                  <wps:wsp>
                    <wps:cNvPr id="334" name="Shape 334"/>
                    <wps:cNvSpPr/>
                    <wps:spPr>
                      <a:xfrm>
                        <a:off x="114300" y="1206500"/>
                        <a:ext cx="2057400" cy="1041400"/>
                      </a:xfrm>
                      <a:custGeom>
                        <a:avLst/>
                        <a:gdLst/>
                        <a:ahLst/>
                        <a:cxnLst/>
                        <a:rect l="0" t="0" r="0" b="0"/>
                        <a:pathLst>
                          <a:path w="2057400" h="1041400">
                            <a:moveTo>
                              <a:pt x="101600" y="0"/>
                            </a:moveTo>
                            <a:lnTo>
                              <a:pt x="1955800" y="0"/>
                            </a:lnTo>
                            <a:cubicBezTo>
                              <a:pt x="2011964" y="0"/>
                              <a:pt x="2057400" y="45436"/>
                              <a:pt x="2057400" y="101600"/>
                            </a:cubicBezTo>
                            <a:lnTo>
                              <a:pt x="2057400" y="939800"/>
                            </a:lnTo>
                            <a:cubicBezTo>
                              <a:pt x="2057400" y="995964"/>
                              <a:pt x="2011964" y="1041400"/>
                              <a:pt x="1955800" y="1041400"/>
                            </a:cubicBezTo>
                            <a:lnTo>
                              <a:pt x="101600" y="1041400"/>
                            </a:lnTo>
                            <a:cubicBezTo>
                              <a:pt x="45436" y="1041400"/>
                              <a:pt x="0" y="995964"/>
                              <a:pt x="0" y="939800"/>
                            </a:cubicBezTo>
                            <a:lnTo>
                              <a:pt x="0" y="101600"/>
                            </a:lnTo>
                            <a:cubicBezTo>
                              <a:pt x="0" y="45436"/>
                              <a:pt x="45436" y="0"/>
                              <a:pt x="101600" y="0"/>
                            </a:cubicBezTo>
                            <a:close/>
                          </a:path>
                        </a:pathLst>
                      </a:custGeom>
                      <a:ln w="10160" cap="flat">
                        <a:miter lim="127000"/>
                      </a:ln>
                    </wps:spPr>
                    <wps:style>
                      <a:lnRef idx="1">
                        <a:srgbClr val="DCE3EC"/>
                      </a:lnRef>
                      <a:fillRef idx="1">
                        <a:srgbClr val="FFFFFF"/>
                      </a:fillRef>
                      <a:effectRef idx="0">
                        <a:scrgbClr r="0" g="0" b="0"/>
                      </a:effectRef>
                      <a:fontRef idx="none"/>
                    </wps:style>
                    <wps:bodyPr/>
                  </wps:wsp>
                  <wps:wsp>
                    <wps:cNvPr id="335" name="Rectangle 335"/>
                    <wps:cNvSpPr/>
                    <wps:spPr>
                      <a:xfrm>
                        <a:off x="228600" y="1409370"/>
                        <a:ext cx="65740" cy="109369"/>
                      </a:xfrm>
                      <a:prstGeom prst="rect">
                        <a:avLst/>
                      </a:prstGeom>
                      <a:ln>
                        <a:noFill/>
                      </a:ln>
                    </wps:spPr>
                    <wps:txbx>
                      <w:txbxContent>
                        <w:p w14:paraId="72640E85">
                          <w:pPr>
                            <w:spacing w:after="160" w:line="259" w:lineRule="auto"/>
                            <w:ind w:right="0" w:firstLine="0"/>
                            <w:jc w:val="left"/>
                            <w:wordWrap w:val="1"/>
                          </w:pPr>
                          <w:r>
                            <w:rPr>
                              <w:rFonts w:ascii="Arial" w:hAnsi="Arial" w:eastAsia="Arial" w:cs="Arial"/>
                              <w:b/>
                              <w:color w:val="1F5D9B"/>
                              <w:sz w:val="14"/>
                            </w:rPr>
                            <w:t>1</w:t>
                          </w:r>
                        </w:p>
                      </w:txbxContent>
                    </wps:txbx>
                    <wps:bodyPr horzOverflow="overflow" vert="horz" lIns="0" tIns="0" rIns="0" bIns="0" rtlCol="0">
                      <a:noAutofit/>
                    </wps:bodyPr>
                  </wps:wsp>
                  <wps:wsp>
                    <wps:cNvPr id="336" name="Rectangle 336"/>
                    <wps:cNvSpPr/>
                    <wps:spPr>
                      <a:xfrm>
                        <a:off x="444500" y="1390287"/>
                        <a:ext cx="672154" cy="120306"/>
                      </a:xfrm>
                      <a:prstGeom prst="rect">
                        <a:avLst/>
                      </a:prstGeom>
                      <a:ln>
                        <a:noFill/>
                      </a:ln>
                    </wps:spPr>
                    <wps:txbx>
                      <w:txbxContent>
                        <w:p w14:paraId="038E00DA">
                          <w:pPr>
                            <w:spacing w:after="160" w:line="259" w:lineRule="auto"/>
                            <w:ind w:right="0" w:firstLine="0"/>
                            <w:jc w:val="left"/>
                            <w:wordWrap w:val="1"/>
                          </w:pPr>
                          <w:r>
                            <w:rPr>
                              <w:rFonts w:ascii="Arial" w:hAnsi="Arial" w:eastAsia="Arial" w:cs="Arial"/>
                              <w:b/>
                              <w:sz w:val="15"/>
                            </w:rPr>
                            <w:t>Honey Soe</w:t>
                          </w:r>
                        </w:p>
                      </w:txbxContent>
                    </wps:txbx>
                    <wps:bodyPr horzOverflow="overflow" vert="horz" lIns="0" tIns="0" rIns="0" bIns="0" rtlCol="0">
                      <a:noAutofit/>
                    </wps:bodyPr>
                  </wps:wsp>
                  <wps:wsp>
                    <wps:cNvPr id="337" name="Rectangle 337"/>
                    <wps:cNvSpPr/>
                    <wps:spPr>
                      <a:xfrm>
                        <a:off x="444500" y="1556365"/>
                        <a:ext cx="872876" cy="96870"/>
                      </a:xfrm>
                      <a:prstGeom prst="rect">
                        <a:avLst/>
                      </a:prstGeom>
                      <a:ln>
                        <a:noFill/>
                      </a:ln>
                    </wps:spPr>
                    <wps:txbx>
                      <w:txbxContent>
                        <w:p w14:paraId="79C35A79">
                          <w:pPr>
                            <w:spacing w:after="160" w:line="259" w:lineRule="auto"/>
                            <w:ind w:right="0" w:firstLine="0"/>
                            <w:jc w:val="left"/>
                            <w:wordWrap w:val="1"/>
                          </w:pPr>
                          <w:r>
                            <w:rPr>
                              <w:rFonts w:ascii="Arial" w:hAnsi="Arial" w:eastAsia="Arial" w:cs="Arial"/>
                              <w:color w:val="6B7584"/>
                              <w:sz w:val="12"/>
                            </w:rPr>
                            <w:t>VMC-1 - 5 courses</w:t>
                          </w:r>
                        </w:p>
                      </w:txbxContent>
                    </wps:txbx>
                    <wps:bodyPr horzOverflow="overflow" vert="horz" lIns="0" tIns="0" rIns="0" bIns="0" rtlCol="0">
                      <a:noAutofit/>
                    </wps:bodyPr>
                  </wps:wsp>
                  <wps:wsp>
                    <wps:cNvPr id="338" name="Shape 338"/>
                    <wps:cNvSpPr/>
                    <wps:spPr>
                      <a:xfrm>
                        <a:off x="1651000" y="1384300"/>
                        <a:ext cx="406400" cy="215900"/>
                      </a:xfrm>
                      <a:custGeom>
                        <a:avLst/>
                        <a:gdLst/>
                        <a:ahLst/>
                        <a:cxnLst/>
                        <a:rect l="0" t="0" r="0" b="0"/>
                        <a:pathLst>
                          <a:path w="406400" h="215900">
                            <a:moveTo>
                              <a:pt x="63500" y="0"/>
                            </a:moveTo>
                            <a:lnTo>
                              <a:pt x="342900" y="0"/>
                            </a:lnTo>
                            <a:cubicBezTo>
                              <a:pt x="378003" y="0"/>
                              <a:pt x="406400" y="28397"/>
                              <a:pt x="406400" y="63500"/>
                            </a:cubicBezTo>
                            <a:lnTo>
                              <a:pt x="406400" y="152400"/>
                            </a:lnTo>
                            <a:cubicBezTo>
                              <a:pt x="406400" y="187503"/>
                              <a:pt x="378003" y="215900"/>
                              <a:pt x="342900" y="215900"/>
                            </a:cubicBezTo>
                            <a:lnTo>
                              <a:pt x="63500" y="215900"/>
                            </a:lnTo>
                            <a:cubicBezTo>
                              <a:pt x="28397" y="215900"/>
                              <a:pt x="0" y="187503"/>
                              <a:pt x="0" y="152400"/>
                            </a:cubicBezTo>
                            <a:lnTo>
                              <a:pt x="0" y="63500"/>
                            </a:lnTo>
                            <a:cubicBezTo>
                              <a:pt x="0" y="28397"/>
                              <a:pt x="28397" y="0"/>
                              <a:pt x="63500" y="0"/>
                            </a:cubicBezTo>
                            <a:close/>
                          </a:path>
                        </a:pathLst>
                      </a:custGeom>
                      <a:ln w="0" cap="flat">
                        <a:miter lim="127000"/>
                      </a:ln>
                    </wps:spPr>
                    <wps:style>
                      <a:lnRef idx="0">
                        <a:srgbClr val="000000">
                          <a:alpha val="0"/>
                        </a:srgbClr>
                      </a:lnRef>
                      <a:fillRef idx="1">
                        <a:srgbClr val="E7F8F1"/>
                      </a:fillRef>
                      <a:effectRef idx="0">
                        <a:scrgbClr r="0" g="0" b="0"/>
                      </a:effectRef>
                      <a:fontRef idx="none"/>
                    </wps:style>
                    <wps:bodyPr/>
                  </wps:wsp>
                  <wps:wsp>
                    <wps:cNvPr id="6122" name="Rectangle 6122"/>
                    <wps:cNvSpPr/>
                    <wps:spPr>
                      <a:xfrm>
                        <a:off x="1707777" y="1461994"/>
                        <a:ext cx="287377" cy="106244"/>
                      </a:xfrm>
                      <a:prstGeom prst="rect">
                        <a:avLst/>
                      </a:prstGeom>
                      <a:ln>
                        <a:noFill/>
                      </a:ln>
                    </wps:spPr>
                    <wps:txbx>
                      <w:txbxContent>
                        <w:p w14:paraId="5672C566">
                          <w:pPr>
                            <w:spacing w:after="160" w:line="259" w:lineRule="auto"/>
                            <w:ind w:right="0" w:firstLine="0"/>
                            <w:jc w:val="left"/>
                            <w:wordWrap w:val="1"/>
                          </w:pPr>
                          <w:r>
                            <w:rPr>
                              <w:rFonts w:ascii="Arial" w:hAnsi="Arial" w:eastAsia="Arial" w:cs="Arial"/>
                              <w:b/>
                              <w:color w:val="15996C"/>
                              <w:sz w:val="14"/>
                            </w:rPr>
                            <w:t>91.67</w:t>
                          </w:r>
                        </w:p>
                      </w:txbxContent>
                    </wps:txbx>
                    <wps:bodyPr horzOverflow="overflow" vert="horz" lIns="0" tIns="0" rIns="0" bIns="0" rtlCol="0">
                      <a:noAutofit/>
                    </wps:bodyPr>
                  </wps:wsp>
                  <wps:wsp>
                    <wps:cNvPr id="6123" name="Rectangle 6123"/>
                    <wps:cNvSpPr/>
                    <wps:spPr>
                      <a:xfrm>
                        <a:off x="1923850" y="1461994"/>
                        <a:ext cx="102109" cy="106244"/>
                      </a:xfrm>
                      <a:prstGeom prst="rect">
                        <a:avLst/>
                      </a:prstGeom>
                      <a:ln>
                        <a:noFill/>
                      </a:ln>
                    </wps:spPr>
                    <wps:txbx>
                      <w:txbxContent>
                        <w:p w14:paraId="0C0BB432">
                          <w:pPr>
                            <w:spacing w:after="160" w:line="259" w:lineRule="auto"/>
                            <w:ind w:right="0" w:firstLine="0"/>
                            <w:jc w:val="left"/>
                            <w:wordWrap w:val="1"/>
                          </w:pPr>
                          <w:r>
                            <w:rPr>
                              <w:rFonts w:ascii="Arial" w:hAnsi="Arial" w:eastAsia="Arial" w:cs="Arial"/>
                              <w:b/>
                              <w:color w:val="15996C"/>
                              <w:sz w:val="14"/>
                            </w:rPr>
                            <w:t>%</w:t>
                          </w:r>
                        </w:p>
                      </w:txbxContent>
                    </wps:txbx>
                    <wps:bodyPr horzOverflow="overflow" vert="horz" lIns="0" tIns="0" rIns="0" bIns="0" rtlCol="0">
                      <a:noAutofit/>
                    </wps:bodyPr>
                  </wps:wsp>
                  <wps:wsp>
                    <wps:cNvPr id="340" name="Shape 340"/>
                    <wps:cNvSpPr/>
                    <wps:spPr>
                      <a:xfrm>
                        <a:off x="228600" y="1739900"/>
                        <a:ext cx="1828800" cy="0"/>
                      </a:xfrm>
                      <a:custGeom>
                        <a:avLst/>
                        <a:gdLst/>
                        <a:ahLst/>
                        <a:cxnLst/>
                        <a:rect l="0" t="0" r="0" b="0"/>
                        <a:pathLst>
                          <a:path w="1828800">
                            <a:moveTo>
                              <a:pt x="0" y="0"/>
                            </a:moveTo>
                            <a:lnTo>
                              <a:pt x="1828800" y="0"/>
                            </a:lnTo>
                          </a:path>
                        </a:pathLst>
                      </a:custGeom>
                      <a:ln w="40640" cap="flat">
                        <a:miter lim="127000"/>
                      </a:ln>
                    </wps:spPr>
                    <wps:style>
                      <a:lnRef idx="1">
                        <a:srgbClr val="E6EBF1"/>
                      </a:lnRef>
                      <a:fillRef idx="0">
                        <a:srgbClr val="000000">
                          <a:alpha val="0"/>
                        </a:srgbClr>
                      </a:fillRef>
                      <a:effectRef idx="0">
                        <a:scrgbClr r="0" g="0" b="0"/>
                      </a:effectRef>
                      <a:fontRef idx="none"/>
                    </wps:style>
                    <wps:bodyPr/>
                  </wps:wsp>
                  <wps:wsp>
                    <wps:cNvPr id="341" name="Shape 341"/>
                    <wps:cNvSpPr/>
                    <wps:spPr>
                      <a:xfrm>
                        <a:off x="228600" y="1739900"/>
                        <a:ext cx="1676461" cy="0"/>
                      </a:xfrm>
                      <a:custGeom>
                        <a:avLst/>
                        <a:gdLst/>
                        <a:ahLst/>
                        <a:cxnLst/>
                        <a:rect l="0" t="0" r="0" b="0"/>
                        <a:pathLst>
                          <a:path w="1676461">
                            <a:moveTo>
                              <a:pt x="0" y="0"/>
                            </a:moveTo>
                            <a:lnTo>
                              <a:pt x="1676461" y="0"/>
                            </a:lnTo>
                          </a:path>
                        </a:pathLst>
                      </a:custGeom>
                      <a:ln w="40640" cap="flat">
                        <a:miter lim="127000"/>
                      </a:ln>
                    </wps:spPr>
                    <wps:style>
                      <a:lnRef idx="1">
                        <a:srgbClr val="15996C"/>
                      </a:lnRef>
                      <a:fillRef idx="0">
                        <a:srgbClr val="000000">
                          <a:alpha val="0"/>
                        </a:srgbClr>
                      </a:fillRef>
                      <a:effectRef idx="0">
                        <a:scrgbClr r="0" g="0" b="0"/>
                      </a:effectRef>
                      <a:fontRef idx="none"/>
                    </wps:style>
                    <wps:bodyPr/>
                  </wps:wsp>
                  <wps:wsp>
                    <wps:cNvPr id="342" name="Rectangle 342"/>
                    <wps:cNvSpPr/>
                    <wps:spPr>
                      <a:xfrm>
                        <a:off x="385460" y="1892036"/>
                        <a:ext cx="325956" cy="87495"/>
                      </a:xfrm>
                      <a:prstGeom prst="rect">
                        <a:avLst/>
                      </a:prstGeom>
                      <a:ln>
                        <a:noFill/>
                      </a:ln>
                    </wps:spPr>
                    <wps:txbx>
                      <w:txbxContent>
                        <w:p w14:paraId="380CA959">
                          <w:pPr>
                            <w:spacing w:after="160" w:line="259" w:lineRule="auto"/>
                            <w:ind w:right="0" w:firstLine="0"/>
                            <w:jc w:val="left"/>
                            <w:wordWrap w:val="1"/>
                          </w:pPr>
                          <w:r>
                            <w:rPr>
                              <w:rFonts w:ascii="Arial" w:hAnsi="Arial" w:eastAsia="Arial" w:cs="Arial"/>
                              <w:color w:val="7B8491"/>
                              <w:sz w:val="11"/>
                            </w:rPr>
                            <w:t>Present</w:t>
                          </w:r>
                        </w:p>
                      </w:txbxContent>
                    </wps:txbx>
                    <wps:bodyPr horzOverflow="overflow" vert="horz" lIns="0" tIns="0" rIns="0" bIns="0" rtlCol="0">
                      <a:noAutofit/>
                    </wps:bodyPr>
                  </wps:wsp>
                  <wps:wsp>
                    <wps:cNvPr id="343" name="Rectangle 343"/>
                    <wps:cNvSpPr/>
                    <wps:spPr>
                      <a:xfrm>
                        <a:off x="447980" y="2043392"/>
                        <a:ext cx="159654" cy="132806"/>
                      </a:xfrm>
                      <a:prstGeom prst="rect">
                        <a:avLst/>
                      </a:prstGeom>
                      <a:ln>
                        <a:noFill/>
                      </a:ln>
                    </wps:spPr>
                    <wps:txbx>
                      <w:txbxContent>
                        <w:p w14:paraId="58C9843C">
                          <w:pPr>
                            <w:spacing w:after="160" w:line="259" w:lineRule="auto"/>
                            <w:ind w:right="0" w:firstLine="0"/>
                            <w:jc w:val="left"/>
                            <w:wordWrap w:val="1"/>
                          </w:pPr>
                          <w:r>
                            <w:rPr>
                              <w:rFonts w:ascii="Arial" w:hAnsi="Arial" w:eastAsia="Arial" w:cs="Arial"/>
                              <w:b/>
                              <w:color w:val="15996C"/>
                              <w:sz w:val="17"/>
                            </w:rPr>
                            <w:t>55</w:t>
                          </w:r>
                        </w:p>
                      </w:txbxContent>
                    </wps:txbx>
                    <wps:bodyPr horzOverflow="overflow" vert="horz" lIns="0" tIns="0" rIns="0" bIns="0" rtlCol="0">
                      <a:noAutofit/>
                    </wps:bodyPr>
                  </wps:wsp>
                  <wps:wsp>
                    <wps:cNvPr id="344" name="Rectangle 344"/>
                    <wps:cNvSpPr/>
                    <wps:spPr>
                      <a:xfrm>
                        <a:off x="1045002" y="1892036"/>
                        <a:ext cx="294457" cy="87495"/>
                      </a:xfrm>
                      <a:prstGeom prst="rect">
                        <a:avLst/>
                      </a:prstGeom>
                      <a:ln>
                        <a:noFill/>
                      </a:ln>
                    </wps:spPr>
                    <wps:txbx>
                      <w:txbxContent>
                        <w:p w14:paraId="45E2E7E2">
                          <w:pPr>
                            <w:spacing w:after="160" w:line="259" w:lineRule="auto"/>
                            <w:ind w:right="0" w:firstLine="0"/>
                            <w:jc w:val="left"/>
                            <w:wordWrap w:val="1"/>
                          </w:pPr>
                          <w:r>
                            <w:rPr>
                              <w:rFonts w:ascii="Arial" w:hAnsi="Arial" w:eastAsia="Arial" w:cs="Arial"/>
                              <w:color w:val="7B8491"/>
                              <w:sz w:val="11"/>
                            </w:rPr>
                            <w:t>Absent</w:t>
                          </w:r>
                        </w:p>
                      </w:txbxContent>
                    </wps:txbx>
                    <wps:bodyPr horzOverflow="overflow" vert="horz" lIns="0" tIns="0" rIns="0" bIns="0" rtlCol="0">
                      <a:noAutofit/>
                    </wps:bodyPr>
                  </wps:wsp>
                  <wps:wsp>
                    <wps:cNvPr id="345" name="Rectangle 345"/>
                    <wps:cNvSpPr/>
                    <wps:spPr>
                      <a:xfrm>
                        <a:off x="1125690" y="2043392"/>
                        <a:ext cx="79827" cy="132806"/>
                      </a:xfrm>
                      <a:prstGeom prst="rect">
                        <a:avLst/>
                      </a:prstGeom>
                      <a:ln>
                        <a:noFill/>
                      </a:ln>
                    </wps:spPr>
                    <wps:txbx>
                      <w:txbxContent>
                        <w:p w14:paraId="2CE6AD22">
                          <w:pPr>
                            <w:spacing w:after="160" w:line="259" w:lineRule="auto"/>
                            <w:ind w:right="0" w:firstLine="0"/>
                            <w:jc w:val="left"/>
                            <w:wordWrap w:val="1"/>
                          </w:pPr>
                          <w:r>
                            <w:rPr>
                              <w:rFonts w:ascii="Arial" w:hAnsi="Arial" w:eastAsia="Arial" w:cs="Arial"/>
                              <w:b/>
                              <w:color w:val="C13C52"/>
                              <w:sz w:val="17"/>
                            </w:rPr>
                            <w:t>5</w:t>
                          </w:r>
                        </w:p>
                      </w:txbxContent>
                    </wps:txbx>
                    <wps:bodyPr horzOverflow="overflow" vert="horz" lIns="0" tIns="0" rIns="0" bIns="0" rtlCol="0">
                      <a:noAutofit/>
                    </wps:bodyPr>
                  </wps:wsp>
                  <wps:wsp>
                    <wps:cNvPr id="346" name="Rectangle 346"/>
                    <wps:cNvSpPr/>
                    <wps:spPr>
                      <a:xfrm>
                        <a:off x="1688790" y="1892036"/>
                        <a:ext cx="304862" cy="87495"/>
                      </a:xfrm>
                      <a:prstGeom prst="rect">
                        <a:avLst/>
                      </a:prstGeom>
                      <a:ln>
                        <a:noFill/>
                      </a:ln>
                    </wps:spPr>
                    <wps:txbx>
                      <w:txbxContent>
                        <w:p w14:paraId="288CB7A3">
                          <w:pPr>
                            <w:spacing w:after="160" w:line="259" w:lineRule="auto"/>
                            <w:ind w:right="0" w:firstLine="0"/>
                            <w:jc w:val="left"/>
                            <w:wordWrap w:val="1"/>
                          </w:pPr>
                          <w:r>
                            <w:rPr>
                              <w:rFonts w:ascii="Arial" w:hAnsi="Arial" w:eastAsia="Arial" w:cs="Arial"/>
                              <w:color w:val="7B8491"/>
                              <w:sz w:val="11"/>
                            </w:rPr>
                            <w:t>Eligible</w:t>
                          </w:r>
                        </w:p>
                      </w:txbxContent>
                    </wps:txbx>
                    <wps:bodyPr horzOverflow="overflow" vert="horz" lIns="0" tIns="0" rIns="0" bIns="0" rtlCol="0">
                      <a:noAutofit/>
                    </wps:bodyPr>
                  </wps:wsp>
                  <wps:wsp>
                    <wps:cNvPr id="347" name="Rectangle 347"/>
                    <wps:cNvSpPr/>
                    <wps:spPr>
                      <a:xfrm>
                        <a:off x="1743380" y="2043392"/>
                        <a:ext cx="159654" cy="132806"/>
                      </a:xfrm>
                      <a:prstGeom prst="rect">
                        <a:avLst/>
                      </a:prstGeom>
                      <a:ln>
                        <a:noFill/>
                      </a:ln>
                    </wps:spPr>
                    <wps:txbx>
                      <w:txbxContent>
                        <w:p w14:paraId="396DAA3A">
                          <w:pPr>
                            <w:spacing w:after="160" w:line="259" w:lineRule="auto"/>
                            <w:ind w:right="0" w:firstLine="0"/>
                            <w:jc w:val="left"/>
                            <w:wordWrap w:val="1"/>
                          </w:pPr>
                          <w:r>
                            <w:rPr>
                              <w:rFonts w:ascii="Arial" w:hAnsi="Arial" w:eastAsia="Arial" w:cs="Arial"/>
                              <w:b/>
                              <w:color w:val="17365F"/>
                              <w:sz w:val="17"/>
                            </w:rPr>
                            <w:t>60</w:t>
                          </w:r>
                        </w:p>
                      </w:txbxContent>
                    </wps:txbx>
                    <wps:bodyPr horzOverflow="overflow" vert="horz" lIns="0" tIns="0" rIns="0" bIns="0" rtlCol="0">
                      <a:noAutofit/>
                    </wps:bodyPr>
                  </wps:wsp>
                  <wps:wsp>
                    <wps:cNvPr id="348" name="Shape 348"/>
                    <wps:cNvSpPr/>
                    <wps:spPr>
                      <a:xfrm>
                        <a:off x="114300" y="2374900"/>
                        <a:ext cx="2057400" cy="1041400"/>
                      </a:xfrm>
                      <a:custGeom>
                        <a:avLst/>
                        <a:gdLst/>
                        <a:ahLst/>
                        <a:cxnLst/>
                        <a:rect l="0" t="0" r="0" b="0"/>
                        <a:pathLst>
                          <a:path w="2057400" h="1041400">
                            <a:moveTo>
                              <a:pt x="101600" y="0"/>
                            </a:moveTo>
                            <a:lnTo>
                              <a:pt x="1955800" y="0"/>
                            </a:lnTo>
                            <a:cubicBezTo>
                              <a:pt x="2011964" y="0"/>
                              <a:pt x="2057400" y="45436"/>
                              <a:pt x="2057400" y="101600"/>
                            </a:cubicBezTo>
                            <a:lnTo>
                              <a:pt x="2057400" y="939800"/>
                            </a:lnTo>
                            <a:cubicBezTo>
                              <a:pt x="2057400" y="995964"/>
                              <a:pt x="2011964" y="1041400"/>
                              <a:pt x="1955800" y="1041400"/>
                            </a:cubicBezTo>
                            <a:lnTo>
                              <a:pt x="101600" y="1041400"/>
                            </a:lnTo>
                            <a:cubicBezTo>
                              <a:pt x="45436" y="1041400"/>
                              <a:pt x="0" y="995964"/>
                              <a:pt x="0" y="939800"/>
                            </a:cubicBezTo>
                            <a:lnTo>
                              <a:pt x="0" y="101600"/>
                            </a:lnTo>
                            <a:cubicBezTo>
                              <a:pt x="0" y="45436"/>
                              <a:pt x="45436" y="0"/>
                              <a:pt x="101600" y="0"/>
                            </a:cubicBezTo>
                            <a:close/>
                          </a:path>
                        </a:pathLst>
                      </a:custGeom>
                      <a:ln w="10160" cap="flat">
                        <a:miter lim="127000"/>
                      </a:ln>
                    </wps:spPr>
                    <wps:style>
                      <a:lnRef idx="1">
                        <a:srgbClr val="DCE3EC"/>
                      </a:lnRef>
                      <a:fillRef idx="1">
                        <a:srgbClr val="FFFFFF"/>
                      </a:fillRef>
                      <a:effectRef idx="0">
                        <a:scrgbClr r="0" g="0" b="0"/>
                      </a:effectRef>
                      <a:fontRef idx="none"/>
                    </wps:style>
                    <wps:bodyPr/>
                  </wps:wsp>
                  <wps:wsp>
                    <wps:cNvPr id="349" name="Rectangle 349"/>
                    <wps:cNvSpPr/>
                    <wps:spPr>
                      <a:xfrm>
                        <a:off x="228600" y="2577770"/>
                        <a:ext cx="65740" cy="109369"/>
                      </a:xfrm>
                      <a:prstGeom prst="rect">
                        <a:avLst/>
                      </a:prstGeom>
                      <a:ln>
                        <a:noFill/>
                      </a:ln>
                    </wps:spPr>
                    <wps:txbx>
                      <w:txbxContent>
                        <w:p w14:paraId="3F284DE2">
                          <w:pPr>
                            <w:spacing w:after="160" w:line="259" w:lineRule="auto"/>
                            <w:ind w:right="0" w:firstLine="0"/>
                            <w:jc w:val="left"/>
                            <w:wordWrap w:val="1"/>
                          </w:pPr>
                          <w:r>
                            <w:rPr>
                              <w:rFonts w:ascii="Arial" w:hAnsi="Arial" w:eastAsia="Arial" w:cs="Arial"/>
                              <w:b/>
                              <w:color w:val="1F5D9B"/>
                              <w:sz w:val="14"/>
                            </w:rPr>
                            <w:t>2</w:t>
                          </w:r>
                        </w:p>
                      </w:txbxContent>
                    </wps:txbx>
                    <wps:bodyPr horzOverflow="overflow" vert="horz" lIns="0" tIns="0" rIns="0" bIns="0" rtlCol="0">
                      <a:noAutofit/>
                    </wps:bodyPr>
                  </wps:wsp>
                  <wps:wsp>
                    <wps:cNvPr id="350" name="Rectangle 350"/>
                    <wps:cNvSpPr/>
                    <wps:spPr>
                      <a:xfrm>
                        <a:off x="444500" y="2558687"/>
                        <a:ext cx="1069879" cy="120306"/>
                      </a:xfrm>
                      <a:prstGeom prst="rect">
                        <a:avLst/>
                      </a:prstGeom>
                      <a:ln>
                        <a:noFill/>
                      </a:ln>
                    </wps:spPr>
                    <wps:txbx>
                      <w:txbxContent>
                        <w:p w14:paraId="0840B6A4">
                          <w:pPr>
                            <w:spacing w:after="160" w:line="259" w:lineRule="auto"/>
                            <w:ind w:right="0" w:firstLine="0"/>
                            <w:jc w:val="left"/>
                            <w:wordWrap w:val="1"/>
                          </w:pPr>
                          <w:r>
                            <w:rPr>
                              <w:rFonts w:ascii="Arial" w:hAnsi="Arial" w:eastAsia="Arial" w:cs="Arial"/>
                              <w:b/>
                              <w:sz w:val="15"/>
                            </w:rPr>
                            <w:t>Paing Swan Pyae</w:t>
                          </w:r>
                        </w:p>
                      </w:txbxContent>
                    </wps:txbx>
                    <wps:bodyPr horzOverflow="overflow" vert="horz" lIns="0" tIns="0" rIns="0" bIns="0" rtlCol="0">
                      <a:noAutofit/>
                    </wps:bodyPr>
                  </wps:wsp>
                  <wps:wsp>
                    <wps:cNvPr id="351" name="Rectangle 351"/>
                    <wps:cNvSpPr/>
                    <wps:spPr>
                      <a:xfrm>
                        <a:off x="444500" y="2724765"/>
                        <a:ext cx="931103" cy="96870"/>
                      </a:xfrm>
                      <a:prstGeom prst="rect">
                        <a:avLst/>
                      </a:prstGeom>
                      <a:ln>
                        <a:noFill/>
                      </a:ln>
                    </wps:spPr>
                    <wps:txbx>
                      <w:txbxContent>
                        <w:p w14:paraId="35AB5565">
                          <w:pPr>
                            <w:spacing w:after="160" w:line="259" w:lineRule="auto"/>
                            <w:ind w:right="0" w:firstLine="0"/>
                            <w:jc w:val="left"/>
                            <w:wordWrap w:val="1"/>
                          </w:pPr>
                          <w:r>
                            <w:rPr>
                              <w:rFonts w:ascii="Arial" w:hAnsi="Arial" w:eastAsia="Arial" w:cs="Arial"/>
                              <w:color w:val="6B7584"/>
                              <w:sz w:val="12"/>
                            </w:rPr>
                            <w:t>VMC-11 - 5 courses</w:t>
                          </w:r>
                        </w:p>
                      </w:txbxContent>
                    </wps:txbx>
                    <wps:bodyPr horzOverflow="overflow" vert="horz" lIns="0" tIns="0" rIns="0" bIns="0" rtlCol="0">
                      <a:noAutofit/>
                    </wps:bodyPr>
                  </wps:wsp>
                  <wps:wsp>
                    <wps:cNvPr id="352" name="Shape 352"/>
                    <wps:cNvSpPr/>
                    <wps:spPr>
                      <a:xfrm>
                        <a:off x="1651000" y="2552700"/>
                        <a:ext cx="406400" cy="215900"/>
                      </a:xfrm>
                      <a:custGeom>
                        <a:avLst/>
                        <a:gdLst/>
                        <a:ahLst/>
                        <a:cxnLst/>
                        <a:rect l="0" t="0" r="0" b="0"/>
                        <a:pathLst>
                          <a:path w="406400" h="215900">
                            <a:moveTo>
                              <a:pt x="63500" y="0"/>
                            </a:moveTo>
                            <a:lnTo>
                              <a:pt x="342900" y="0"/>
                            </a:lnTo>
                            <a:cubicBezTo>
                              <a:pt x="378003" y="0"/>
                              <a:pt x="406400" y="28397"/>
                              <a:pt x="406400" y="63500"/>
                            </a:cubicBezTo>
                            <a:lnTo>
                              <a:pt x="406400" y="152400"/>
                            </a:lnTo>
                            <a:cubicBezTo>
                              <a:pt x="406400" y="187503"/>
                              <a:pt x="378003" y="215900"/>
                              <a:pt x="342900" y="215900"/>
                            </a:cubicBezTo>
                            <a:lnTo>
                              <a:pt x="63500" y="215900"/>
                            </a:lnTo>
                            <a:cubicBezTo>
                              <a:pt x="28397" y="215900"/>
                              <a:pt x="0" y="187503"/>
                              <a:pt x="0" y="152400"/>
                            </a:cubicBezTo>
                            <a:lnTo>
                              <a:pt x="0" y="63500"/>
                            </a:lnTo>
                            <a:cubicBezTo>
                              <a:pt x="0" y="28397"/>
                              <a:pt x="28397" y="0"/>
                              <a:pt x="63500" y="0"/>
                            </a:cubicBezTo>
                            <a:close/>
                          </a:path>
                        </a:pathLst>
                      </a:custGeom>
                      <a:ln w="0" cap="flat">
                        <a:miter lim="127000"/>
                      </a:ln>
                    </wps:spPr>
                    <wps:style>
                      <a:lnRef idx="0">
                        <a:srgbClr val="000000">
                          <a:alpha val="0"/>
                        </a:srgbClr>
                      </a:lnRef>
                      <a:fillRef idx="1">
                        <a:srgbClr val="E7F8F1"/>
                      </a:fillRef>
                      <a:effectRef idx="0">
                        <a:scrgbClr r="0" g="0" b="0"/>
                      </a:effectRef>
                      <a:fontRef idx="none"/>
                    </wps:style>
                    <wps:bodyPr/>
                  </wps:wsp>
                  <wps:wsp>
                    <wps:cNvPr id="6124" name="Rectangle 6124"/>
                    <wps:cNvSpPr/>
                    <wps:spPr>
                      <a:xfrm>
                        <a:off x="1707777" y="2630394"/>
                        <a:ext cx="287377" cy="106244"/>
                      </a:xfrm>
                      <a:prstGeom prst="rect">
                        <a:avLst/>
                      </a:prstGeom>
                      <a:ln>
                        <a:noFill/>
                      </a:ln>
                    </wps:spPr>
                    <wps:txbx>
                      <w:txbxContent>
                        <w:p w14:paraId="08F7D6CA">
                          <w:pPr>
                            <w:spacing w:after="160" w:line="259" w:lineRule="auto"/>
                            <w:ind w:right="0" w:firstLine="0"/>
                            <w:jc w:val="left"/>
                            <w:wordWrap w:val="1"/>
                          </w:pPr>
                          <w:r>
                            <w:rPr>
                              <w:rFonts w:ascii="Arial" w:hAnsi="Arial" w:eastAsia="Arial" w:cs="Arial"/>
                              <w:b/>
                              <w:color w:val="15996C"/>
                              <w:sz w:val="14"/>
                            </w:rPr>
                            <w:t>78.33</w:t>
                          </w:r>
                        </w:p>
                      </w:txbxContent>
                    </wps:txbx>
                    <wps:bodyPr horzOverflow="overflow" vert="horz" lIns="0" tIns="0" rIns="0" bIns="0" rtlCol="0">
                      <a:noAutofit/>
                    </wps:bodyPr>
                  </wps:wsp>
                  <wps:wsp>
                    <wps:cNvPr id="6125" name="Rectangle 6125"/>
                    <wps:cNvSpPr/>
                    <wps:spPr>
                      <a:xfrm>
                        <a:off x="1923850" y="2630394"/>
                        <a:ext cx="102109" cy="106244"/>
                      </a:xfrm>
                      <a:prstGeom prst="rect">
                        <a:avLst/>
                      </a:prstGeom>
                      <a:ln>
                        <a:noFill/>
                      </a:ln>
                    </wps:spPr>
                    <wps:txbx>
                      <w:txbxContent>
                        <w:p w14:paraId="26F7C7B8">
                          <w:pPr>
                            <w:spacing w:after="160" w:line="259" w:lineRule="auto"/>
                            <w:ind w:right="0" w:firstLine="0"/>
                            <w:jc w:val="left"/>
                            <w:wordWrap w:val="1"/>
                          </w:pPr>
                          <w:r>
                            <w:rPr>
                              <w:rFonts w:ascii="Arial" w:hAnsi="Arial" w:eastAsia="Arial" w:cs="Arial"/>
                              <w:b/>
                              <w:color w:val="15996C"/>
                              <w:sz w:val="14"/>
                            </w:rPr>
                            <w:t>%</w:t>
                          </w:r>
                        </w:p>
                      </w:txbxContent>
                    </wps:txbx>
                    <wps:bodyPr horzOverflow="overflow" vert="horz" lIns="0" tIns="0" rIns="0" bIns="0" rtlCol="0">
                      <a:noAutofit/>
                    </wps:bodyPr>
                  </wps:wsp>
                  <wps:wsp>
                    <wps:cNvPr id="354" name="Shape 354"/>
                    <wps:cNvSpPr/>
                    <wps:spPr>
                      <a:xfrm>
                        <a:off x="228600" y="2908300"/>
                        <a:ext cx="1828800" cy="0"/>
                      </a:xfrm>
                      <a:custGeom>
                        <a:avLst/>
                        <a:gdLst/>
                        <a:ahLst/>
                        <a:cxnLst/>
                        <a:rect l="0" t="0" r="0" b="0"/>
                        <a:pathLst>
                          <a:path w="1828800">
                            <a:moveTo>
                              <a:pt x="0" y="0"/>
                            </a:moveTo>
                            <a:lnTo>
                              <a:pt x="1828800" y="0"/>
                            </a:lnTo>
                          </a:path>
                        </a:pathLst>
                      </a:custGeom>
                      <a:ln w="40640" cap="flat">
                        <a:miter lim="127000"/>
                      </a:ln>
                    </wps:spPr>
                    <wps:style>
                      <a:lnRef idx="1">
                        <a:srgbClr val="E6EBF1"/>
                      </a:lnRef>
                      <a:fillRef idx="0">
                        <a:srgbClr val="000000">
                          <a:alpha val="0"/>
                        </a:srgbClr>
                      </a:fillRef>
                      <a:effectRef idx="0">
                        <a:scrgbClr r="0" g="0" b="0"/>
                      </a:effectRef>
                      <a:fontRef idx="none"/>
                    </wps:style>
                    <wps:bodyPr/>
                  </wps:wsp>
                  <wps:wsp>
                    <wps:cNvPr id="355" name="Shape 355"/>
                    <wps:cNvSpPr/>
                    <wps:spPr>
                      <a:xfrm>
                        <a:off x="228600" y="2908300"/>
                        <a:ext cx="1432499" cy="0"/>
                      </a:xfrm>
                      <a:custGeom>
                        <a:avLst/>
                        <a:gdLst/>
                        <a:ahLst/>
                        <a:cxnLst/>
                        <a:rect l="0" t="0" r="0" b="0"/>
                        <a:pathLst>
                          <a:path w="1432499">
                            <a:moveTo>
                              <a:pt x="0" y="0"/>
                            </a:moveTo>
                            <a:lnTo>
                              <a:pt x="1432499" y="0"/>
                            </a:lnTo>
                          </a:path>
                        </a:pathLst>
                      </a:custGeom>
                      <a:ln w="40640" cap="flat">
                        <a:miter lim="127000"/>
                      </a:ln>
                    </wps:spPr>
                    <wps:style>
                      <a:lnRef idx="1">
                        <a:srgbClr val="15996C"/>
                      </a:lnRef>
                      <a:fillRef idx="0">
                        <a:srgbClr val="000000">
                          <a:alpha val="0"/>
                        </a:srgbClr>
                      </a:fillRef>
                      <a:effectRef idx="0">
                        <a:scrgbClr r="0" g="0" b="0"/>
                      </a:effectRef>
                      <a:fontRef idx="none"/>
                    </wps:style>
                    <wps:bodyPr/>
                  </wps:wsp>
                  <wps:wsp>
                    <wps:cNvPr id="356" name="Rectangle 356"/>
                    <wps:cNvSpPr/>
                    <wps:spPr>
                      <a:xfrm>
                        <a:off x="385460" y="3060436"/>
                        <a:ext cx="325956" cy="87495"/>
                      </a:xfrm>
                      <a:prstGeom prst="rect">
                        <a:avLst/>
                      </a:prstGeom>
                      <a:ln>
                        <a:noFill/>
                      </a:ln>
                    </wps:spPr>
                    <wps:txbx>
                      <w:txbxContent>
                        <w:p w14:paraId="0AB5AA80">
                          <w:pPr>
                            <w:spacing w:after="160" w:line="259" w:lineRule="auto"/>
                            <w:ind w:right="0" w:firstLine="0"/>
                            <w:jc w:val="left"/>
                            <w:wordWrap w:val="1"/>
                          </w:pPr>
                          <w:r>
                            <w:rPr>
                              <w:rFonts w:ascii="Arial" w:hAnsi="Arial" w:eastAsia="Arial" w:cs="Arial"/>
                              <w:color w:val="7B8491"/>
                              <w:sz w:val="11"/>
                            </w:rPr>
                            <w:t>Present</w:t>
                          </w:r>
                        </w:p>
                      </w:txbxContent>
                    </wps:txbx>
                    <wps:bodyPr horzOverflow="overflow" vert="horz" lIns="0" tIns="0" rIns="0" bIns="0" rtlCol="0">
                      <a:noAutofit/>
                    </wps:bodyPr>
                  </wps:wsp>
                  <wps:wsp>
                    <wps:cNvPr id="357" name="Rectangle 357"/>
                    <wps:cNvSpPr/>
                    <wps:spPr>
                      <a:xfrm>
                        <a:off x="447980" y="3211792"/>
                        <a:ext cx="159654" cy="132805"/>
                      </a:xfrm>
                      <a:prstGeom prst="rect">
                        <a:avLst/>
                      </a:prstGeom>
                      <a:ln>
                        <a:noFill/>
                      </a:ln>
                    </wps:spPr>
                    <wps:txbx>
                      <w:txbxContent>
                        <w:p w14:paraId="765A9D01">
                          <w:pPr>
                            <w:spacing w:after="160" w:line="259" w:lineRule="auto"/>
                            <w:ind w:right="0" w:firstLine="0"/>
                            <w:jc w:val="left"/>
                            <w:wordWrap w:val="1"/>
                          </w:pPr>
                          <w:r>
                            <w:rPr>
                              <w:rFonts w:ascii="Arial" w:hAnsi="Arial" w:eastAsia="Arial" w:cs="Arial"/>
                              <w:b/>
                              <w:color w:val="15996C"/>
                              <w:sz w:val="17"/>
                            </w:rPr>
                            <w:t>47</w:t>
                          </w:r>
                        </w:p>
                      </w:txbxContent>
                    </wps:txbx>
                    <wps:bodyPr horzOverflow="overflow" vert="horz" lIns="0" tIns="0" rIns="0" bIns="0" rtlCol="0">
                      <a:noAutofit/>
                    </wps:bodyPr>
                  </wps:wsp>
                  <wps:wsp>
                    <wps:cNvPr id="358" name="Rectangle 358"/>
                    <wps:cNvSpPr/>
                    <wps:spPr>
                      <a:xfrm>
                        <a:off x="1045002" y="3060436"/>
                        <a:ext cx="294457" cy="87495"/>
                      </a:xfrm>
                      <a:prstGeom prst="rect">
                        <a:avLst/>
                      </a:prstGeom>
                      <a:ln>
                        <a:noFill/>
                      </a:ln>
                    </wps:spPr>
                    <wps:txbx>
                      <w:txbxContent>
                        <w:p w14:paraId="0D462B86">
                          <w:pPr>
                            <w:spacing w:after="160" w:line="259" w:lineRule="auto"/>
                            <w:ind w:right="0" w:firstLine="0"/>
                            <w:jc w:val="left"/>
                            <w:wordWrap w:val="1"/>
                          </w:pPr>
                          <w:r>
                            <w:rPr>
                              <w:rFonts w:ascii="Arial" w:hAnsi="Arial" w:eastAsia="Arial" w:cs="Arial"/>
                              <w:color w:val="7B8491"/>
                              <w:sz w:val="11"/>
                            </w:rPr>
                            <w:t>Absent</w:t>
                          </w:r>
                        </w:p>
                      </w:txbxContent>
                    </wps:txbx>
                    <wps:bodyPr horzOverflow="overflow" vert="horz" lIns="0" tIns="0" rIns="0" bIns="0" rtlCol="0">
                      <a:noAutofit/>
                    </wps:bodyPr>
                  </wps:wsp>
                  <wps:wsp>
                    <wps:cNvPr id="359" name="Rectangle 359"/>
                    <wps:cNvSpPr/>
                    <wps:spPr>
                      <a:xfrm>
                        <a:off x="1095680" y="3211792"/>
                        <a:ext cx="159654" cy="132805"/>
                      </a:xfrm>
                      <a:prstGeom prst="rect">
                        <a:avLst/>
                      </a:prstGeom>
                      <a:ln>
                        <a:noFill/>
                      </a:ln>
                    </wps:spPr>
                    <wps:txbx>
                      <w:txbxContent>
                        <w:p w14:paraId="58006668">
                          <w:pPr>
                            <w:spacing w:after="160" w:line="259" w:lineRule="auto"/>
                            <w:ind w:right="0" w:firstLine="0"/>
                            <w:jc w:val="left"/>
                            <w:wordWrap w:val="1"/>
                          </w:pPr>
                          <w:r>
                            <w:rPr>
                              <w:rFonts w:ascii="Arial" w:hAnsi="Arial" w:eastAsia="Arial" w:cs="Arial"/>
                              <w:b/>
                              <w:color w:val="C13C52"/>
                              <w:sz w:val="17"/>
                            </w:rPr>
                            <w:t>13</w:t>
                          </w:r>
                        </w:p>
                      </w:txbxContent>
                    </wps:txbx>
                    <wps:bodyPr horzOverflow="overflow" vert="horz" lIns="0" tIns="0" rIns="0" bIns="0" rtlCol="0">
                      <a:noAutofit/>
                    </wps:bodyPr>
                  </wps:wsp>
                  <wps:wsp>
                    <wps:cNvPr id="360" name="Rectangle 360"/>
                    <wps:cNvSpPr/>
                    <wps:spPr>
                      <a:xfrm>
                        <a:off x="1688790" y="3060436"/>
                        <a:ext cx="304862" cy="87495"/>
                      </a:xfrm>
                      <a:prstGeom prst="rect">
                        <a:avLst/>
                      </a:prstGeom>
                      <a:ln>
                        <a:noFill/>
                      </a:ln>
                    </wps:spPr>
                    <wps:txbx>
                      <w:txbxContent>
                        <w:p w14:paraId="22657C80">
                          <w:pPr>
                            <w:spacing w:after="160" w:line="259" w:lineRule="auto"/>
                            <w:ind w:right="0" w:firstLine="0"/>
                            <w:jc w:val="left"/>
                            <w:wordWrap w:val="1"/>
                          </w:pPr>
                          <w:r>
                            <w:rPr>
                              <w:rFonts w:ascii="Arial" w:hAnsi="Arial" w:eastAsia="Arial" w:cs="Arial"/>
                              <w:color w:val="7B8491"/>
                              <w:sz w:val="11"/>
                            </w:rPr>
                            <w:t>Eligible</w:t>
                          </w:r>
                        </w:p>
                      </w:txbxContent>
                    </wps:txbx>
                    <wps:bodyPr horzOverflow="overflow" vert="horz" lIns="0" tIns="0" rIns="0" bIns="0" rtlCol="0">
                      <a:noAutofit/>
                    </wps:bodyPr>
                  </wps:wsp>
                  <wps:wsp>
                    <wps:cNvPr id="361" name="Rectangle 361"/>
                    <wps:cNvSpPr/>
                    <wps:spPr>
                      <a:xfrm>
                        <a:off x="1743380" y="3211792"/>
                        <a:ext cx="159654" cy="132805"/>
                      </a:xfrm>
                      <a:prstGeom prst="rect">
                        <a:avLst/>
                      </a:prstGeom>
                      <a:ln>
                        <a:noFill/>
                      </a:ln>
                    </wps:spPr>
                    <wps:txbx>
                      <w:txbxContent>
                        <w:p w14:paraId="2A65F060">
                          <w:pPr>
                            <w:spacing w:after="160" w:line="259" w:lineRule="auto"/>
                            <w:ind w:right="0" w:firstLine="0"/>
                            <w:jc w:val="left"/>
                            <w:wordWrap w:val="1"/>
                          </w:pPr>
                          <w:r>
                            <w:rPr>
                              <w:rFonts w:ascii="Arial" w:hAnsi="Arial" w:eastAsia="Arial" w:cs="Arial"/>
                              <w:b/>
                              <w:color w:val="17365F"/>
                              <w:sz w:val="17"/>
                            </w:rPr>
                            <w:t>60</w:t>
                          </w:r>
                        </w:p>
                      </w:txbxContent>
                    </wps:txbx>
                    <wps:bodyPr horzOverflow="overflow" vert="horz" lIns="0" tIns="0" rIns="0" bIns="0" rtlCol="0">
                      <a:noAutofit/>
                    </wps:bodyPr>
                  </wps:wsp>
                  <wps:wsp>
                    <wps:cNvPr id="362" name="Shape 362"/>
                    <wps:cNvSpPr/>
                    <wps:spPr>
                      <a:xfrm>
                        <a:off x="114300" y="3543300"/>
                        <a:ext cx="2057400" cy="1041400"/>
                      </a:xfrm>
                      <a:custGeom>
                        <a:avLst/>
                        <a:gdLst/>
                        <a:ahLst/>
                        <a:cxnLst/>
                        <a:rect l="0" t="0" r="0" b="0"/>
                        <a:pathLst>
                          <a:path w="2057400" h="1041400">
                            <a:moveTo>
                              <a:pt x="101600" y="0"/>
                            </a:moveTo>
                            <a:lnTo>
                              <a:pt x="1955800" y="0"/>
                            </a:lnTo>
                            <a:cubicBezTo>
                              <a:pt x="2011964" y="0"/>
                              <a:pt x="2057400" y="45436"/>
                              <a:pt x="2057400" y="101600"/>
                            </a:cubicBezTo>
                            <a:lnTo>
                              <a:pt x="2057400" y="939800"/>
                            </a:lnTo>
                            <a:cubicBezTo>
                              <a:pt x="2057400" y="995964"/>
                              <a:pt x="2011964" y="1041400"/>
                              <a:pt x="1955800" y="1041400"/>
                            </a:cubicBezTo>
                            <a:lnTo>
                              <a:pt x="101600" y="1041400"/>
                            </a:lnTo>
                            <a:cubicBezTo>
                              <a:pt x="45436" y="1041400"/>
                              <a:pt x="0" y="995964"/>
                              <a:pt x="0" y="939800"/>
                            </a:cubicBezTo>
                            <a:lnTo>
                              <a:pt x="0" y="101600"/>
                            </a:lnTo>
                            <a:cubicBezTo>
                              <a:pt x="0" y="45436"/>
                              <a:pt x="45436" y="0"/>
                              <a:pt x="101600" y="0"/>
                            </a:cubicBezTo>
                            <a:close/>
                          </a:path>
                        </a:pathLst>
                      </a:custGeom>
                      <a:ln w="10160" cap="flat">
                        <a:miter lim="127000"/>
                      </a:ln>
                    </wps:spPr>
                    <wps:style>
                      <a:lnRef idx="1">
                        <a:srgbClr val="DCE3EC"/>
                      </a:lnRef>
                      <a:fillRef idx="1">
                        <a:srgbClr val="FFFFFF"/>
                      </a:fillRef>
                      <a:effectRef idx="0">
                        <a:scrgbClr r="0" g="0" b="0"/>
                      </a:effectRef>
                      <a:fontRef idx="none"/>
                    </wps:style>
                    <wps:bodyPr/>
                  </wps:wsp>
                  <wps:wsp>
                    <wps:cNvPr id="363" name="Rectangle 363"/>
                    <wps:cNvSpPr/>
                    <wps:spPr>
                      <a:xfrm>
                        <a:off x="228600" y="3746170"/>
                        <a:ext cx="65740" cy="109369"/>
                      </a:xfrm>
                      <a:prstGeom prst="rect">
                        <a:avLst/>
                      </a:prstGeom>
                      <a:ln>
                        <a:noFill/>
                      </a:ln>
                    </wps:spPr>
                    <wps:txbx>
                      <w:txbxContent>
                        <w:p w14:paraId="23C35D5B">
                          <w:pPr>
                            <w:spacing w:after="160" w:line="259" w:lineRule="auto"/>
                            <w:ind w:right="0" w:firstLine="0"/>
                            <w:jc w:val="left"/>
                            <w:wordWrap w:val="1"/>
                          </w:pPr>
                          <w:r>
                            <w:rPr>
                              <w:rFonts w:ascii="Arial" w:hAnsi="Arial" w:eastAsia="Arial" w:cs="Arial"/>
                              <w:b/>
                              <w:color w:val="1F5D9B"/>
                              <w:sz w:val="14"/>
                            </w:rPr>
                            <w:t>3</w:t>
                          </w:r>
                        </w:p>
                      </w:txbxContent>
                    </wps:txbx>
                    <wps:bodyPr horzOverflow="overflow" vert="horz" lIns="0" tIns="0" rIns="0" bIns="0" rtlCol="0">
                      <a:noAutofit/>
                    </wps:bodyPr>
                  </wps:wsp>
                  <wps:wsp>
                    <wps:cNvPr id="364" name="Rectangle 364"/>
                    <wps:cNvSpPr/>
                    <wps:spPr>
                      <a:xfrm>
                        <a:off x="444500" y="3727087"/>
                        <a:ext cx="975846" cy="120306"/>
                      </a:xfrm>
                      <a:prstGeom prst="rect">
                        <a:avLst/>
                      </a:prstGeom>
                      <a:ln>
                        <a:noFill/>
                      </a:ln>
                    </wps:spPr>
                    <wps:txbx>
                      <w:txbxContent>
                        <w:p w14:paraId="18E134AB">
                          <w:pPr>
                            <w:spacing w:after="160" w:line="259" w:lineRule="auto"/>
                            <w:ind w:right="0" w:firstLine="0"/>
                            <w:jc w:val="left"/>
                            <w:wordWrap w:val="1"/>
                          </w:pPr>
                          <w:r>
                            <w:rPr>
                              <w:rFonts w:ascii="Arial" w:hAnsi="Arial" w:eastAsia="Arial" w:cs="Arial"/>
                              <w:b/>
                              <w:sz w:val="15"/>
                            </w:rPr>
                            <w:t>Zay Nyi Nyi Soe</w:t>
                          </w:r>
                        </w:p>
                      </w:txbxContent>
                    </wps:txbx>
                    <wps:bodyPr horzOverflow="overflow" vert="horz" lIns="0" tIns="0" rIns="0" bIns="0" rtlCol="0">
                      <a:noAutofit/>
                    </wps:bodyPr>
                  </wps:wsp>
                  <wps:wsp>
                    <wps:cNvPr id="365" name="Rectangle 365"/>
                    <wps:cNvSpPr/>
                    <wps:spPr>
                      <a:xfrm>
                        <a:off x="444500" y="3893165"/>
                        <a:ext cx="931103" cy="96870"/>
                      </a:xfrm>
                      <a:prstGeom prst="rect">
                        <a:avLst/>
                      </a:prstGeom>
                      <a:ln>
                        <a:noFill/>
                      </a:ln>
                    </wps:spPr>
                    <wps:txbx>
                      <w:txbxContent>
                        <w:p w14:paraId="12AE37F9">
                          <w:pPr>
                            <w:spacing w:after="160" w:line="259" w:lineRule="auto"/>
                            <w:ind w:right="0" w:firstLine="0"/>
                            <w:jc w:val="left"/>
                            <w:wordWrap w:val="1"/>
                          </w:pPr>
                          <w:r>
                            <w:rPr>
                              <w:rFonts w:ascii="Arial" w:hAnsi="Arial" w:eastAsia="Arial" w:cs="Arial"/>
                              <w:color w:val="6B7584"/>
                              <w:sz w:val="12"/>
                            </w:rPr>
                            <w:t>VMC-14 - 4 courses</w:t>
                          </w:r>
                        </w:p>
                      </w:txbxContent>
                    </wps:txbx>
                    <wps:bodyPr horzOverflow="overflow" vert="horz" lIns="0" tIns="0" rIns="0" bIns="0" rtlCol="0">
                      <a:noAutofit/>
                    </wps:bodyPr>
                  </wps:wsp>
                  <wps:wsp>
                    <wps:cNvPr id="366" name="Shape 366"/>
                    <wps:cNvSpPr/>
                    <wps:spPr>
                      <a:xfrm>
                        <a:off x="1651000" y="3721100"/>
                        <a:ext cx="406400" cy="215900"/>
                      </a:xfrm>
                      <a:custGeom>
                        <a:avLst/>
                        <a:gdLst/>
                        <a:ahLst/>
                        <a:cxnLst/>
                        <a:rect l="0" t="0" r="0" b="0"/>
                        <a:pathLst>
                          <a:path w="406400" h="215900">
                            <a:moveTo>
                              <a:pt x="63500" y="0"/>
                            </a:moveTo>
                            <a:lnTo>
                              <a:pt x="342900" y="0"/>
                            </a:lnTo>
                            <a:cubicBezTo>
                              <a:pt x="378003" y="0"/>
                              <a:pt x="406400" y="28397"/>
                              <a:pt x="406400" y="63500"/>
                            </a:cubicBezTo>
                            <a:lnTo>
                              <a:pt x="406400" y="152400"/>
                            </a:lnTo>
                            <a:cubicBezTo>
                              <a:pt x="406400" y="187503"/>
                              <a:pt x="378003" y="215900"/>
                              <a:pt x="342900" y="215900"/>
                            </a:cubicBezTo>
                            <a:lnTo>
                              <a:pt x="63500" y="215900"/>
                            </a:lnTo>
                            <a:cubicBezTo>
                              <a:pt x="28397" y="215900"/>
                              <a:pt x="0" y="187503"/>
                              <a:pt x="0" y="152400"/>
                            </a:cubicBezTo>
                            <a:lnTo>
                              <a:pt x="0" y="63500"/>
                            </a:lnTo>
                            <a:cubicBezTo>
                              <a:pt x="0" y="28397"/>
                              <a:pt x="28397" y="0"/>
                              <a:pt x="63500" y="0"/>
                            </a:cubicBezTo>
                            <a:close/>
                          </a:path>
                        </a:pathLst>
                      </a:custGeom>
                      <a:ln w="0" cap="flat">
                        <a:miter lim="127000"/>
                      </a:ln>
                    </wps:spPr>
                    <wps:style>
                      <a:lnRef idx="0">
                        <a:srgbClr val="000000">
                          <a:alpha val="0"/>
                        </a:srgbClr>
                      </a:lnRef>
                      <a:fillRef idx="1">
                        <a:srgbClr val="FFF2DF"/>
                      </a:fillRef>
                      <a:effectRef idx="0">
                        <a:scrgbClr r="0" g="0" b="0"/>
                      </a:effectRef>
                      <a:fontRef idx="none"/>
                    </wps:style>
                    <wps:bodyPr/>
                  </wps:wsp>
                  <wps:wsp>
                    <wps:cNvPr id="6126" name="Rectangle 6126"/>
                    <wps:cNvSpPr/>
                    <wps:spPr>
                      <a:xfrm>
                        <a:off x="1707777" y="3798794"/>
                        <a:ext cx="287377" cy="106244"/>
                      </a:xfrm>
                      <a:prstGeom prst="rect">
                        <a:avLst/>
                      </a:prstGeom>
                      <a:ln>
                        <a:noFill/>
                      </a:ln>
                    </wps:spPr>
                    <wps:txbx>
                      <w:txbxContent>
                        <w:p w14:paraId="40A6199C">
                          <w:pPr>
                            <w:spacing w:after="160" w:line="259" w:lineRule="auto"/>
                            <w:ind w:right="0" w:firstLine="0"/>
                            <w:jc w:val="left"/>
                            <w:wordWrap w:val="1"/>
                          </w:pPr>
                          <w:r>
                            <w:rPr>
                              <w:rFonts w:ascii="Arial" w:hAnsi="Arial" w:eastAsia="Arial" w:cs="Arial"/>
                              <w:b/>
                              <w:color w:val="D28514"/>
                              <w:sz w:val="14"/>
                            </w:rPr>
                            <w:t>62.50</w:t>
                          </w:r>
                        </w:p>
                      </w:txbxContent>
                    </wps:txbx>
                    <wps:bodyPr horzOverflow="overflow" vert="horz" lIns="0" tIns="0" rIns="0" bIns="0" rtlCol="0">
                      <a:noAutofit/>
                    </wps:bodyPr>
                  </wps:wsp>
                  <wps:wsp>
                    <wps:cNvPr id="6127" name="Rectangle 6127"/>
                    <wps:cNvSpPr/>
                    <wps:spPr>
                      <a:xfrm>
                        <a:off x="1923850" y="3798794"/>
                        <a:ext cx="102109" cy="106244"/>
                      </a:xfrm>
                      <a:prstGeom prst="rect">
                        <a:avLst/>
                      </a:prstGeom>
                      <a:ln>
                        <a:noFill/>
                      </a:ln>
                    </wps:spPr>
                    <wps:txbx>
                      <w:txbxContent>
                        <w:p w14:paraId="3F313A75">
                          <w:pPr>
                            <w:spacing w:after="160" w:line="259" w:lineRule="auto"/>
                            <w:ind w:right="0" w:firstLine="0"/>
                            <w:jc w:val="left"/>
                            <w:wordWrap w:val="1"/>
                          </w:pPr>
                          <w:r>
                            <w:rPr>
                              <w:rFonts w:ascii="Arial" w:hAnsi="Arial" w:eastAsia="Arial" w:cs="Arial"/>
                              <w:b/>
                              <w:color w:val="D28514"/>
                              <w:sz w:val="14"/>
                            </w:rPr>
                            <w:t>%</w:t>
                          </w:r>
                        </w:p>
                      </w:txbxContent>
                    </wps:txbx>
                    <wps:bodyPr horzOverflow="overflow" vert="horz" lIns="0" tIns="0" rIns="0" bIns="0" rtlCol="0">
                      <a:noAutofit/>
                    </wps:bodyPr>
                  </wps:wsp>
                  <wps:wsp>
                    <wps:cNvPr id="368" name="Shape 368"/>
                    <wps:cNvSpPr/>
                    <wps:spPr>
                      <a:xfrm>
                        <a:off x="228600" y="4076700"/>
                        <a:ext cx="1828800" cy="0"/>
                      </a:xfrm>
                      <a:custGeom>
                        <a:avLst/>
                        <a:gdLst/>
                        <a:ahLst/>
                        <a:cxnLst/>
                        <a:rect l="0" t="0" r="0" b="0"/>
                        <a:pathLst>
                          <a:path w="1828800">
                            <a:moveTo>
                              <a:pt x="0" y="0"/>
                            </a:moveTo>
                            <a:lnTo>
                              <a:pt x="1828800" y="0"/>
                            </a:lnTo>
                          </a:path>
                        </a:pathLst>
                      </a:custGeom>
                      <a:ln w="40640" cap="flat">
                        <a:miter lim="127000"/>
                      </a:ln>
                    </wps:spPr>
                    <wps:style>
                      <a:lnRef idx="1">
                        <a:srgbClr val="E6EBF1"/>
                      </a:lnRef>
                      <a:fillRef idx="0">
                        <a:srgbClr val="000000">
                          <a:alpha val="0"/>
                        </a:srgbClr>
                      </a:fillRef>
                      <a:effectRef idx="0">
                        <a:scrgbClr r="0" g="0" b="0"/>
                      </a:effectRef>
                      <a:fontRef idx="none"/>
                    </wps:style>
                    <wps:bodyPr/>
                  </wps:wsp>
                  <wps:wsp>
                    <wps:cNvPr id="369" name="Shape 369"/>
                    <wps:cNvSpPr/>
                    <wps:spPr>
                      <a:xfrm>
                        <a:off x="228600" y="4076700"/>
                        <a:ext cx="1143000" cy="0"/>
                      </a:xfrm>
                      <a:custGeom>
                        <a:avLst/>
                        <a:gdLst/>
                        <a:ahLst/>
                        <a:cxnLst/>
                        <a:rect l="0" t="0" r="0" b="0"/>
                        <a:pathLst>
                          <a:path w="1143000">
                            <a:moveTo>
                              <a:pt x="0" y="0"/>
                            </a:moveTo>
                            <a:lnTo>
                              <a:pt x="1143000" y="0"/>
                            </a:lnTo>
                          </a:path>
                        </a:pathLst>
                      </a:custGeom>
                      <a:ln w="40640" cap="flat">
                        <a:miter lim="127000"/>
                      </a:ln>
                    </wps:spPr>
                    <wps:style>
                      <a:lnRef idx="1">
                        <a:srgbClr val="D28514"/>
                      </a:lnRef>
                      <a:fillRef idx="0">
                        <a:srgbClr val="000000">
                          <a:alpha val="0"/>
                        </a:srgbClr>
                      </a:fillRef>
                      <a:effectRef idx="0">
                        <a:scrgbClr r="0" g="0" b="0"/>
                      </a:effectRef>
                      <a:fontRef idx="none"/>
                    </wps:style>
                    <wps:bodyPr/>
                  </wps:wsp>
                  <wps:wsp>
                    <wps:cNvPr id="370" name="Rectangle 370"/>
                    <wps:cNvSpPr/>
                    <wps:spPr>
                      <a:xfrm>
                        <a:off x="385460" y="4228836"/>
                        <a:ext cx="325956" cy="87496"/>
                      </a:xfrm>
                      <a:prstGeom prst="rect">
                        <a:avLst/>
                      </a:prstGeom>
                      <a:ln>
                        <a:noFill/>
                      </a:ln>
                    </wps:spPr>
                    <wps:txbx>
                      <w:txbxContent>
                        <w:p w14:paraId="5E9C6A9A">
                          <w:pPr>
                            <w:spacing w:after="160" w:line="259" w:lineRule="auto"/>
                            <w:ind w:right="0" w:firstLine="0"/>
                            <w:jc w:val="left"/>
                            <w:wordWrap w:val="1"/>
                          </w:pPr>
                          <w:r>
                            <w:rPr>
                              <w:rFonts w:ascii="Arial" w:hAnsi="Arial" w:eastAsia="Arial" w:cs="Arial"/>
                              <w:color w:val="7B8491"/>
                              <w:sz w:val="11"/>
                            </w:rPr>
                            <w:t>Present</w:t>
                          </w:r>
                        </w:p>
                      </w:txbxContent>
                    </wps:txbx>
                    <wps:bodyPr horzOverflow="overflow" vert="horz" lIns="0" tIns="0" rIns="0" bIns="0" rtlCol="0">
                      <a:noAutofit/>
                    </wps:bodyPr>
                  </wps:wsp>
                  <wps:wsp>
                    <wps:cNvPr id="371" name="Rectangle 371"/>
                    <wps:cNvSpPr/>
                    <wps:spPr>
                      <a:xfrm>
                        <a:off x="447980" y="4380192"/>
                        <a:ext cx="159654" cy="132805"/>
                      </a:xfrm>
                      <a:prstGeom prst="rect">
                        <a:avLst/>
                      </a:prstGeom>
                      <a:ln>
                        <a:noFill/>
                      </a:ln>
                    </wps:spPr>
                    <wps:txbx>
                      <w:txbxContent>
                        <w:p w14:paraId="31B27674">
                          <w:pPr>
                            <w:spacing w:after="160" w:line="259" w:lineRule="auto"/>
                            <w:ind w:right="0" w:firstLine="0"/>
                            <w:jc w:val="left"/>
                            <w:wordWrap w:val="1"/>
                          </w:pPr>
                          <w:r>
                            <w:rPr>
                              <w:rFonts w:ascii="Arial" w:hAnsi="Arial" w:eastAsia="Arial" w:cs="Arial"/>
                              <w:b/>
                              <w:color w:val="15996C"/>
                              <w:sz w:val="17"/>
                            </w:rPr>
                            <w:t>30</w:t>
                          </w:r>
                        </w:p>
                      </w:txbxContent>
                    </wps:txbx>
                    <wps:bodyPr horzOverflow="overflow" vert="horz" lIns="0" tIns="0" rIns="0" bIns="0" rtlCol="0">
                      <a:noAutofit/>
                    </wps:bodyPr>
                  </wps:wsp>
                  <wps:wsp>
                    <wps:cNvPr id="372" name="Rectangle 372"/>
                    <wps:cNvSpPr/>
                    <wps:spPr>
                      <a:xfrm>
                        <a:off x="1045002" y="4228836"/>
                        <a:ext cx="294457" cy="87496"/>
                      </a:xfrm>
                      <a:prstGeom prst="rect">
                        <a:avLst/>
                      </a:prstGeom>
                      <a:ln>
                        <a:noFill/>
                      </a:ln>
                    </wps:spPr>
                    <wps:txbx>
                      <w:txbxContent>
                        <w:p w14:paraId="2677182F">
                          <w:pPr>
                            <w:spacing w:after="160" w:line="259" w:lineRule="auto"/>
                            <w:ind w:right="0" w:firstLine="0"/>
                            <w:jc w:val="left"/>
                            <w:wordWrap w:val="1"/>
                          </w:pPr>
                          <w:r>
                            <w:rPr>
                              <w:rFonts w:ascii="Arial" w:hAnsi="Arial" w:eastAsia="Arial" w:cs="Arial"/>
                              <w:color w:val="7B8491"/>
                              <w:sz w:val="11"/>
                            </w:rPr>
                            <w:t>Absent</w:t>
                          </w:r>
                        </w:p>
                      </w:txbxContent>
                    </wps:txbx>
                    <wps:bodyPr horzOverflow="overflow" vert="horz" lIns="0" tIns="0" rIns="0" bIns="0" rtlCol="0">
                      <a:noAutofit/>
                    </wps:bodyPr>
                  </wps:wsp>
                  <wps:wsp>
                    <wps:cNvPr id="373" name="Rectangle 373"/>
                    <wps:cNvSpPr/>
                    <wps:spPr>
                      <a:xfrm>
                        <a:off x="1095680" y="4380192"/>
                        <a:ext cx="159654" cy="132805"/>
                      </a:xfrm>
                      <a:prstGeom prst="rect">
                        <a:avLst/>
                      </a:prstGeom>
                      <a:ln>
                        <a:noFill/>
                      </a:ln>
                    </wps:spPr>
                    <wps:txbx>
                      <w:txbxContent>
                        <w:p w14:paraId="41E786F6">
                          <w:pPr>
                            <w:spacing w:after="160" w:line="259" w:lineRule="auto"/>
                            <w:ind w:right="0" w:firstLine="0"/>
                            <w:jc w:val="left"/>
                            <w:wordWrap w:val="1"/>
                          </w:pPr>
                          <w:r>
                            <w:rPr>
                              <w:rFonts w:ascii="Arial" w:hAnsi="Arial" w:eastAsia="Arial" w:cs="Arial"/>
                              <w:b/>
                              <w:color w:val="C13C52"/>
                              <w:sz w:val="17"/>
                            </w:rPr>
                            <w:t>18</w:t>
                          </w:r>
                        </w:p>
                      </w:txbxContent>
                    </wps:txbx>
                    <wps:bodyPr horzOverflow="overflow" vert="horz" lIns="0" tIns="0" rIns="0" bIns="0" rtlCol="0">
                      <a:noAutofit/>
                    </wps:bodyPr>
                  </wps:wsp>
                  <wps:wsp>
                    <wps:cNvPr id="374" name="Rectangle 374"/>
                    <wps:cNvSpPr/>
                    <wps:spPr>
                      <a:xfrm>
                        <a:off x="1688790" y="4228836"/>
                        <a:ext cx="304862" cy="87496"/>
                      </a:xfrm>
                      <a:prstGeom prst="rect">
                        <a:avLst/>
                      </a:prstGeom>
                      <a:ln>
                        <a:noFill/>
                      </a:ln>
                    </wps:spPr>
                    <wps:txbx>
                      <w:txbxContent>
                        <w:p w14:paraId="6A315492">
                          <w:pPr>
                            <w:spacing w:after="160" w:line="259" w:lineRule="auto"/>
                            <w:ind w:right="0" w:firstLine="0"/>
                            <w:jc w:val="left"/>
                            <w:wordWrap w:val="1"/>
                          </w:pPr>
                          <w:r>
                            <w:rPr>
                              <w:rFonts w:ascii="Arial" w:hAnsi="Arial" w:eastAsia="Arial" w:cs="Arial"/>
                              <w:color w:val="7B8491"/>
                              <w:sz w:val="11"/>
                            </w:rPr>
                            <w:t>Eligible</w:t>
                          </w:r>
                        </w:p>
                      </w:txbxContent>
                    </wps:txbx>
                    <wps:bodyPr horzOverflow="overflow" vert="horz" lIns="0" tIns="0" rIns="0" bIns="0" rtlCol="0">
                      <a:noAutofit/>
                    </wps:bodyPr>
                  </wps:wsp>
                  <wps:wsp>
                    <wps:cNvPr id="375" name="Rectangle 375"/>
                    <wps:cNvSpPr/>
                    <wps:spPr>
                      <a:xfrm>
                        <a:off x="1743380" y="4380192"/>
                        <a:ext cx="159654" cy="132805"/>
                      </a:xfrm>
                      <a:prstGeom prst="rect">
                        <a:avLst/>
                      </a:prstGeom>
                      <a:ln>
                        <a:noFill/>
                      </a:ln>
                    </wps:spPr>
                    <wps:txbx>
                      <w:txbxContent>
                        <w:p w14:paraId="018650A4">
                          <w:pPr>
                            <w:spacing w:after="160" w:line="259" w:lineRule="auto"/>
                            <w:ind w:right="0" w:firstLine="0"/>
                            <w:jc w:val="left"/>
                            <w:wordWrap w:val="1"/>
                          </w:pPr>
                          <w:r>
                            <w:rPr>
                              <w:rFonts w:ascii="Arial" w:hAnsi="Arial" w:eastAsia="Arial" w:cs="Arial"/>
                              <w:b/>
                              <w:color w:val="17365F"/>
                              <w:sz w:val="17"/>
                            </w:rPr>
                            <w:t>48</w:t>
                          </w:r>
                        </w:p>
                      </w:txbxContent>
                    </wps:txbx>
                    <wps:bodyPr horzOverflow="overflow" vert="horz" lIns="0" tIns="0" rIns="0" bIns="0" rtlCol="0">
                      <a:noAutofit/>
                    </wps:bodyPr>
                  </wps:wsp>
                </wpg:wgp>
              </a:graphicData>
            </a:graphic>
          </wp:inline>
        </w:drawing>
      </w:r>
      <w:r>
        <w:t xml:space="preserve">  </w:t>
      </w:r>
      <w:r>
        <w:drawing>
          <wp:inline>
            <wp:extent cx="2281555" cy="4065905"/>
            <wp:effectExtent l="0" t="0" r="4445" b="3175"/>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13" cstate="print">
                      <a:extLst>
                        <a:ext uri="{28A0092B-C50C-407E-A947-70E740481C1C}">
                          <a14:useLocalDpi xmlns:a14="http://schemas.microsoft.com/office/drawing/2010/main" val="0"/>
                        </a:ext>
                      </a:extLst>
                    </a:blip>
                    <a:srcRect t="5306"/>
                    <a:stretch>
                      <a:fillRect/>
                    </a:stretch>
                  </pic:blipFill>
                  <pic:spPr>
                    <a:xfrm>
                      <a:off x="0" y="0"/>
                      <a:ext cx="2281555" cy="4065905"/>
                    </a:xfrm>
                    <a:prstGeom prst="rect">
                      <a:avLst/>
                    </a:prstGeom>
                    <a:ln>
                      <a:noFill/>
                    </a:ln>
                  </pic:spPr>
                </pic:pic>
              </a:graphicData>
            </a:graphic>
          </wp:inline>
        </w:drawing>
      </w:r>
      <w:r>
        <w:t xml:space="preserve">  </w:t>
      </w:r>
    </w:p>
    <w:p w14:paraId="5C343923">
      <w:pPr>
        <w:pStyle w:val="4"/>
        <w:pageBreakBefore w:val="0"/>
        <w:widowControl/>
        <w:kinsoku/>
        <w:wordWrap w:val="1"/>
        <w:overflowPunct/>
        <w:topLinePunct w:val="0"/>
        <w:autoSpaceDE/>
        <w:autoSpaceDN/>
        <w:bidi w:val="0"/>
        <w:adjustRightInd/>
        <w:snapToGrid/>
        <w:spacing w:after="0" w:line="360" w:lineRule="auto"/>
        <w:ind w:left="0" w:firstLine="0"/>
        <w:jc w:val="center"/>
        <w:textAlignment w:val="auto"/>
        <w:rPr>
          <w:rFonts w:hint="default"/>
          <w:b w:val="0"/>
          <w:bCs/>
          <w:sz w:val="24"/>
          <w:lang w:val="en-US" w:eastAsia="en-US" w:bidi="en-US"/>
        </w:rPr>
      </w:pPr>
      <w:r>
        <w:drawing/>
      </w:r>
      <w:r>
        <w:rPr>
          <w:rFonts w:hint="default"/>
          <w:b w:val="0"/>
          <w:bCs/>
          <w:sz w:val="24"/>
          <w:lang w:val="en-US" w:eastAsia="en-US" w:bidi="en-US"/>
        </w:rPr>
        <w:t>Figure 5.3. Responsive Teacher and Student Portal Layouts</w:t>
      </w:r>
    </w:p>
    <w:p w14:paraId="1B1B2998">
      <w:pPr>
        <w:pStyle w:val="4"/>
        <w:pageBreakBefore w:val="0"/>
        <w:widowControl/>
        <w:kinsoku/>
        <w:wordWrap w:val="1"/>
        <w:overflowPunct/>
        <w:topLinePunct w:val="0"/>
        <w:autoSpaceDE/>
        <w:autoSpaceDN/>
        <w:bidi w:val="0"/>
        <w:adjustRightInd/>
        <w:snapToGrid/>
        <w:spacing w:after="0" w:line="360" w:lineRule="auto"/>
        <w:ind w:left="0" w:firstLine="0"/>
        <w:jc w:val="both"/>
        <w:textAlignment w:val="auto"/>
        <w:rPr>
          <w:b w:val="0"/>
          <w:bCs/>
          <w:sz w:val="24"/>
          <w:lang w:val="en-US" w:eastAsia="en-US" w:bidi="en-US"/>
        </w:rPr>
      </w:pPr>
    </w:p>
    <w:p w14:paraId="54DC1A51">
      <w:pPr>
        <w:pStyle w:val="4"/>
        <w:keepNext/>
        <w:pageBreakBefore/>
        <w:widowControl/>
        <w:kinsoku/>
        <w:wordWrap w:val="1"/>
        <w:overflowPunct/>
        <w:topLinePunct w:val="0"/>
        <w:autoSpaceDE/>
        <w:autoSpaceDN/>
        <w:bidi w:val="0"/>
        <w:adjustRightInd/>
        <w:snapToGrid/>
        <w:spacing w:after="0" w:line="360" w:lineRule="auto"/>
        <w:ind w:left="0" w:firstLine="0"/>
        <w:jc w:val="both"/>
        <w:textAlignment w:val="auto"/>
        <w:rPr>
          <w:b w:val="0"/>
          <w:bCs/>
          <w:sz w:val="24"/>
        </w:rPr>
      </w:pPr>
      <w:r>
        <w:rPr>
          <w:b w:val="0"/>
          <w:bCs/>
          <w:sz w:val="24"/>
        </w:rPr>
        <w:t>5.3.4. Report and Export Results</w:t>
      </w:r>
    </w:p>
    <w:p w14:paraId="44CF43ED">
      <w:pPr>
        <w:pageBreakBefore w:val="0"/>
        <w:widowControl/>
        <w:kinsoku/>
        <w:wordWrap w:val="1"/>
        <w:overflowPunct/>
        <w:topLinePunct w:val="0"/>
        <w:autoSpaceDE/>
        <w:autoSpaceDN/>
        <w:bidi w:val="0"/>
        <w:adjustRightInd/>
        <w:snapToGrid/>
        <w:spacing w:after="0" w:line="360" w:lineRule="auto"/>
        <w:ind w:left="720" w:leftChars="0" w:firstLine="720" w:firstLineChars="0"/>
        <w:jc w:val="both"/>
        <w:textAlignment w:val="auto"/>
        <w:rPr>
          <w:lang w:val="en-US" w:eastAsia="en-US" w:bidi="en-US"/>
        </w:rPr>
        <w:sectPr>
          <w:headerReference r:id="rId6" w:type="first"/>
          <w:footerReference r:id="rId8" w:type="first"/>
          <w:headerReference r:id="rId5" w:type="default"/>
          <w:footerReference r:id="rId7" w:type="default"/>
          <w:type w:val="continuous"/>
          <w:pgSz w:w="11906" w:h="16838"/>
          <w:pgMar w:top="1440" w:right="1440" w:bottom="1440" w:left="2160" w:header="720" w:footer="720" w:gutter="0"/>
          <w:pgNumType w:fmt="decimal" w:start="37"/>
          <w:cols w:space="720" w:num="1"/>
          <w:titlePg/>
        </w:sectPr>
      </w:pPr>
    </w:p>
    <w:p w14:paraId="11840CA4">
      <w:pPr>
        <w:pageBreakBefore w:val="0"/>
        <w:widowControl/>
        <w:kinsoku/>
        <w:wordWrap w:val="1"/>
        <w:overflowPunct/>
        <w:topLinePunct w:val="0"/>
        <w:autoSpaceDE/>
        <w:autoSpaceDN/>
        <w:bidi w:val="0"/>
        <w:adjustRightInd/>
        <w:snapToGrid/>
        <w:spacing w:after="0" w:line="360" w:lineRule="auto"/>
        <w:ind w:left="0" w:leftChars="0" w:right="0" w:firstLine="720" w:firstLineChars="0"/>
        <w:jc w:val="both"/>
        <w:textAlignment w:val="auto"/>
        <w:rPr>
          <w:sz w:val="24"/>
          <w:lang w:val="en-US" w:eastAsia="en-US" w:bidi="en-US"/>
        </w:rPr>
      </w:pPr>
      <w:r>
        <w:rPr>
          <w:sz w:val="24"/>
        </w:rPr>
        <w:t>The reporting module produces screen-oriented and print-oriented results. The course register follows the university attendance layout with one row per student, date and roll-call columns, present and absent totals, and a percentage. The teacher's overall workbook creates one percentage column per course, calculates each student's overall value with spreadsheet formulas, leaves non-enrolled course cells blank, and provides remark and signature areas.</w:t>
      </w:r>
    </w:p>
    <w:tbl>
      <w:tblPr>
        <w:tblStyle w:val="12"/>
        <w:tblW w:w="8256" w:type="dxa"/>
        <w:tblInd w:w="103" w:type="dxa"/>
        <w:tblLayout w:type="fixed"/>
        <w:tblCellMar>
          <w:top w:w="0" w:type="dxa"/>
          <w:left w:w="120" w:type="dxa"/>
          <w:bottom w:w="0" w:type="dxa"/>
          <w:right w:w="115" w:type="dxa"/>
        </w:tblCellMar>
      </w:tblPr>
      <w:tblGrid>
        <w:gridCol w:w="450"/>
        <w:gridCol w:w="998"/>
        <w:gridCol w:w="1606"/>
        <w:gridCol w:w="988"/>
        <w:gridCol w:w="1143"/>
        <w:gridCol w:w="1049"/>
        <w:gridCol w:w="1038"/>
        <w:gridCol w:w="984"/>
      </w:tblGrid>
      <w:tr w14:paraId="3055EEB6">
        <w:tblPrEx>
          <w:tblCellMar>
            <w:top w:w="0" w:type="dxa"/>
            <w:left w:w="120" w:type="dxa"/>
            <w:bottom w:w="0" w:type="dxa"/>
            <w:right w:w="115" w:type="dxa"/>
          </w:tblCellMar>
        </w:tblPrEx>
        <w:trPr>
          <w:trHeight w:val="450" w:hRule="atLeast"/>
          <w:cantSplit/>
          <w:tblHeader/>
        </w:trPr>
        <w:tc>
          <w:tcPr>
            <w:tcW w:w="450"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227641E0">
            <w:pPr>
              <w:keepNext/>
              <w:pageBreakBefore w:val="0"/>
              <w:widowControl/>
              <w:kinsoku/>
              <w:wordWrap w:val="1"/>
              <w:overflowPunct/>
              <w:topLinePunct w:val="0"/>
              <w:autoSpaceDE/>
              <w:autoSpaceDN/>
              <w:bidi w:val="0"/>
              <w:adjustRightInd/>
              <w:snapToGrid/>
              <w:spacing w:after="80" w:line="276" w:lineRule="auto" w:before="80"/>
              <w:ind w:left="30" w:right="0" w:firstLine="0"/>
              <w:jc w:val="left"/>
              <w:textAlignment w:val="auto"/>
              <w:rPr>
                <w:sz w:val="24"/>
              </w:rPr>
            </w:pPr>
            <w:r>
              <w:rPr>
                <w:rFonts w:eastAsia="Arial"/>
                <w:b/>
                <w:color w:val="FFFFFF"/>
                <w:sz w:val="20"/>
              </w:rPr>
              <w:t>No.</w:t>
            </w:r>
          </w:p>
        </w:tc>
        <w:tc>
          <w:tcPr>
            <w:tcW w:w="998"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2DC9F45C">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0"/>
              </w:rPr>
              <w:t>Roll No.</w:t>
            </w:r>
          </w:p>
        </w:tc>
        <w:tc>
          <w:tcPr>
            <w:tcW w:w="1606"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37B039ED">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0"/>
              </w:rPr>
              <w:t>Student</w:t>
            </w:r>
          </w:p>
        </w:tc>
        <w:tc>
          <w:tcPr>
            <w:tcW w:w="988"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7EAAFE07">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0"/>
              </w:rPr>
              <w:t>IA-501</w:t>
            </w:r>
          </w:p>
        </w:tc>
        <w:tc>
          <w:tcPr>
            <w:tcW w:w="1143"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00E056F2">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0"/>
              </w:rPr>
              <w:t>MCE-52018</w:t>
            </w:r>
          </w:p>
        </w:tc>
        <w:tc>
          <w:tcPr>
            <w:tcW w:w="1049"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397433E4">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0"/>
              </w:rPr>
              <w:t>Control</w:t>
            </w:r>
          </w:p>
        </w:tc>
        <w:tc>
          <w:tcPr>
            <w:tcW w:w="1038"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39F79197">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0"/>
              </w:rPr>
              <w:t>Overall</w:t>
            </w:r>
          </w:p>
        </w:tc>
        <w:tc>
          <w:tcPr>
            <w:tcW w:w="984" w:type="dxa"/>
            <w:tcBorders>
              <w:top w:val="single" w:color="8290A2" w:sz="4" w:space="0"/>
              <w:left w:val="single" w:color="8290A2" w:sz="4" w:space="0"/>
              <w:bottom w:val="single" w:color="8290A2" w:sz="4" w:space="0"/>
              <w:right w:val="single" w:color="8290A2" w:sz="4" w:space="0"/>
            </w:tcBorders>
            <w:shd w:val="clear" w:color="auto" w:fill="17365F"/>
            <w:vAlign w:val="center"/>
          </w:tcPr>
          <w:p w14:paraId="6999120A">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b/>
                <w:color w:val="FFFFFF"/>
                <w:sz w:val="20"/>
              </w:rPr>
              <w:t>Remark</w:t>
            </w:r>
          </w:p>
        </w:tc>
      </w:tr>
      <w:tr w14:paraId="24317CF7">
        <w:tblPrEx>
          <w:tblCellMar>
            <w:top w:w="0" w:type="dxa"/>
            <w:left w:w="120" w:type="dxa"/>
            <w:bottom w:w="0" w:type="dxa"/>
            <w:right w:w="115" w:type="dxa"/>
          </w:tblCellMar>
        </w:tblPrEx>
        <w:trPr>
          <w:trHeight w:val="420" w:hRule="atLeast"/>
          <w:cantSplit/>
        </w:trPr>
        <w:tc>
          <w:tcPr>
            <w:tcW w:w="450"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BB3973A">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1</w:t>
            </w:r>
          </w:p>
        </w:tc>
        <w:tc>
          <w:tcPr>
            <w:tcW w:w="99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3BD877A">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VMC-1</w:t>
            </w:r>
          </w:p>
        </w:tc>
        <w:tc>
          <w:tcPr>
            <w:tcW w:w="1606"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9033373">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0"/>
              </w:rPr>
              <w:t>Honey Soe</w:t>
            </w:r>
          </w:p>
        </w:tc>
        <w:tc>
          <w:tcPr>
            <w:tcW w:w="9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0AD9C4B5">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91.67%</w:t>
            </w:r>
          </w:p>
        </w:tc>
        <w:tc>
          <w:tcPr>
            <w:tcW w:w="114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5F5C0607">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88.33%</w:t>
            </w:r>
          </w:p>
        </w:tc>
        <w:tc>
          <w:tcPr>
            <w:tcW w:w="104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6860362C">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95.00%</w:t>
            </w:r>
          </w:p>
        </w:tc>
        <w:tc>
          <w:tcPr>
            <w:tcW w:w="103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E0B2AF2">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91.67%</w:t>
            </w:r>
          </w:p>
        </w:tc>
        <w:tc>
          <w:tcPr>
            <w:tcW w:w="98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D7B7483">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Good</w:t>
            </w:r>
          </w:p>
        </w:tc>
      </w:tr>
      <w:tr w14:paraId="52E9EA11">
        <w:tblPrEx>
          <w:tblCellMar>
            <w:top w:w="0" w:type="dxa"/>
            <w:left w:w="120" w:type="dxa"/>
            <w:bottom w:w="0" w:type="dxa"/>
            <w:right w:w="115" w:type="dxa"/>
          </w:tblCellMar>
        </w:tblPrEx>
        <w:trPr>
          <w:trHeight w:val="420" w:hRule="atLeast"/>
          <w:cantSplit/>
        </w:trPr>
        <w:tc>
          <w:tcPr>
            <w:tcW w:w="450"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1993CC20">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2</w:t>
            </w:r>
          </w:p>
        </w:tc>
        <w:tc>
          <w:tcPr>
            <w:tcW w:w="99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60AAA89">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VMC-2</w:t>
            </w:r>
          </w:p>
        </w:tc>
        <w:tc>
          <w:tcPr>
            <w:tcW w:w="1606"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23D2B79">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0"/>
              </w:rPr>
              <w:t>Hsue Ei Hlaing</w:t>
            </w:r>
          </w:p>
        </w:tc>
        <w:tc>
          <w:tcPr>
            <w:tcW w:w="9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2FB9BBC4">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45.00%</w:t>
            </w:r>
          </w:p>
        </w:tc>
        <w:tc>
          <w:tcPr>
            <w:tcW w:w="114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3651CF5">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52.50%</w:t>
            </w:r>
          </w:p>
        </w:tc>
        <w:tc>
          <w:tcPr>
            <w:tcW w:w="104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591492CF">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w:t>
            </w:r>
          </w:p>
        </w:tc>
        <w:tc>
          <w:tcPr>
            <w:tcW w:w="103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550E4B2">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48.75%</w:t>
            </w:r>
          </w:p>
        </w:tc>
        <w:tc>
          <w:tcPr>
            <w:tcW w:w="984"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B623DCF">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Review</w:t>
            </w:r>
          </w:p>
        </w:tc>
      </w:tr>
      <w:tr w14:paraId="2CBD738D">
        <w:tblPrEx>
          <w:tblCellMar>
            <w:top w:w="0" w:type="dxa"/>
            <w:left w:w="120" w:type="dxa"/>
            <w:bottom w:w="0" w:type="dxa"/>
            <w:right w:w="115" w:type="dxa"/>
          </w:tblCellMar>
        </w:tblPrEx>
        <w:trPr>
          <w:trHeight w:val="420" w:hRule="atLeast"/>
          <w:cantSplit/>
        </w:trPr>
        <w:tc>
          <w:tcPr>
            <w:tcW w:w="450"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72C56D08">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3</w:t>
            </w:r>
          </w:p>
        </w:tc>
        <w:tc>
          <w:tcPr>
            <w:tcW w:w="99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AF4CA76">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VMC-11</w:t>
            </w:r>
          </w:p>
        </w:tc>
        <w:tc>
          <w:tcPr>
            <w:tcW w:w="1606"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C07E2C4">
            <w:pPr>
              <w:keepNext w:val="0"/>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0"/>
              </w:rPr>
              <w:t>Paing Swan Pyae</w:t>
            </w:r>
          </w:p>
        </w:tc>
        <w:tc>
          <w:tcPr>
            <w:tcW w:w="98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15934123">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78.33%</w:t>
            </w:r>
          </w:p>
        </w:tc>
        <w:tc>
          <w:tcPr>
            <w:tcW w:w="1143"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D369D94">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75.00%</w:t>
            </w:r>
          </w:p>
        </w:tc>
        <w:tc>
          <w:tcPr>
            <w:tcW w:w="1049"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34803A4">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81.67%</w:t>
            </w:r>
          </w:p>
        </w:tc>
        <w:tc>
          <w:tcPr>
            <w:tcW w:w="1038"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3CC0925B">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78.33%</w:t>
            </w:r>
          </w:p>
        </w:tc>
        <w:tc>
          <w:tcPr>
            <w:tcW w:w="984" w:type="dxa"/>
            <w:tcBorders>
              <w:top w:val="single" w:color="8290A2" w:sz="4" w:space="0"/>
              <w:left w:val="single" w:color="8290A2" w:sz="4" w:space="0"/>
              <w:bottom w:val="single" w:color="8290A2" w:sz="4" w:space="0"/>
              <w:right w:val="single" w:color="8290A2" w:sz="4" w:space="0"/>
            </w:tcBorders>
            <w:shd w:val="clear" w:color="auto" w:fill="FFFFFF"/>
            <w:vAlign w:val="center"/>
          </w:tcPr>
          <w:p w14:paraId="42BB767D">
            <w:pPr>
              <w:keepNext w:val="0"/>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Good</w:t>
            </w:r>
          </w:p>
        </w:tc>
      </w:tr>
      <w:tr w14:paraId="6FC2896A">
        <w:tblPrEx>
          <w:tblCellMar>
            <w:top w:w="0" w:type="dxa"/>
            <w:left w:w="120" w:type="dxa"/>
            <w:bottom w:w="0" w:type="dxa"/>
            <w:right w:w="115" w:type="dxa"/>
          </w:tblCellMar>
        </w:tblPrEx>
        <w:trPr>
          <w:trHeight w:val="823" w:hRule="atLeast"/>
          <w:cantSplit/>
        </w:trPr>
        <w:tc>
          <w:tcPr>
            <w:tcW w:w="450"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7B06AF67">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4</w:t>
            </w:r>
          </w:p>
        </w:tc>
        <w:tc>
          <w:tcPr>
            <w:tcW w:w="99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A83F1B0">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VMC-14</w:t>
            </w:r>
          </w:p>
        </w:tc>
        <w:tc>
          <w:tcPr>
            <w:tcW w:w="1606"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2DBBCBC">
            <w:pPr>
              <w:keepNext/>
              <w:pageBreakBefore w:val="0"/>
              <w:widowControl/>
              <w:kinsoku/>
              <w:wordWrap w:val="1"/>
              <w:overflowPunct/>
              <w:topLinePunct w:val="0"/>
              <w:autoSpaceDE/>
              <w:autoSpaceDN/>
              <w:bidi w:val="0"/>
              <w:adjustRightInd/>
              <w:snapToGrid/>
              <w:spacing w:after="80" w:line="276" w:lineRule="auto" w:before="80"/>
              <w:ind w:right="0" w:firstLine="0"/>
              <w:jc w:val="left"/>
              <w:textAlignment w:val="auto"/>
              <w:rPr>
                <w:sz w:val="24"/>
              </w:rPr>
            </w:pPr>
            <w:r>
              <w:rPr>
                <w:rFonts w:eastAsia="Arial"/>
                <w:sz w:val="20"/>
              </w:rPr>
              <w:t>Zay Nyi Nyi Soe</w:t>
            </w:r>
          </w:p>
        </w:tc>
        <w:tc>
          <w:tcPr>
            <w:tcW w:w="98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2E4634C">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62.50%</w:t>
            </w:r>
          </w:p>
        </w:tc>
        <w:tc>
          <w:tcPr>
            <w:tcW w:w="1143"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EC21CC6">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60.00%</w:t>
            </w:r>
          </w:p>
        </w:tc>
        <w:tc>
          <w:tcPr>
            <w:tcW w:w="1049"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47D69A51">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w:t>
            </w:r>
          </w:p>
        </w:tc>
        <w:tc>
          <w:tcPr>
            <w:tcW w:w="1038"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0EEB03B9">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61.25%</w:t>
            </w:r>
          </w:p>
        </w:tc>
        <w:tc>
          <w:tcPr>
            <w:tcW w:w="984" w:type="dxa"/>
            <w:tcBorders>
              <w:top w:val="single" w:color="8290A2" w:sz="4" w:space="0"/>
              <w:left w:val="single" w:color="8290A2" w:sz="4" w:space="0"/>
              <w:bottom w:val="single" w:color="8290A2" w:sz="4" w:space="0"/>
              <w:right w:val="single" w:color="8290A2" w:sz="4" w:space="0"/>
            </w:tcBorders>
            <w:shd w:val="clear" w:color="auto" w:fill="F3F6F9"/>
            <w:vAlign w:val="center"/>
          </w:tcPr>
          <w:p w14:paraId="68FA9211">
            <w:pPr>
              <w:keepNext/>
              <w:pageBreakBefore w:val="0"/>
              <w:widowControl/>
              <w:kinsoku/>
              <w:wordWrap w:val="1"/>
              <w:overflowPunct/>
              <w:topLinePunct w:val="0"/>
              <w:autoSpaceDE/>
              <w:autoSpaceDN/>
              <w:bidi w:val="0"/>
              <w:adjustRightInd/>
              <w:snapToGrid/>
              <w:spacing w:after="80" w:line="276" w:lineRule="auto" w:before="80"/>
              <w:ind w:right="5" w:firstLine="0"/>
              <w:jc w:val="left"/>
              <w:textAlignment w:val="auto"/>
              <w:rPr>
                <w:sz w:val="24"/>
              </w:rPr>
            </w:pPr>
            <w:r>
              <w:rPr>
                <w:rFonts w:eastAsia="Arial"/>
                <w:sz w:val="20"/>
              </w:rPr>
              <w:t>Monitor</w:t>
            </w:r>
          </w:p>
        </w:tc>
      </w:tr>
    </w:tbl>
    <w:p w14:paraId="70F7BD55">
      <w:pPr>
        <w:pageBreakBefore w:val="0"/>
        <w:widowControl/>
        <w:kinsoku/>
        <w:wordWrap w:val="1"/>
        <w:overflowPunct/>
        <w:topLinePunct w:val="0"/>
        <w:autoSpaceDE/>
        <w:autoSpaceDN/>
        <w:bidi w:val="0"/>
        <w:adjustRightInd/>
        <w:snapToGrid/>
        <w:spacing w:after="0" w:line="360" w:lineRule="auto"/>
        <w:ind w:left="322" w:right="312" w:hanging="10"/>
        <w:jc w:val="both"/>
        <w:textAlignment w:val="auto"/>
        <w:rPr>
          <w:color w:val="000000"/>
          <w:sz w:val="18"/>
          <w:lang w:val="en-US" w:eastAsia="en-US" w:bidi="en-US"/>
        </w:rPr>
      </w:pPr>
    </w:p>
    <w:p w14:paraId="151E8F49">
      <w:pPr>
        <w:pageBreakBefore w:val="0"/>
        <w:widowControl/>
        <w:kinsoku/>
        <w:wordWrap w:val="1"/>
        <w:overflowPunct/>
        <w:topLinePunct w:val="0"/>
        <w:autoSpaceDE/>
        <w:autoSpaceDN/>
        <w:bidi w:val="0"/>
        <w:adjustRightInd/>
        <w:snapToGrid/>
        <w:spacing w:after="0" w:line="360" w:lineRule="auto"/>
        <w:ind w:left="322" w:right="312" w:hanging="10"/>
        <w:jc w:val="center"/>
        <w:textAlignment w:val="auto"/>
        <w:rPr>
          <w:sz w:val="24"/>
        </w:rPr>
      </w:pPr>
      <w:r>
        <w:rPr>
          <w:color w:val="000000"/>
          <w:sz w:val="24"/>
        </w:rPr>
        <w:t>Table 5.5 Representative teacher cohort matrix layout</w:t>
      </w:r>
    </w:p>
    <w:p w14:paraId="506BAD06">
      <w:pPr>
        <w:pageBreakBefore w:val="0"/>
        <w:widowControl/>
        <w:kinsoku/>
        <w:wordWrap w:val="1"/>
        <w:overflowPunct/>
        <w:topLinePunct w:val="0"/>
        <w:autoSpaceDE/>
        <w:autoSpaceDN/>
        <w:bidi w:val="0"/>
        <w:adjustRightInd/>
        <w:snapToGrid/>
        <w:spacing w:after="0" w:line="360" w:lineRule="auto"/>
        <w:ind w:left="-15" w:right="0"/>
        <w:jc w:val="both"/>
        <w:textAlignment w:val="auto"/>
        <w:rPr>
          <w:sz w:val="24"/>
        </w:rPr>
      </w:pPr>
      <w:r>
        <w:rPr>
          <w:sz w:val="24"/>
        </w:rPr>
        <w:t>Exporter tests reopen generated files and verify structure, readable content, course columns, formulas, print layout, and natural ordering. Download operations are audited by the backend. The frontend sends the selected study year, period, reference date, and search filter to the complete, non-paginated Excel export.</w:t>
      </w:r>
    </w:p>
    <w:p w14:paraId="7B0FB8DC">
      <w:pPr>
        <w:pageBreakBefore w:val="0"/>
        <w:widowControl/>
        <w:kinsoku/>
        <w:wordWrap w:val="1"/>
        <w:overflowPunct/>
        <w:topLinePunct w:val="0"/>
        <w:autoSpaceDE/>
        <w:autoSpaceDN/>
        <w:bidi w:val="0"/>
        <w:adjustRightInd/>
        <w:snapToGrid/>
        <w:spacing w:after="0" w:line="360" w:lineRule="auto"/>
        <w:ind w:left="-15" w:right="0"/>
        <w:jc w:val="both"/>
        <w:textAlignment w:val="auto"/>
        <w:rPr>
          <w:sz w:val="24"/>
        </w:rPr>
      </w:pPr>
    </w:p>
    <w:p w14:paraId="4DD9A049">
      <w:pPr>
        <w:pStyle w:val="3"/>
        <w:keepNext/>
        <w:pageBreakBefore w:val="0"/>
        <w:widowControl/>
        <w:kinsoku/>
        <w:wordWrap w:val="1"/>
        <w:overflowPunct/>
        <w:topLinePunct w:val="0"/>
        <w:autoSpaceDE/>
        <w:autoSpaceDN/>
        <w:bidi w:val="0"/>
        <w:adjustRightInd/>
        <w:snapToGrid/>
        <w:spacing w:after="0" w:line="360" w:lineRule="auto"/>
        <w:ind w:left="-5"/>
        <w:jc w:val="both"/>
        <w:textAlignment w:val="auto"/>
        <w:rPr>
          <w:rFonts w:hint="default"/>
          <w:b/>
          <w:bCs w:val="0"/>
          <w:lang w:val="en-US" w:eastAsia="en-US" w:bidi="en-US"/>
        </w:rPr>
      </w:pPr>
      <w:r>
        <w:rPr>
          <w:b/>
          <w:bCs w:val="0"/>
        </w:rPr>
        <w:t>5.4. Discussion</w:t>
      </w:r>
      <w:r>
        <w:rPr>
          <w:rFonts w:hint="default"/>
          <w:b/>
          <w:bCs w:val="0"/>
          <w:lang w:val="en-US" w:eastAsia="en-US" w:bidi="en-US"/>
        </w:rPr>
        <w:t>s</w:t>
      </w:r>
    </w:p>
    <w:p w14:paraId="3499BA43">
      <w:pPr>
        <w:pageBreakBefore w:val="0"/>
        <w:widowControl/>
        <w:kinsoku/>
        <w:wordWrap w:val="1"/>
        <w:overflowPunct/>
        <w:topLinePunct w:val="0"/>
        <w:autoSpaceDE/>
        <w:autoSpaceDN/>
        <w:bidi w:val="0"/>
        <w:adjustRightInd/>
        <w:snapToGrid/>
        <w:spacing w:after="0" w:line="360" w:lineRule="auto"/>
        <w:ind w:left="-15" w:right="0"/>
        <w:jc w:val="both"/>
        <w:textAlignment w:val="auto"/>
        <w:rPr>
          <w:sz w:val="24"/>
          <w:lang w:val="en-US" w:eastAsia="en-US" w:bidi="en-US"/>
        </w:rPr>
      </w:pPr>
      <w:r>
        <w:rPr>
          <w:sz w:val="24"/>
        </w:rPr>
        <w:t>The results demonstrate that the project coordinates hardware, academic data, timetable rules, face recognition, attendance weighting, responsive presentation, and report generation through one consistent server-side model. Candidate-scoped identification reduces unnecessary comparisons, while uniqueness constraints and transaction boundaries protect against repeated scans and scheduler duplication.</w:t>
      </w:r>
    </w:p>
    <w:p w14:paraId="280F8232">
      <w:pPr>
        <w:pageBreakBefore w:val="0"/>
        <w:widowControl/>
        <w:kinsoku/>
        <w:wordWrap w:val="1"/>
        <w:overflowPunct/>
        <w:topLinePunct w:val="0"/>
        <w:autoSpaceDE/>
        <w:autoSpaceDN/>
        <w:bidi w:val="0"/>
        <w:adjustRightInd/>
        <w:snapToGrid/>
        <w:spacing w:after="0" w:line="360" w:lineRule="auto"/>
        <w:ind w:left="-15" w:right="0"/>
        <w:jc w:val="both"/>
        <w:textAlignment w:val="auto"/>
        <w:rPr>
          <w:sz w:val="24"/>
        </w:rPr>
      </w:pPr>
      <w:r>
        <w:rPr>
          <w:sz w:val="24"/>
          <w:lang w:val="en-US" w:eastAsia="en-US" w:bidi="en-US"/>
        </w:rPr>
        <w:t xml:space="preserve"> </w:t>
      </w:r>
      <w:r>
        <w:rPr>
          <w:sz w:val="24"/>
        </w:rPr>
        <w:t>The corrected hardware design separates the controller, camera, local feedback, assembly board, and enclosure into clear responsibilities. This makes the classroom unit easier to assemble and maintain than a design that assumes peripherals not present in the prototype. The junction box</w:t>
      </w:r>
      <w:r>
        <w:rPr>
          <w:sz w:val="24"/>
          <w:lang w:val="en-US" w:eastAsia="en-US" w:bidi="en-US"/>
        </w:rPr>
        <w:t xml:space="preserve"> </w:t>
      </w:r>
      <w:r>
        <w:rPr>
          <w:sz w:val="24"/>
        </w:rPr>
        <w:t>protects the electronics, while the LEDs and buzzer give users immediate feedback without requiring a browser screen.</w:t>
      </w:r>
    </w:p>
    <w:p w14:paraId="599CD992">
      <w:pPr>
        <w:pageBreakBefore w:val="0"/>
        <w:widowControl/>
        <w:kinsoku/>
        <w:wordWrap w:val="1"/>
        <w:overflowPunct/>
        <w:topLinePunct w:val="0"/>
        <w:autoSpaceDE/>
        <w:autoSpaceDN/>
        <w:bidi w:val="0"/>
        <w:adjustRightInd/>
        <w:snapToGrid/>
        <w:spacing w:after="0" w:line="360" w:lineRule="auto"/>
        <w:ind w:left="-15" w:right="0"/>
        <w:jc w:val="both"/>
        <w:textAlignment w:val="auto"/>
        <w:rPr>
          <w:sz w:val="24"/>
        </w:rPr>
      </w:pPr>
      <w:r>
        <w:rPr>
          <w:sz w:val="24"/>
        </w:rPr>
        <w:t>The system still depends on stable network connectivity among the ESP32-S3, Spring Boot, and FastAPI. Recognition quality depends on lighting, camera position, image clarity, threshold calibration, and registered face data. The current recognition contract must not be treated as production-grade anti-spoofing until a genuine liveness model is validated. Hardware heartbeat monitoring, formal power testing, enclosure testing, and controlled performance measurement are also required before institution-wide deployment.</w:t>
      </w:r>
    </w:p>
    <w:p w14:paraId="7153A48E">
      <w:pPr>
        <w:pageBreakBefore w:val="0"/>
        <w:widowControl/>
        <w:kinsoku/>
        <w:wordWrap w:val="1"/>
        <w:overflowPunct/>
        <w:topLinePunct w:val="0"/>
        <w:autoSpaceDE/>
        <w:autoSpaceDN/>
        <w:bidi w:val="0"/>
        <w:adjustRightInd/>
        <w:snapToGrid/>
        <w:spacing w:after="0" w:line="360" w:lineRule="auto"/>
        <w:ind w:left="-15" w:right="0"/>
        <w:jc w:val="both"/>
        <w:textAlignment w:val="auto"/>
        <w:rPr>
          <w:sz w:val="24"/>
        </w:rPr>
      </w:pPr>
      <w:r>
        <w:rPr>
          <w:sz w:val="24"/>
        </w:rPr>
        <w:t>Recommended future work includes a trained liveness and anti-spoofing pipeline, an offline device queue with signed timestamps, hardware heartbeat and health history, controlled tests under documented lighting and participant conditions, expanded end-to-end tests, accessibility testing, centralized observability, and a tested disaster-recovery procedure.</w:t>
      </w:r>
    </w:p>
    <w:p w14:paraId="1853C998">
      <w:pPr>
        <w:pageBreakBefore w:val="0"/>
        <w:widowControl/>
        <w:kinsoku/>
        <w:wordWrap w:val="1"/>
        <w:overflowPunct/>
        <w:topLinePunct w:val="0"/>
        <w:autoSpaceDE/>
        <w:autoSpaceDN/>
        <w:bidi w:val="0"/>
        <w:adjustRightInd/>
        <w:snapToGrid/>
        <w:spacing w:after="0" w:line="360" w:lineRule="auto"/>
        <w:ind w:left="-15" w:right="0"/>
        <w:jc w:val="both"/>
        <w:textAlignment w:val="auto"/>
        <w:rPr>
          <w:sz w:val="24"/>
        </w:rPr>
      </w:pPr>
    </w:p>
    <w:p w14:paraId="30DCD8B8">
      <w:pPr>
        <w:pStyle w:val="3"/>
        <w:keepNext/>
        <w:pageBreakBefore w:val="0"/>
        <w:widowControl/>
        <w:kinsoku/>
        <w:wordWrap w:val="1"/>
        <w:overflowPunct/>
        <w:topLinePunct w:val="0"/>
        <w:autoSpaceDE/>
        <w:autoSpaceDN/>
        <w:bidi w:val="0"/>
        <w:adjustRightInd/>
        <w:snapToGrid/>
        <w:spacing w:after="0" w:line="360" w:lineRule="auto"/>
        <w:ind w:left="-5"/>
        <w:jc w:val="both"/>
        <w:textAlignment w:val="auto"/>
        <w:rPr>
          <w:b/>
          <w:bCs w:val="0"/>
        </w:rPr>
      </w:pPr>
      <w:r>
        <w:rPr>
          <w:b/>
          <w:bCs w:val="0"/>
        </w:rPr>
        <w:t>5.5. Summary</w:t>
      </w:r>
    </w:p>
    <w:p w14:paraId="2372CB82">
      <w:pPr>
        <w:keepLines/>
        <w:pageBreakBefore w:val="0"/>
        <w:widowControl/>
        <w:kinsoku/>
        <w:wordWrap w:val="1"/>
        <w:overflowPunct/>
        <w:topLinePunct w:val="0"/>
        <w:autoSpaceDE/>
        <w:autoSpaceDN/>
        <w:bidi w:val="0"/>
        <w:adjustRightInd/>
        <w:snapToGrid/>
        <w:spacing w:after="0" w:line="360" w:lineRule="auto"/>
        <w:ind w:left="-15" w:right="0"/>
        <w:jc w:val="both"/>
        <w:textAlignment w:val="auto"/>
        <w:rPr>
          <w:sz w:val="24"/>
        </w:rPr>
      </w:pPr>
      <w:r>
        <w:rPr>
          <w:sz w:val="24"/>
        </w:rPr>
        <w:t>The Smart Attendance System integrates the actual ESP32-S3 hardware unit with an OV2640 camera, buzzer, green and red LEDs, PCB board, and junction box, together with Angular, Spring Boot, PostgreSQL, and FastAPI. Verified software results cover authentication, academic management, automatic sessions, candidate-scoped identification, duplicate prevention, weighted attendance, responsive dashboards, and PDF and Excel reporting. Thirty-two backend tests and six frontend tests pass, and the production frontend build completes. Formal hardware and field-performance validation remains necessary before production deployment.</w:t>
      </w:r>
    </w:p>
    <w:sectPr>
      <w:headerReference r:id="rId9" w:type="default"/>
      <w:footerReference r:id="rId10" w:type="default"/>
      <w:type w:val="continuous"/>
      <w:pgSz w:w="11906" w:h="16838"/>
      <w:pgMar w:top="1440" w:right="1440" w:bottom="1440" w:left="2160"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游明朝">
    <w:altName w:val="WC ROUGHTRAD Bta"/>
    <w:panose1 w:val="00000000000000000000"/>
    <w:charset w:val="00"/>
    <w:family w:val="auto"/>
    <w:pitch w:val="default"/>
    <w:sig w:usb0="00000000" w:usb1="00000000" w:usb2="00000000" w:usb3="00000000" w:csb0="00000000" w:csb1="00000000"/>
  </w:font>
  <w:font w:name="WC ROUGHTRAD Bta">
    <w:panose1 w:val="02000400000000000000"/>
    <w:charset w:val="00"/>
    <w:family w:val="auto"/>
    <w:pitch w:val="default"/>
    <w:sig w:usb0="800000AF" w:usb1="10000048" w:usb2="00000000" w:usb3="00000000" w:csb0="2000011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BD7D2">
    <w:pPr>
      <w:tabs>
        <w:tab w:val="right" w:pos="8700"/>
      </w:tabs>
      <w:spacing w:after="0" w:line="259" w:lineRule="auto"/>
      <w:ind w:left="-120" w:right="-24" w:firstLine="0"/>
      <w:jc w:val="left"/>
    </w:pPr>
    <w:r>
      <w:rPr>
        <w:rFonts w:ascii="Calibri" w:hAnsi="Calibri" w:eastAsia="Calibri" w:cs="Calibri"/>
        <w:color w:val="000000"/>
      </w:rPr>
      <mc:AlternateContent>
        <mc:Choice Requires="wpg">
          <w:drawing>
            <wp:anchor distT="0" distB="0" distL="114300" distR="114300" simplePos="0" relativeHeight="251659264" behindDoc="0" locked="0" layoutInCell="1" allowOverlap="1">
              <wp:simplePos x="0" y="0"/>
              <wp:positionH relativeFrom="page">
                <wp:posOffset>971550</wp:posOffset>
              </wp:positionH>
              <wp:positionV relativeFrom="page">
                <wp:posOffset>10079990</wp:posOffset>
              </wp:positionV>
              <wp:extent cx="5615940" cy="5715"/>
              <wp:effectExtent l="0" t="0" r="0" b="0"/>
              <wp:wrapSquare wrapText="bothSides"/>
              <wp:docPr id="7" name="Group 7"/>
              <wp:cNvGraphicFramePr/>
              <a:graphic xmlns:a="http://schemas.openxmlformats.org/drawingml/2006/main">
                <a:graphicData uri="http://schemas.microsoft.com/office/word/2010/wordprocessingGroup">
                  <wpg:wgp>
                    <wpg:cNvGrpSpPr/>
                    <wpg:grpSpPr>
                      <a:xfrm>
                        <a:off x="0" y="0"/>
                        <a:ext cx="5616000" cy="5715"/>
                        <a:chOff x="0" y="0"/>
                        <a:chExt cx="5616000" cy="5715"/>
                      </a:xfrm>
                    </wpg:grpSpPr>
                    <wps:wsp>
                      <wps:cNvPr id="8" name="Shape 8538"/>
                      <wps:cNvSpPr/>
                      <wps:spPr>
                        <a:xfrm>
                          <a:off x="0" y="0"/>
                          <a:ext cx="5616000" cy="0"/>
                        </a:xfrm>
                        <a:custGeom>
                          <a:avLst/>
                          <a:gdLst/>
                          <a:ahLst/>
                          <a:cxnLst/>
                          <a:rect l="0" t="0" r="0" b="0"/>
                          <a:pathLst>
                            <a:path w="5616000">
                              <a:moveTo>
                                <a:pt x="0" y="0"/>
                              </a:moveTo>
                              <a:lnTo>
                                <a:pt x="5616000" y="0"/>
                              </a:lnTo>
                            </a:path>
                          </a:pathLst>
                        </a:custGeom>
                        <a:ln w="5715" cap="flat">
                          <a:miter lim="127000"/>
                        </a:ln>
                      </wps:spPr>
                      <wps:style>
                        <a:lnRef idx="1">
                          <a:srgbClr val="D7DCE2"/>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6.5pt;margin-top:793.7pt;height:0.45pt;width:442.2pt;mso-position-horizontal-relative:page;mso-position-vertical-relative:page;mso-wrap-distance-bottom:0pt;mso-wrap-distance-left:9pt;mso-wrap-distance-right:9pt;mso-wrap-distance-top:0pt;z-index:251659264;mso-width-relative:page;mso-height-relative:page;" coordsize="5616000,5715" o:gfxdata="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gE+EdkAAAAOAQAADwAA&#10;AAAAAAABACAAAAAiAAAAZHJzL2Rvd25yZXYueG1sUEsBAhQAFAAAAAgAh07iQNTdA71OAgAAjgUA&#10;AA4AAAAAAAAAAQAgAAAAKAEAAGRycy9lMm9Eb2MueG1sUEsFBgAAAAAGAAYAWQEAAOgFAAAAAA==&#10;">
              <o:lock v:ext="edit" aspectratio="f"/>
              <v:shape id="Shape 8538" o:spid="_x0000_s1026" o:spt="100" style="position:absolute;left:0;top:0;height:0;width:5616000;" filled="f" stroked="t" coordsize="5616000,1" o:gfxdata="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N7BSgKzAAAA2gAAAA8AAAAA&#10;AAAAAQAgAAAAIgAAAGRycy9kb3ducmV2LnhtbFBLAQIUABQAAAAIAIdO4kAzLwWeOwAAADkAAAAQ&#10;AAAAAAAAAAEAIAAAAAIBAABkcnMvc2hhcGV4bWwueG1sUEsFBgAAAAAGAAYAWwEAAKwDAAAAAA==&#10;" path="m0,0l5616000,0e">
                <v:fill on="f" focussize="0,0"/>
                <v:stroke weight="0.45pt" color="#D7DCE2" miterlimit="1" joinstyle="miter"/>
                <v:imagedata o:title=""/>
                <o:lock v:ext="edit" aspectratio="f"/>
              </v:shape>
              <w10:wrap type="square"/>
            </v:group>
          </w:pict>
        </mc:Fallback>
      </mc:AlternateContent>
    </w:r>
    <w:r>
      <w:rPr>
        <w:rFonts w:ascii="Arial" w:hAnsi="Arial" w:eastAsia="Arial" w:cs="Arial"/>
        <w:color w:val="6F7885"/>
        <w:sz w:val="15"/>
      </w:rPr>
      <w:t xml:space="preserve"> </w:t>
    </w:r>
    <w:r>
      <w:rPr>
        <w:rFonts w:ascii="Arial" w:hAnsi="Arial" w:eastAsia="Arial" w:cs="Arial"/>
        <w:color w:val="6F7885"/>
        <w:sz w:val="15"/>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2AA79">
    <w:pPr>
      <w:pStyle w:val="7"/>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27645">
    <w:pPr>
      <w:tabs>
        <w:tab w:val="right" w:pos="8700"/>
      </w:tabs>
      <w:spacing w:after="0" w:line="259" w:lineRule="auto"/>
      <w:ind w:left="-120" w:right="-24" w:firstLine="0"/>
      <w:jc w:val="left"/>
    </w:pPr>
    <w:r>
      <w:rPr>
        <w:rFonts w:ascii="Calibri" w:hAnsi="Calibri" w:eastAsia="Calibri" w:cs="Calibri"/>
        <w:color w:val="000000"/>
      </w:rPr>
      <mc:AlternateContent>
        <mc:Choice Requires="wpg">
          <w:drawing>
            <wp:anchor distT="0" distB="0" distL="114300" distR="114300" simplePos="0" relativeHeight="251660288" behindDoc="0" locked="0" layoutInCell="1" allowOverlap="1">
              <wp:simplePos x="0" y="0"/>
              <wp:positionH relativeFrom="page">
                <wp:posOffset>971550</wp:posOffset>
              </wp:positionH>
              <wp:positionV relativeFrom="page">
                <wp:posOffset>10079990</wp:posOffset>
              </wp:positionV>
              <wp:extent cx="5615940" cy="5715"/>
              <wp:effectExtent l="0" t="0" r="0" b="0"/>
              <wp:wrapSquare wrapText="bothSides"/>
              <wp:docPr id="8537" name="Group 8537"/>
              <wp:cNvGraphicFramePr/>
              <a:graphic xmlns:a="http://schemas.openxmlformats.org/drawingml/2006/main">
                <a:graphicData uri="http://schemas.microsoft.com/office/word/2010/wordprocessingGroup">
                  <wpg:wgp>
                    <wpg:cNvGrpSpPr/>
                    <wpg:grpSpPr>
                      <a:xfrm>
                        <a:off x="0" y="0"/>
                        <a:ext cx="5616000" cy="5715"/>
                        <a:chOff x="0" y="0"/>
                        <a:chExt cx="5616000" cy="5715"/>
                      </a:xfrm>
                    </wpg:grpSpPr>
                    <wps:wsp>
                      <wps:cNvPr id="8538" name="Shape 8538"/>
                      <wps:cNvSpPr/>
                      <wps:spPr>
                        <a:xfrm>
                          <a:off x="0" y="0"/>
                          <a:ext cx="5616000" cy="0"/>
                        </a:xfrm>
                        <a:custGeom>
                          <a:avLst/>
                          <a:gdLst/>
                          <a:ahLst/>
                          <a:cxnLst/>
                          <a:rect l="0" t="0" r="0" b="0"/>
                          <a:pathLst>
                            <a:path w="5616000">
                              <a:moveTo>
                                <a:pt x="0" y="0"/>
                              </a:moveTo>
                              <a:lnTo>
                                <a:pt x="5616000" y="0"/>
                              </a:lnTo>
                            </a:path>
                          </a:pathLst>
                        </a:custGeom>
                        <a:ln w="5715" cap="flat">
                          <a:miter lim="127000"/>
                        </a:ln>
                      </wps:spPr>
                      <wps:style>
                        <a:lnRef idx="1">
                          <a:srgbClr val="D7DCE2"/>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6.5pt;margin-top:793.7pt;height:0.45pt;width:442.2pt;mso-position-horizontal-relative:page;mso-position-vertical-relative:page;mso-wrap-distance-bottom:0pt;mso-wrap-distance-left:9pt;mso-wrap-distance-right:9pt;mso-wrap-distance-top:0pt;z-index:251660288;mso-width-relative:page;mso-height-relative:page;" coordsize="5616000,5715" o:gfxdata="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gE+EdkAAAAOAQAA&#10;DwAAAAAAAAABACAAAAAiAAAAZHJzL2Rvd25yZXYueG1sUEsBAhQAFAAAAAgAh07iQByNLNpRAgAA&#10;lwUAAA4AAAAAAAAAAQAgAAAAKAEAAGRycy9lMm9Eb2MueG1sUEsFBgAAAAAGAAYAWQEAAOsFAAAA&#10;AA==&#10;">
              <o:lock v:ext="edit" aspectratio="f"/>
              <v:shape id="Shape 8538" o:spid="_x0000_s1026" o:spt="100" style="position:absolute;left:0;top:0;height:0;width:5616000;" filled="f" stroked="t" coordsize="5616000,1" o:gfxdata="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B3cdugAAAN0A&#10;AAAPAAAAAAAAAAEAIAAAACIAAABkcnMvZG93bnJldi54bWxQSwECFAAUAAAACACHTuJAMy8FnjsA&#10;AAA5AAAAEAAAAAAAAAABACAAAAAJAQAAZHJzL3NoYXBleG1sLnhtbFBLBQYAAAAABgAGAFsBAACz&#10;AwAAAAA=&#10;" path="m0,0l5616000,0e">
                <v:fill on="f" focussize="0,0"/>
                <v:stroke weight="0.45pt" color="#D7DCE2" miterlimit="1" joinstyle="miter"/>
                <v:imagedata o:title=""/>
                <o:lock v:ext="edit" aspectratio="f"/>
              </v:shape>
              <w10:wrap type="square"/>
            </v:group>
          </w:pict>
        </mc:Fallback>
      </mc:AlternateContent>
    </w:r>
    <w:r>
      <w:rPr>
        <w:rFonts w:ascii="Arial" w:hAnsi="Arial" w:eastAsia="Arial" w:cs="Arial"/>
        <w:color w:val="6F7885"/>
        <w:sz w:val="15"/>
      </w:rPr>
      <w:t xml:space="preserve"> </w:t>
    </w:r>
    <w:r>
      <w:rPr>
        <w:rFonts w:ascii="Arial" w:hAnsi="Arial" w:eastAsia="Arial" w:cs="Arial"/>
        <w:color w:val="6F7885"/>
        <w:sz w:val="15"/>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1" w:lineRule="auto"/>
      </w:pPr>
      <w:r>
        <w:separator/>
      </w:r>
    </w:p>
  </w:footnote>
  <w:footnote w:type="continuationSeparator" w:id="1">
    <w:p>
      <w:pPr>
        <w:spacing w:before="0" w:after="0" w:line="30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694C8">
    <w:pPr>
      <w:spacing w:after="0" w:line="259" w:lineRule="auto"/>
      <w:ind w:firstLine="0"/>
      <w:jc w:val="cente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04818D">
                          <w:pPr>
                            <w:spacing w:after="0" w:line="259" w:lineRule="auto"/>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color w:val="4A4A4A"/>
                              <w:sz w:val="24"/>
                              <w:szCs w:val="24"/>
                            </w:rPr>
                            <w:t>34</w:t>
                          </w:r>
                          <w:r>
                            <w:rPr>
                              <w:color w:val="4A4A4A"/>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D04818D">
                    <w:pPr>
                      <w:spacing w:after="0" w:line="259" w:lineRule="auto"/>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color w:val="4A4A4A"/>
                        <w:sz w:val="24"/>
                        <w:szCs w:val="24"/>
                      </w:rPr>
                      <w:t>34</w:t>
                    </w:r>
                    <w:r>
                      <w:rPr>
                        <w:color w:val="4A4A4A"/>
                        <w:sz w:val="24"/>
                        <w:szCs w:val="24"/>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77E96">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40F48">
    <w:pPr>
      <w:spacing w:after="0" w:line="259" w:lineRule="auto"/>
      <w:ind w:firstLine="0"/>
      <w:jc w:val="center"/>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E51FDB">
                          <w:pPr>
                            <w:spacing w:after="0" w:line="259" w:lineRule="auto"/>
                            <w:ind w:firstLine="0"/>
                            <w:jc w:val="center"/>
                          </w:pPr>
                          <w:r>
                            <w:fldChar w:fldCharType="begin"/>
                          </w:r>
                          <w:r>
                            <w:instrText xml:space="preserve"> PAGE   \* MERGEFORMAT </w:instrText>
                          </w:r>
                          <w:r>
                            <w:fldChar w:fldCharType="separate"/>
                          </w:r>
                          <w:r>
                            <w:rPr>
                              <w:color w:val="4A4A4A"/>
                              <w:sz w:val="18"/>
                            </w:rPr>
                            <w:t>34</w:t>
                          </w:r>
                          <w:r>
                            <w:rPr>
                              <w:color w:val="4A4A4A"/>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48E51FDB">
                    <w:pPr>
                      <w:spacing w:after="0" w:line="259" w:lineRule="auto"/>
                      <w:ind w:firstLine="0"/>
                      <w:jc w:val="center"/>
                    </w:pPr>
                    <w:r>
                      <w:fldChar w:fldCharType="begin"/>
                    </w:r>
                    <w:r>
                      <w:instrText xml:space="preserve"> PAGE   \* MERGEFORMAT </w:instrText>
                    </w:r>
                    <w:r>
                      <w:fldChar w:fldCharType="separate"/>
                    </w:r>
                    <w:r>
                      <w:rPr>
                        <w:color w:val="4A4A4A"/>
                        <w:sz w:val="18"/>
                      </w:rPr>
                      <w:t>34</w:t>
                    </w:r>
                    <w:r>
                      <w:rPr>
                        <w:color w:val="4A4A4A"/>
                        <w:sz w:val="18"/>
                      </w:rP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2C5"/>
    <w:rsid w:val="001012C5"/>
    <w:rsid w:val="001F3AB6"/>
    <w:rsid w:val="001F6071"/>
    <w:rsid w:val="002171EC"/>
    <w:rsid w:val="002D1AEB"/>
    <w:rsid w:val="002E5E5C"/>
    <w:rsid w:val="00507447"/>
    <w:rsid w:val="006158C2"/>
    <w:rsid w:val="00621883"/>
    <w:rsid w:val="006A3BFF"/>
    <w:rsid w:val="00905273"/>
    <w:rsid w:val="00D24491"/>
    <w:rsid w:val="00DA511F"/>
    <w:rsid w:val="1B7361CA"/>
    <w:rsid w:val="27102AA5"/>
    <w:rsid w:val="2B417007"/>
    <w:rsid w:val="3E680B1F"/>
    <w:rsid w:val="403C367E"/>
    <w:rsid w:val="56EB1DA8"/>
    <w:rsid w:val="5B6B11EF"/>
    <w:rsid w:val="64651A4D"/>
    <w:rsid w:val="65B36290"/>
    <w:rsid w:val="69C65A87"/>
    <w:rsid w:val="72BB24D8"/>
  </w:rsids>
  <m:mathPr>
    <m:mathFont m:val="Cambria Math"/>
    <m:brkBin m:val="before"/>
    <m:brkBinSub m:val="--"/>
    <m:smallFrac m:val="0"/>
    <m:dispDef/>
    <m:lMargin m:val="0"/>
    <m:rMargin m:val="0"/>
    <m:defJc m:val="centerGroup"/>
    <m:wrapIndent m:val="1440"/>
    <m:intLim m:val="subSup"/>
    <m:naryLim m:val="undOvr"/>
  </m:mathPr>
  <w:themeFontLang w:val="zh-CN" w:eastAsia="ja-JP"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5" w:line="301" w:lineRule="auto"/>
      <w:ind w:right="96" w:firstLine="350"/>
      <w:jc w:val="both"/>
    </w:pPr>
    <w:rPr>
      <w:rFonts w:ascii="Times New Roman" w:hAnsi="Times New Roman" w:eastAsia="Times New Roman" w:cs="Times New Roman"/>
      <w:color w:val="202020"/>
      <w:kern w:val="2"/>
      <w:sz w:val="22"/>
      <w:szCs w:val="24"/>
      <w:lang w:val="en-US" w:eastAsia="en-US" w:bidi="en-US"/>
      <w14:ligatures w14:val="standardContextual"/>
    </w:rPr>
  </w:style>
  <w:style w:type="paragraph" w:styleId="2">
    <w:name w:val="heading 1"/>
    <w:next w:val="1"/>
    <w:link w:val="11"/>
    <w:qFormat/>
    <w:uiPriority w:val="9"/>
    <w:pPr>
      <w:keepNext/>
      <w:keepLines/>
      <w:spacing w:after="390" w:line="259" w:lineRule="auto"/>
      <w:ind w:right="96"/>
      <w:jc w:val="center"/>
      <w:outlineLvl w:val="0"/>
    </w:pPr>
    <w:rPr>
      <w:rFonts w:ascii="Times New Roman" w:hAnsi="Times New Roman" w:eastAsia="Times New Roman" w:cs="Times New Roman"/>
      <w:b/>
      <w:color w:val="000000"/>
      <w:kern w:val="2"/>
      <w:sz w:val="28"/>
      <w:szCs w:val="24"/>
      <w:lang w:val="en-US" w:eastAsia="en-US" w:bidi="en-US"/>
      <w14:ligatures w14:val="standardContextual"/>
    </w:rPr>
  </w:style>
  <w:style w:type="paragraph" w:styleId="3">
    <w:name w:val="heading 2"/>
    <w:next w:val="1"/>
    <w:link w:val="10"/>
    <w:unhideWhenUsed/>
    <w:qFormat/>
    <w:uiPriority w:val="9"/>
    <w:pPr>
      <w:keepNext/>
      <w:keepLines/>
      <w:spacing w:after="140" w:line="259" w:lineRule="auto"/>
      <w:ind w:left="10" w:hanging="10"/>
      <w:outlineLvl w:val="1"/>
    </w:pPr>
    <w:rPr>
      <w:rFonts w:ascii="Times New Roman" w:hAnsi="Times New Roman" w:eastAsia="Times New Roman" w:cs="Times New Roman"/>
      <w:b/>
      <w:color w:val="000000"/>
      <w:kern w:val="2"/>
      <w:sz w:val="24"/>
      <w:szCs w:val="24"/>
      <w:lang w:val="en-US" w:eastAsia="en-US" w:bidi="en-US"/>
      <w14:ligatures w14:val="standardContextual"/>
    </w:rPr>
  </w:style>
  <w:style w:type="paragraph" w:styleId="4">
    <w:name w:val="heading 3"/>
    <w:next w:val="1"/>
    <w:link w:val="9"/>
    <w:unhideWhenUsed/>
    <w:qFormat/>
    <w:uiPriority w:val="9"/>
    <w:pPr>
      <w:keepNext/>
      <w:keepLines/>
      <w:spacing w:after="142" w:line="259" w:lineRule="auto"/>
      <w:ind w:left="10" w:hanging="10"/>
      <w:outlineLvl w:val="2"/>
    </w:pPr>
    <w:rPr>
      <w:rFonts w:ascii="Times New Roman" w:hAnsi="Times New Roman" w:eastAsia="Times New Roman" w:cs="Times New Roman"/>
      <w:b/>
      <w:color w:val="000000"/>
      <w:kern w:val="2"/>
      <w:sz w:val="23"/>
      <w:szCs w:val="24"/>
      <w:lang w:val="en-US" w:eastAsia="en-US" w:bidi="en-US"/>
      <w14:ligatures w14:val="standardContextua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semiHidden/>
    <w:unhideWhenUsed/>
    <w:uiPriority w:val="99"/>
    <w:pPr>
      <w:tabs>
        <w:tab w:val="center" w:pos="4153"/>
        <w:tab w:val="right" w:pos="8306"/>
      </w:tabs>
      <w:snapToGrid w:val="0"/>
      <w:jc w:val="left"/>
    </w:pPr>
    <w:rPr>
      <w:sz w:val="18"/>
      <w:szCs w:val="18"/>
    </w:rPr>
  </w:style>
  <w:style w:type="paragraph" w:styleId="8">
    <w:name w:val="header"/>
    <w:basedOn w:val="1"/>
    <w:semiHidden/>
    <w:unhideWhenUsed/>
    <w:uiPriority w:val="99"/>
    <w:pPr>
      <w:tabs>
        <w:tab w:val="center" w:pos="4153"/>
        <w:tab w:val="right" w:pos="8306"/>
      </w:tabs>
      <w:snapToGrid w:val="0"/>
    </w:pPr>
    <w:rPr>
      <w:sz w:val="18"/>
      <w:szCs w:val="18"/>
    </w:rPr>
  </w:style>
  <w:style w:type="character" w:customStyle="1" w:styleId="9">
    <w:name w:val="Heading 3 Char"/>
    <w:link w:val="4"/>
    <w:qFormat/>
    <w:uiPriority w:val="0"/>
    <w:rPr>
      <w:rFonts w:ascii="Times New Roman" w:hAnsi="Times New Roman" w:eastAsia="Times New Roman" w:cs="Times New Roman"/>
      <w:b/>
      <w:color w:val="000000"/>
      <w:sz w:val="23"/>
    </w:rPr>
  </w:style>
  <w:style w:type="character" w:customStyle="1" w:styleId="10">
    <w:name w:val="Heading 2 Char"/>
    <w:link w:val="3"/>
    <w:qFormat/>
    <w:uiPriority w:val="0"/>
    <w:rPr>
      <w:rFonts w:ascii="Times New Roman" w:hAnsi="Times New Roman" w:eastAsia="Times New Roman" w:cs="Times New Roman"/>
      <w:b/>
      <w:color w:val="000000"/>
      <w:sz w:val="24"/>
    </w:rPr>
  </w:style>
  <w:style w:type="character" w:customStyle="1" w:styleId="11">
    <w:name w:val="Heading 1 Char"/>
    <w:link w:val="2"/>
    <w:qFormat/>
    <w:uiPriority w:val="0"/>
    <w:rPr>
      <w:rFonts w:ascii="Times New Roman" w:hAnsi="Times New Roman" w:eastAsia="Times New Roman" w:cs="Times New Roman"/>
      <w:b/>
      <w:color w:val="000000"/>
      <w:sz w:val="28"/>
    </w:rPr>
  </w:style>
  <w:style w:type="table" w:customStyle="1" w:styleId="12">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7" Type="http://schemas.openxmlformats.org/officeDocument/2006/relationships/image" Target="media/image3.jpeg"/><Relationship Id="rId1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F13F15-D3CC-4568-979B-017F1A00D876}">
  <ds:schemaRefs/>
</ds:datastoreItem>
</file>

<file path=docProps/app.xml><?xml version="1.0" encoding="utf-8"?>
<Properties xmlns="http://schemas.openxmlformats.org/officeDocument/2006/extended-properties" xmlns:vt="http://schemas.openxmlformats.org/officeDocument/2006/docPropsVTypes">
  <Template>Normal</Template>
  <Pages>7</Pages>
  <Words>1335</Words>
  <Characters>8763</Characters>
  <Lines>70</Lines>
  <Paragraphs>19</Paragraphs>
  <TotalTime>0</TotalTime>
  <ScaleCrop>false</ScaleCrop>
  <LinksUpToDate>false</LinksUpToDate>
  <CharactersWithSpaces>9934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2026-09-07T04:53:00Z</dcterms:created>
  <dc:creator>Smart Attendance Project</dc:creator>
  <cp:lastModifiedBy>Eaint Phoo San</cp:lastModifiedBy>
  <dcterms:modified xsi:type="dcterms:W3CDTF">2026-09-13T09:34:56Z</dcterms:modified>
  <dc:subject>(unspecified)</dc:subject>
  <dc:title>Chapter 5</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eyJoZGlkIjoiNTUzZGZiMWJiMGMwYTQxY2UyODRkNzk5NmQwMDViMTgifQ==</vt:lpwstr>
  </property>
  <property fmtid="{D5CDD505-2E9C-101B-9397-08002B2CF9AE}" pid="3" name="KSOProductBuildVer">
    <vt:lpwstr>1033-12.1.0.28032</vt:lpwstr>
  </property>
  <property fmtid="{D5CDD505-2E9C-101B-9397-08002B2CF9AE}" pid="4" name="ICV">
    <vt:lpwstr>737518159374495BB71F8CB8B65F3813_13</vt:lpwstr>
  </property>
  <property fmtid="{D5CDD505-2E9C-101B-9397-08002B2CF9AE}" pid="5" name="_DocHome">
    <vt:i4>1686930797</vt:i4>
  </property>
</Properties>
</file>